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Гривцова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д. 5,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лит.В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8 (812) 334-26-04, 8 (800) 777-57-57, kaupinen@auction-house.ru), действующее на основании договора поручения с конкурсным управляющим </w:t>
      </w:r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 xml:space="preserve">ООО «Диамант Эко» 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(адрес: 142032, Московская область, г. Домодедово, деревня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Юсупово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д. 40; ОГРН: 1057748453510; ИНН: 7736528716) Волковым В.А. (адрес: 125009, г. Москва, ул. Тверская, д. 7, а/я 95; ИНН: 690708015600; СНИЛС: 160-477-125-55; рег.№ в реестре АУ: 12093), член </w:t>
      </w:r>
      <w:r w:rsidRPr="00CC5320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shd w:val="clear" w:color="auto" w:fill="FFFFFF"/>
          <w:lang w:eastAsia="ru-RU"/>
        </w:rPr>
        <w:fldChar w:fldCharType="begin">
          <w:ffData>
            <w:name w:val=""/>
            <w:enabled/>
            <w:calcOnExit w:val="0"/>
            <w:helpText w:type="text" w:val="Укажите наименование должника (банкрота, ликвидируемой организации) в соответствии с учредительными документами"/>
            <w:statusText w:type="text" w:val="Укажите наименование должника (банкрота, ликвидируемой организации) в соответствии с учредительными документами"/>
            <w:textInput>
              <w:default w:val="НП СРО АУ «РАЗВИТИЕ»"/>
            </w:textInput>
          </w:ffData>
        </w:fldChar>
      </w:r>
      <w:r w:rsidRPr="00CC5320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shd w:val="clear" w:color="auto" w:fill="FFFFFF"/>
          <w:lang w:eastAsia="ru-RU"/>
        </w:rPr>
        <w:instrText xml:space="preserve"> FORMTEXT </w:instrText>
      </w:r>
      <w:r w:rsidRPr="00CC5320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shd w:val="clear" w:color="auto" w:fill="FFFFFF"/>
          <w:lang w:eastAsia="ru-RU"/>
        </w:rPr>
      </w:r>
      <w:r w:rsidRPr="00CC5320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shd w:val="clear" w:color="auto" w:fill="FFFFFF"/>
          <w:lang w:eastAsia="ru-RU"/>
        </w:rPr>
        <w:fldChar w:fldCharType="separate"/>
      </w:r>
      <w:r w:rsidRPr="00CC5320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shd w:val="clear" w:color="auto" w:fill="FFFFFF"/>
          <w:lang w:eastAsia="ru-RU"/>
        </w:rPr>
        <w:t>НП СРО АУ «РАЗВИТИЕ»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shd w:val="clear" w:color="auto" w:fill="FFFFFF"/>
          <w:lang w:eastAsia="ru-RU"/>
        </w:rPr>
        <w:fldChar w:fldCharType="end"/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(адрес: 117105, г. Москва, Варшавское ш., д. 1, стр. 1-2, комн. 36; факт. адрес: 117105, г. Москва, Варшавское ш., д. 1, стр. 6, комн. 208А; ИНН: 7703392442; ОГРН: 1077799003435; рег. № в реестре СРО: 0024), действующий на основании решения Арбитражного суда Московской области от 16.05.2016 г. по делу № А41-71657/2015 сообщает о признании несостоявшимися торгов посредством публичного предложения (код торгов: РАД-135331) на электронной площадке АО «Российский аукционный дом» по адресу: http://lot-online.ru в связи с отсутствием заявок на участие.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ОТ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Продаже на торгах подлежит следующее имущество (далее – Лот), расположенное по адресу: Московская область, Домодедовский район, с.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Юсупово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д. 40: Земельный участок,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 50:28:0110156:133, пл.: 38 700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адрес: Московская область, Домодедовский район, с.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Юсупово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; Нежилое здание: «Коровник № 1 на 400 голов»,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№: 50:28:0050401:211, пл.: 2 793,90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.; Нежилое здание: «Телятник на 200 голов с родильным отделением»,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№: 50:28:0050401:234, пл.: 904,70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.; Нежилое здание: «Телятник на 400 голов»,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№: 50:28:0050401:319, пл.: 1 422,80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.; Сооружение: «Навозохранилище емкостью 3 000 тонн»,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№: 50:28:0050401:235, пл.: 1 416,00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.; Производственный комплекс, в составе: водопровод, протяженность 339,2 м, лит. B; канализация, протяженность 50,0 м, лит. К; электролиния, протяженность 471,2 м, лит. Э; дорога, протяженность 100,0 м, лит Д1,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№: 50:28:0050401:577. Обременение Лота: ипотека ПАО Сбербанк. 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 w:bidi="ru-RU"/>
        </w:rPr>
        <w:t xml:space="preserve">Ознакомление с Лотом производится по адресу местонахождения 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по предварительной записи по телефону +7 (926) 623-77-69 или электронной почте: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val="en-US" w:eastAsia="ru-RU"/>
        </w:rPr>
        <w:t>vamireh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@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val="en-US" w:eastAsia="ru-RU"/>
        </w:rPr>
        <w:t>bk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.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val="en-US" w:eastAsia="ru-RU"/>
        </w:rPr>
        <w:t>ru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контактное лицо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Тотьмянин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Анатолий Александрович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 w:bidi="ru-RU"/>
        </w:rPr>
        <w:t xml:space="preserve">. </w:t>
      </w:r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 xml:space="preserve">Начальная цена Лота – </w:t>
      </w:r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 w:bidi="ru-RU"/>
        </w:rPr>
        <w:t>19 946 812,24</w:t>
      </w:r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 xml:space="preserve"> руб. НДС не обл. 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Начало приема заявок – </w:t>
      </w:r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>30.05.2018 с 11 час. 00 мин.(</w:t>
      </w:r>
      <w:proofErr w:type="spellStart"/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>мск</w:t>
      </w:r>
      <w:proofErr w:type="spellEnd"/>
      <w:r w:rsidRPr="00CC5320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>).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Начальная цена Лота действует 3 календарных дня.   Величина снижения начальной цены Лота, начиная со второго периода – 5% от начальной цены Лота. Срок, по истечении которого последовательно снижается начальная цена принимается равным 3 календарным дням, до достижения минимальной цены Лота в размере 75% от начальной цены Лота.                  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иностр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</w:t>
      </w: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CC5320" w:rsidRPr="00CC5320" w:rsidRDefault="00CC5320" w:rsidP="00CC532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5E5C1A" w:rsidRDefault="00CC5320" w:rsidP="00CC5320"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 Московский РФ АО «</w:t>
      </w:r>
      <w:proofErr w:type="spellStart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Россельхозбанк</w:t>
      </w:r>
      <w:proofErr w:type="spellEnd"/>
      <w:r w:rsidRPr="00CC532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»; БИК: 044525430; к/с: 30101810045250000430; счет: 40702810963470000101.</w:t>
      </w:r>
      <w:bookmarkStart w:id="0" w:name="_GoBack"/>
      <w:bookmarkEnd w:id="0"/>
    </w:p>
    <w:sectPr w:rsidR="005E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20"/>
    <w:rsid w:val="005E5C1A"/>
    <w:rsid w:val="00C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8290-3741-4A6E-B48D-4F22D27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2018-05-24T12:11:00Z</dcterms:created>
  <dcterms:modified xsi:type="dcterms:W3CDTF">2018-05-24T12:11:00Z</dcterms:modified>
</cp:coreProperties>
</file>