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259A8F31"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1A0E51" w:rsidRPr="001A0E51">
        <w:rPr>
          <w:rFonts w:ascii="Arial" w:hAnsi="Arial" w:cs="Arial"/>
          <w:b/>
          <w:sz w:val="20"/>
          <w:szCs w:val="20"/>
        </w:rPr>
        <w:t xml:space="preserve">ООО «Норд-Инвест»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86341D">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ООО «КСБ «Эксперт», ИНН 2901126637 КПП 290101001, р/с № 40702810600320002554 ФИЛИАЛ В Г. САНКТ-ПЕТЕРБУРГ ПАО "МИНБАНК" г.Санкт-Петербург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DC45D82"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момента подачи заявки </w:t>
      </w:r>
      <w:r w:rsidR="006F630C" w:rsidRPr="00324B1D">
        <w:rPr>
          <w:rFonts w:ascii="Arial" w:hAnsi="Arial" w:cs="Arial"/>
          <w:sz w:val="20"/>
          <w:szCs w:val="20"/>
        </w:rPr>
        <w:t>и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________</w:t>
      </w:r>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р/с № 40702810600320002554 ФИЛИАЛ В Г. САНКТ-ПЕТЕРБУРГ ПАО "МИНБАНК" г.Санкт-Петербург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Документ подлежит подписанию электронной подписью Заявителя в случае представления настоящего договора Заявителем для у</w:t>
      </w:r>
      <w:bookmarkStart w:id="0" w:name="_GoBack"/>
      <w:bookmarkEnd w:id="0"/>
      <w:r>
        <w:rPr>
          <w:sz w:val="22"/>
          <w:szCs w:val="22"/>
        </w:rPr>
        <w:t xml:space="preserve">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157546"/>
    <w:rsid w:val="001A0E51"/>
    <w:rsid w:val="00324B1D"/>
    <w:rsid w:val="00363EE8"/>
    <w:rsid w:val="003A412B"/>
    <w:rsid w:val="005A45C0"/>
    <w:rsid w:val="006E1BCE"/>
    <w:rsid w:val="006F630C"/>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z6MjKUHxm/SfpG6hpLeHVdNysOCCVpKdha1CY08aHnU=</DigestValue>
    </Reference>
    <Reference Type="http://www.w3.org/2000/09/xmldsig#Object" URI="#idOfficeObject">
      <DigestMethod Algorithm="urn:ietf:params:xml:ns:cpxmlsec:algorithms:gostr3411"/>
      <DigestValue>Vj0B5Xw+iwKefJUlHqKjo7/xmC+yrg2RxGBKI8sUBbc=</DigestValue>
    </Reference>
    <Reference Type="http://uri.etsi.org/01903#SignedProperties" URI="#idSignedProperties">
      <Transforms>
        <Transform Algorithm="http://www.w3.org/TR/2001/REC-xml-c14n-20010315"/>
      </Transforms>
      <DigestMethod Algorithm="urn:ietf:params:xml:ns:cpxmlsec:algorithms:gostr3411"/>
      <DigestValue>tiPsg5p6odbthjrGXvK+ZnO1BPEq3n9Y563YHw7ScBY=</DigestValue>
    </Reference>
  </SignedInfo>
  <SignatureValue>LIgATxYxZ6LCSIquj9s7QmeLVEUPwzPSe/XaIU+TQQOeaABzeXaTfVjQGq1Dpvr8
ghqf1aS3Y2XwUwkWRiIC+g==</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kbaSLJ5Wh+Q8/I6fQCOOTgGdzwc=</DigestValue>
      </Reference>
      <Reference URI="/word/fontTable.xml?ContentType=application/vnd.openxmlformats-officedocument.wordprocessingml.fontTable+xml">
        <DigestMethod Algorithm="http://www.w3.org/2000/09/xmldsig#sha1"/>
        <DigestValue>Az7OTqPvwJeAslKPyP0/WLvjY1o=</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jmcxnLxTkUH7GH/ZGcY0eJiUw5k=</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2018-05-27T08:53:51Z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16.0.9226/14</OfficeVersion>
          <ApplicationVersion>16.0.9226</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2018-05-27T08:53:51Z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2</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2018-05-27T08:34:00Z</dcterms:created>
  <dcterms:modified xsi:type="dcterms:W3CDTF">2018-05-27T08:34:00Z</dcterms:modified>
</cp:coreProperties>
</file>