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  <w:bCs/>
        </w:rPr>
      </w:pP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CB0522">
        <w:rPr>
          <w:b/>
          <w:bCs/>
        </w:rPr>
        <w:t>Договор о задатке №___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CB0522">
        <w:rPr>
          <w:b/>
          <w:bCs/>
        </w:rPr>
        <w:t>(договор присоединения)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rPr>
          <w:bCs/>
        </w:rPr>
      </w:pPr>
      <w:r w:rsidRPr="00CB0522">
        <w:rPr>
          <w:bCs/>
        </w:rPr>
        <w:t xml:space="preserve"> г. __________</w:t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</w:r>
      <w:r w:rsidRPr="00CB0522">
        <w:rPr>
          <w:bCs/>
        </w:rPr>
        <w:tab/>
        <w:t>«_____» ____________ 20___ г.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rPr>
          <w:bCs/>
        </w:rPr>
      </w:pP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proofErr w:type="gramStart"/>
      <w:r w:rsidRPr="00CB0522">
        <w:rPr>
          <w:bCs/>
        </w:rPr>
        <w:t xml:space="preserve">Акционерное общество «Российский аукционный дом», именуемое в дальнейшем «АО «РАД», в лице руководителя Секретариата торгов обособленного подразделения АО «РАД» в г. Москве Е.А. </w:t>
      </w:r>
      <w:proofErr w:type="spellStart"/>
      <w:r w:rsidRPr="00CB0522">
        <w:rPr>
          <w:bCs/>
        </w:rPr>
        <w:t>Севрюковой</w:t>
      </w:r>
      <w:proofErr w:type="spellEnd"/>
      <w:r w:rsidRPr="00CB0522">
        <w:rPr>
          <w:bCs/>
        </w:rPr>
        <w:t xml:space="preserve">, действующей на основании Доверенности </w:t>
      </w:r>
      <w:r w:rsidRPr="00CB0522">
        <w:t xml:space="preserve">№ </w:t>
      </w:r>
      <w:r>
        <w:t>663</w:t>
      </w:r>
      <w:r w:rsidRPr="00CB0522">
        <w:t>/01 от 03.04.201</w:t>
      </w:r>
      <w:r>
        <w:t xml:space="preserve">8 </w:t>
      </w:r>
      <w:r w:rsidRPr="00CB0522">
        <w:t xml:space="preserve">г., </w:t>
      </w:r>
      <w:r w:rsidRPr="00CB0522">
        <w:rPr>
          <w:bCs/>
        </w:rPr>
        <w:t>с одной стороны, и претендент на участие в аукционе по продаже имущества, присоединившийся к настоящему Договору, именуемый в дальнейшем «Претендент»,_____________________________ в лице ______________________________________________________________________________, действующего на основании _______________________________________________, с</w:t>
      </w:r>
      <w:proofErr w:type="gramEnd"/>
      <w:r w:rsidRPr="00CB0522">
        <w:rPr>
          <w:bCs/>
        </w:rPr>
        <w:t xml:space="preserve"> другой стороны, в соответствии со ст.ст.380, 428 ГК РФ, заключили настоящий Договор о нижеследующем:</w:t>
      </w:r>
    </w:p>
    <w:p w:rsidR="007E16CA" w:rsidRPr="00CB0522" w:rsidRDefault="007E16CA" w:rsidP="007E16CA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b/>
          <w:bCs/>
        </w:rPr>
      </w:pPr>
      <w:r w:rsidRPr="00CB0522">
        <w:rPr>
          <w:b/>
          <w:bCs/>
        </w:rPr>
        <w:t>Предмет договора</w:t>
      </w:r>
    </w:p>
    <w:p w:rsidR="007E16CA" w:rsidRPr="00CB0522" w:rsidRDefault="007E16CA" w:rsidP="007E16CA">
      <w:pPr>
        <w:autoSpaceDE w:val="0"/>
        <w:autoSpaceDN w:val="0"/>
        <w:adjustRightInd w:val="0"/>
        <w:jc w:val="both"/>
        <w:rPr>
          <w:bCs/>
        </w:rPr>
      </w:pPr>
      <w:r w:rsidRPr="00CB0522">
        <w:rPr>
          <w:bCs/>
        </w:rPr>
        <w:t>1.1. В соответствии с условиями настоящего Договора Претендент для участия в аукционе, открытом по составу участников и открытом по способу подачи предложений по цене по продаже следующего имущества (Лот №1):</w:t>
      </w:r>
    </w:p>
    <w:p w:rsidR="007E16CA" w:rsidRPr="00E97DF3" w:rsidRDefault="007E16CA" w:rsidP="007E16CA">
      <w:pPr>
        <w:ind w:right="-57" w:firstLine="567"/>
        <w:jc w:val="both"/>
        <w:rPr>
          <w:rFonts w:eastAsia="Calibri"/>
          <w:spacing w:val="-1"/>
          <w:lang w:eastAsia="en-US"/>
        </w:rPr>
      </w:pPr>
      <w:r w:rsidRPr="00E97DF3">
        <w:rPr>
          <w:rFonts w:eastAsia="Calibri"/>
          <w:b/>
          <w:spacing w:val="-1"/>
          <w:lang w:eastAsia="en-US"/>
        </w:rPr>
        <w:t>Объект 1.</w:t>
      </w:r>
      <w:r w:rsidRPr="00E97DF3">
        <w:rPr>
          <w:rFonts w:eastAsia="Calibri"/>
          <w:spacing w:val="-1"/>
          <w:lang w:eastAsia="en-US"/>
        </w:rPr>
        <w:t xml:space="preserve"> Сооружение - навес, назначение: сооружение - навес, общая площадь 99,3 </w:t>
      </w:r>
      <w:proofErr w:type="spellStart"/>
      <w:r w:rsidRPr="00E97DF3">
        <w:rPr>
          <w:rFonts w:eastAsia="Calibri"/>
          <w:spacing w:val="-1"/>
          <w:lang w:eastAsia="en-US"/>
        </w:rPr>
        <w:t>кв</w:t>
      </w:r>
      <w:proofErr w:type="gramStart"/>
      <w:r w:rsidRPr="00E97DF3">
        <w:rPr>
          <w:rFonts w:eastAsia="Calibri"/>
          <w:spacing w:val="-1"/>
          <w:lang w:eastAsia="en-US"/>
        </w:rPr>
        <w:t>.м</w:t>
      </w:r>
      <w:proofErr w:type="spellEnd"/>
      <w:proofErr w:type="gramEnd"/>
      <w:r w:rsidRPr="00E97DF3">
        <w:rPr>
          <w:rFonts w:eastAsia="Calibri"/>
          <w:spacing w:val="-1"/>
          <w:lang w:eastAsia="en-US"/>
        </w:rPr>
        <w:t xml:space="preserve">, инв. № 068:024-2293, адрес объекта: </w:t>
      </w:r>
      <w:proofErr w:type="gramStart"/>
      <w:r w:rsidRPr="00E97DF3">
        <w:rPr>
          <w:rFonts w:eastAsia="Calibri"/>
          <w:spacing w:val="-1"/>
          <w:lang w:eastAsia="en-US"/>
        </w:rPr>
        <w:t>Московская область, г. Климовск, ул. Товарная, д. 34, кадастровый номер: 50:56:0030108:65, находящееся в собственности Московской области, о чем в Едином государственном реестре прав на недвижимое имущество и сделок с ним 09 октября 2008 г. сделана запись регистрации 50-50-56/014/2008-407, закрепленное за Государственным унитарным предприятием Московской области Управление домами на праве хозяйственного ведения, о чем в Едином</w:t>
      </w:r>
      <w:proofErr w:type="gramEnd"/>
      <w:r w:rsidRPr="00E97DF3">
        <w:rPr>
          <w:rFonts w:eastAsia="Calibri"/>
          <w:spacing w:val="-1"/>
          <w:lang w:eastAsia="en-US"/>
        </w:rPr>
        <w:t xml:space="preserve"> государственном </w:t>
      </w:r>
      <w:proofErr w:type="gramStart"/>
      <w:r w:rsidRPr="00E97DF3">
        <w:rPr>
          <w:rFonts w:eastAsia="Calibri"/>
          <w:spacing w:val="-1"/>
          <w:lang w:eastAsia="en-US"/>
        </w:rPr>
        <w:t>реестре</w:t>
      </w:r>
      <w:proofErr w:type="gramEnd"/>
      <w:r w:rsidRPr="00E97DF3">
        <w:rPr>
          <w:rFonts w:eastAsia="Calibri"/>
          <w:spacing w:val="-1"/>
          <w:lang w:eastAsia="en-US"/>
        </w:rPr>
        <w:t xml:space="preserve"> прав на недвижимое имущество и сделок с ним 07 июня 2013 г. сделана запись регистрации 50-50-61/044/2013-326. Существующие ограничения (обременения): не зарегистрировано. </w:t>
      </w:r>
    </w:p>
    <w:p w:rsidR="007E16CA" w:rsidRPr="00E97DF3" w:rsidRDefault="007E16CA" w:rsidP="007E16CA">
      <w:pPr>
        <w:ind w:right="-57" w:firstLine="567"/>
        <w:jc w:val="both"/>
        <w:rPr>
          <w:rFonts w:eastAsia="Calibri"/>
          <w:spacing w:val="-1"/>
          <w:lang w:eastAsia="en-US"/>
        </w:rPr>
      </w:pPr>
      <w:r w:rsidRPr="00E97DF3">
        <w:rPr>
          <w:rFonts w:eastAsia="Calibri"/>
          <w:b/>
          <w:spacing w:val="-1"/>
          <w:lang w:eastAsia="en-US"/>
        </w:rPr>
        <w:t>Объект 2.</w:t>
      </w:r>
      <w:r w:rsidRPr="00E97DF3">
        <w:rPr>
          <w:rFonts w:eastAsia="Calibri"/>
          <w:spacing w:val="-1"/>
          <w:lang w:eastAsia="en-US"/>
        </w:rPr>
        <w:t xml:space="preserve"> Здание - склад, назначение: нежилое здание, 1-этажное, общая площадь 283,6 </w:t>
      </w:r>
      <w:proofErr w:type="spellStart"/>
      <w:r w:rsidRPr="00E97DF3">
        <w:rPr>
          <w:rFonts w:eastAsia="Calibri"/>
          <w:spacing w:val="-1"/>
          <w:lang w:eastAsia="en-US"/>
        </w:rPr>
        <w:t>кв</w:t>
      </w:r>
      <w:proofErr w:type="gramStart"/>
      <w:r w:rsidRPr="00E97DF3">
        <w:rPr>
          <w:rFonts w:eastAsia="Calibri"/>
          <w:spacing w:val="-1"/>
          <w:lang w:eastAsia="en-US"/>
        </w:rPr>
        <w:t>.м</w:t>
      </w:r>
      <w:proofErr w:type="spellEnd"/>
      <w:proofErr w:type="gramEnd"/>
      <w:r w:rsidRPr="00E97DF3">
        <w:rPr>
          <w:rFonts w:eastAsia="Calibri"/>
          <w:spacing w:val="-1"/>
          <w:lang w:eastAsia="en-US"/>
        </w:rPr>
        <w:t xml:space="preserve">, инв. № 068:024-2293, адрес объекта: </w:t>
      </w:r>
      <w:proofErr w:type="gramStart"/>
      <w:r w:rsidRPr="00E97DF3">
        <w:rPr>
          <w:rFonts w:eastAsia="Calibri"/>
          <w:spacing w:val="-1"/>
          <w:lang w:eastAsia="en-US"/>
        </w:rPr>
        <w:t>Московская область, г. Климовск, ул. Товарная, д. 34, кадастровый номер: 50:56:0030108:64, находящееся в собственности Московской области, о чем в Едином государственном реестре прав на недвижимое имущество и сделок с ним 09 октября 2008 г. сделана запись регистрации 50-50-56/014/2008-406, закрепленное за Государственным унитарным предприятием Московской области Управление домами на праве хозяйственного ведения, о чем в Едином</w:t>
      </w:r>
      <w:proofErr w:type="gramEnd"/>
      <w:r w:rsidRPr="00E97DF3">
        <w:rPr>
          <w:rFonts w:eastAsia="Calibri"/>
          <w:spacing w:val="-1"/>
          <w:lang w:eastAsia="en-US"/>
        </w:rPr>
        <w:t xml:space="preserve"> государственном </w:t>
      </w:r>
      <w:proofErr w:type="gramStart"/>
      <w:r w:rsidRPr="00E97DF3">
        <w:rPr>
          <w:rFonts w:eastAsia="Calibri"/>
          <w:spacing w:val="-1"/>
          <w:lang w:eastAsia="en-US"/>
        </w:rPr>
        <w:t>реестре</w:t>
      </w:r>
      <w:proofErr w:type="gramEnd"/>
      <w:r w:rsidRPr="00E97DF3">
        <w:rPr>
          <w:rFonts w:eastAsia="Calibri"/>
          <w:spacing w:val="-1"/>
          <w:lang w:eastAsia="en-US"/>
        </w:rPr>
        <w:t xml:space="preserve"> прав на недвижимое имущество и сделок с ним 07 июня 2013 г. сделана запись регистрации 50-50-61/044/2013-325. Существующие ограничения (обременения): не зарегистрировано.</w:t>
      </w:r>
    </w:p>
    <w:p w:rsidR="007E16CA" w:rsidRPr="00E97DF3" w:rsidRDefault="007E16CA" w:rsidP="007E16CA">
      <w:pPr>
        <w:ind w:right="-57" w:firstLine="567"/>
        <w:jc w:val="both"/>
        <w:rPr>
          <w:rFonts w:eastAsia="Calibri"/>
          <w:spacing w:val="-1"/>
          <w:lang w:eastAsia="en-US"/>
        </w:rPr>
      </w:pPr>
      <w:r w:rsidRPr="00E97DF3">
        <w:rPr>
          <w:rFonts w:eastAsia="Calibri"/>
          <w:b/>
          <w:spacing w:val="-1"/>
          <w:lang w:eastAsia="en-US"/>
        </w:rPr>
        <w:t>Объект 3.</w:t>
      </w:r>
      <w:r w:rsidRPr="00E97DF3">
        <w:rPr>
          <w:rFonts w:eastAsia="Calibri"/>
          <w:spacing w:val="-1"/>
          <w:lang w:eastAsia="en-US"/>
        </w:rPr>
        <w:t xml:space="preserve"> Металлический склад - незавершенное строительство, назначение: нежилое здание, 1-этажное, общая площадь 67,2 </w:t>
      </w:r>
      <w:proofErr w:type="spellStart"/>
      <w:r w:rsidRPr="00E97DF3">
        <w:rPr>
          <w:rFonts w:eastAsia="Calibri"/>
          <w:spacing w:val="-1"/>
          <w:lang w:eastAsia="en-US"/>
        </w:rPr>
        <w:t>кв</w:t>
      </w:r>
      <w:proofErr w:type="gramStart"/>
      <w:r w:rsidRPr="00E97DF3">
        <w:rPr>
          <w:rFonts w:eastAsia="Calibri"/>
          <w:spacing w:val="-1"/>
          <w:lang w:eastAsia="en-US"/>
        </w:rPr>
        <w:t>.м</w:t>
      </w:r>
      <w:proofErr w:type="spellEnd"/>
      <w:proofErr w:type="gramEnd"/>
      <w:r w:rsidRPr="00E97DF3">
        <w:rPr>
          <w:rFonts w:eastAsia="Calibri"/>
          <w:spacing w:val="-1"/>
          <w:lang w:eastAsia="en-US"/>
        </w:rPr>
        <w:t xml:space="preserve">, инв. № 068:024-2293, адрес объекта: </w:t>
      </w:r>
      <w:proofErr w:type="gramStart"/>
      <w:r w:rsidRPr="00E97DF3">
        <w:rPr>
          <w:rFonts w:eastAsia="Calibri"/>
          <w:spacing w:val="-1"/>
          <w:lang w:eastAsia="en-US"/>
        </w:rPr>
        <w:t>Московская область, г. Климовск, ул. Товарная, д. 34, кадастровый номер: 50:56:0030108:59, находящееся в собственности Московской области, о чем в Едином государственном реестре прав на недвижимое имущество и сделок с ним 15 октября 2008 г. сделана запись регистрации 50-50-56/014/2008-411, закрепленное за Государственным унитарным предприятием Московской области Управление домами на праве хозяйственного ведения, о чем в Едином</w:t>
      </w:r>
      <w:proofErr w:type="gramEnd"/>
      <w:r w:rsidRPr="00E97DF3">
        <w:rPr>
          <w:rFonts w:eastAsia="Calibri"/>
          <w:spacing w:val="-1"/>
          <w:lang w:eastAsia="en-US"/>
        </w:rPr>
        <w:t xml:space="preserve"> государственном </w:t>
      </w:r>
      <w:proofErr w:type="gramStart"/>
      <w:r w:rsidRPr="00E97DF3">
        <w:rPr>
          <w:rFonts w:eastAsia="Calibri"/>
          <w:spacing w:val="-1"/>
          <w:lang w:eastAsia="en-US"/>
        </w:rPr>
        <w:t>реестре</w:t>
      </w:r>
      <w:proofErr w:type="gramEnd"/>
      <w:r w:rsidRPr="00E97DF3">
        <w:rPr>
          <w:rFonts w:eastAsia="Calibri"/>
          <w:spacing w:val="-1"/>
          <w:lang w:eastAsia="en-US"/>
        </w:rPr>
        <w:t xml:space="preserve"> прав на недвижимое имущество и сделок с ним 21 сентября 2017 г. сделана запись регистрации 50:56:0030108:59-50/055/2017-2. Существующие ограничения (обременения): не зарегистрировано.</w:t>
      </w:r>
    </w:p>
    <w:p w:rsidR="007E16CA" w:rsidRPr="00E97DF3" w:rsidRDefault="007E16CA" w:rsidP="007E16CA">
      <w:pPr>
        <w:ind w:right="-57" w:firstLine="567"/>
        <w:jc w:val="both"/>
        <w:rPr>
          <w:rFonts w:eastAsia="Calibri"/>
          <w:spacing w:val="-1"/>
          <w:lang w:eastAsia="en-US"/>
        </w:rPr>
      </w:pPr>
      <w:r w:rsidRPr="00E97DF3">
        <w:rPr>
          <w:rFonts w:eastAsia="Calibri"/>
          <w:b/>
          <w:spacing w:val="-1"/>
          <w:lang w:eastAsia="en-US"/>
        </w:rPr>
        <w:t>Объект 4.</w:t>
      </w:r>
      <w:r w:rsidRPr="00E97DF3">
        <w:rPr>
          <w:rFonts w:eastAsia="Calibri"/>
          <w:spacing w:val="-1"/>
          <w:lang w:eastAsia="en-US"/>
        </w:rPr>
        <w:t xml:space="preserve"> Металлический склад - незавершенное строительство, назначение: многоквартирный дом, 1-этажное, общая площадь 461,2 </w:t>
      </w:r>
      <w:proofErr w:type="spellStart"/>
      <w:r w:rsidRPr="00E97DF3">
        <w:rPr>
          <w:rFonts w:eastAsia="Calibri"/>
          <w:spacing w:val="-1"/>
          <w:lang w:eastAsia="en-US"/>
        </w:rPr>
        <w:t>кв</w:t>
      </w:r>
      <w:proofErr w:type="gramStart"/>
      <w:r w:rsidRPr="00E97DF3">
        <w:rPr>
          <w:rFonts w:eastAsia="Calibri"/>
          <w:spacing w:val="-1"/>
          <w:lang w:eastAsia="en-US"/>
        </w:rPr>
        <w:t>.м</w:t>
      </w:r>
      <w:proofErr w:type="spellEnd"/>
      <w:proofErr w:type="gramEnd"/>
      <w:r w:rsidRPr="00E97DF3">
        <w:rPr>
          <w:rFonts w:eastAsia="Calibri"/>
          <w:spacing w:val="-1"/>
          <w:lang w:eastAsia="en-US"/>
        </w:rPr>
        <w:t xml:space="preserve">, инв. № 068:024-2293, адрес объекта: </w:t>
      </w:r>
      <w:proofErr w:type="gramStart"/>
      <w:r w:rsidRPr="00E97DF3">
        <w:rPr>
          <w:rFonts w:eastAsia="Calibri"/>
          <w:spacing w:val="-1"/>
          <w:lang w:eastAsia="en-US"/>
        </w:rPr>
        <w:t xml:space="preserve">Московская область, г. Климовск, ул. Товарная, д. 34, кадастровый номер: </w:t>
      </w:r>
      <w:r w:rsidRPr="00E97DF3">
        <w:rPr>
          <w:rFonts w:eastAsia="Calibri"/>
          <w:spacing w:val="-1"/>
          <w:lang w:eastAsia="en-US"/>
        </w:rPr>
        <w:lastRenderedPageBreak/>
        <w:t>50:56:0030108:58, находящееся в собственности Московской области, о чем в Едином государственном реестре прав на недвижимое имущество и сделок с ним 15 октября 2008 г. сделана запись регистрации 50-50-56/014/2008-410, закрепленное за Государственным унитарным предприятием Московской области Управление домами на праве хозяйственного ведения, о чем в Едином</w:t>
      </w:r>
      <w:proofErr w:type="gramEnd"/>
      <w:r w:rsidRPr="00E97DF3">
        <w:rPr>
          <w:rFonts w:eastAsia="Calibri"/>
          <w:spacing w:val="-1"/>
          <w:lang w:eastAsia="en-US"/>
        </w:rPr>
        <w:t xml:space="preserve"> государственном </w:t>
      </w:r>
      <w:proofErr w:type="gramStart"/>
      <w:r w:rsidRPr="00E97DF3">
        <w:rPr>
          <w:rFonts w:eastAsia="Calibri"/>
          <w:spacing w:val="-1"/>
          <w:lang w:eastAsia="en-US"/>
        </w:rPr>
        <w:t>реестре</w:t>
      </w:r>
      <w:proofErr w:type="gramEnd"/>
      <w:r w:rsidRPr="00E97DF3">
        <w:rPr>
          <w:rFonts w:eastAsia="Calibri"/>
          <w:spacing w:val="-1"/>
          <w:lang w:eastAsia="en-US"/>
        </w:rPr>
        <w:t xml:space="preserve"> прав на недвижимое имущество и сделок с ним 21 сентября 2017 г. сделана запись регистрации 50:56:0030108:58-50/055/2017-2. Существующие ограничения (обременения): не зарегистрировано.</w:t>
      </w:r>
    </w:p>
    <w:p w:rsidR="007E16CA" w:rsidRPr="00E97DF3" w:rsidRDefault="007E16CA" w:rsidP="007E16CA">
      <w:pPr>
        <w:ind w:right="-57" w:firstLine="567"/>
        <w:jc w:val="both"/>
        <w:rPr>
          <w:rFonts w:eastAsia="Calibri"/>
          <w:spacing w:val="-1"/>
          <w:lang w:eastAsia="en-US"/>
        </w:rPr>
      </w:pPr>
      <w:r w:rsidRPr="00E97DF3">
        <w:rPr>
          <w:rFonts w:eastAsia="Calibri"/>
          <w:b/>
          <w:spacing w:val="-1"/>
          <w:lang w:eastAsia="en-US"/>
        </w:rPr>
        <w:t>Объект 5.</w:t>
      </w:r>
      <w:r w:rsidRPr="00E97DF3">
        <w:rPr>
          <w:rFonts w:eastAsia="Calibri"/>
          <w:spacing w:val="-1"/>
          <w:lang w:eastAsia="en-US"/>
        </w:rPr>
        <w:t xml:space="preserve"> Здание - магазин, назначение: нежилое здание, 1-этажное, общая площадь 265,0 </w:t>
      </w:r>
      <w:proofErr w:type="spellStart"/>
      <w:r w:rsidRPr="00E97DF3">
        <w:rPr>
          <w:rFonts w:eastAsia="Calibri"/>
          <w:spacing w:val="-1"/>
          <w:lang w:eastAsia="en-US"/>
        </w:rPr>
        <w:t>кв</w:t>
      </w:r>
      <w:proofErr w:type="gramStart"/>
      <w:r w:rsidRPr="00E97DF3">
        <w:rPr>
          <w:rFonts w:eastAsia="Calibri"/>
          <w:spacing w:val="-1"/>
          <w:lang w:eastAsia="en-US"/>
        </w:rPr>
        <w:t>.м</w:t>
      </w:r>
      <w:proofErr w:type="spellEnd"/>
      <w:proofErr w:type="gramEnd"/>
      <w:r w:rsidRPr="00E97DF3">
        <w:rPr>
          <w:rFonts w:eastAsia="Calibri"/>
          <w:spacing w:val="-1"/>
          <w:lang w:eastAsia="en-US"/>
        </w:rPr>
        <w:t xml:space="preserve">, инв. № 2293, адрес объекта: </w:t>
      </w:r>
      <w:proofErr w:type="gramStart"/>
      <w:r w:rsidRPr="00E97DF3">
        <w:rPr>
          <w:rFonts w:eastAsia="Calibri"/>
          <w:spacing w:val="-1"/>
          <w:lang w:eastAsia="en-US"/>
        </w:rPr>
        <w:t>Московская область, г. Климовск, ул. Товарная, д. 34, кадастровый номер: 50:56:0000000:7321, находящееся в собственности Московской области, о чем в Едином государственном реестре прав на недвижимое имущество и сделок с ним 09 октября 2008 г. сделана запись регистрации 50-50-56/014/2008-405, закрепленное за Государственным унитарным предприятием Московской области Управление домами на праве хозяйственного ведения, о чем в Едином</w:t>
      </w:r>
      <w:proofErr w:type="gramEnd"/>
      <w:r w:rsidRPr="00E97DF3">
        <w:rPr>
          <w:rFonts w:eastAsia="Calibri"/>
          <w:spacing w:val="-1"/>
          <w:lang w:eastAsia="en-US"/>
        </w:rPr>
        <w:t xml:space="preserve"> государственном </w:t>
      </w:r>
      <w:proofErr w:type="gramStart"/>
      <w:r w:rsidRPr="00E97DF3">
        <w:rPr>
          <w:rFonts w:eastAsia="Calibri"/>
          <w:spacing w:val="-1"/>
          <w:lang w:eastAsia="en-US"/>
        </w:rPr>
        <w:t>реестре</w:t>
      </w:r>
      <w:proofErr w:type="gramEnd"/>
      <w:r w:rsidRPr="00E97DF3">
        <w:rPr>
          <w:rFonts w:eastAsia="Calibri"/>
          <w:spacing w:val="-1"/>
          <w:lang w:eastAsia="en-US"/>
        </w:rPr>
        <w:t xml:space="preserve"> прав на недвижимое имущество и сделок с ним 07 июня 2013 г. сделана запись регистрации 50-50-61/044/2013-324. Существующие ограничения (обременения): не зарегистрировано.</w:t>
      </w:r>
    </w:p>
    <w:p w:rsidR="007E16CA" w:rsidRPr="00E97DF3" w:rsidRDefault="007E16CA" w:rsidP="007E16CA">
      <w:pPr>
        <w:ind w:right="-57" w:firstLine="567"/>
        <w:jc w:val="both"/>
        <w:rPr>
          <w:rFonts w:eastAsia="Calibri"/>
          <w:spacing w:val="-1"/>
          <w:lang w:eastAsia="en-US"/>
        </w:rPr>
      </w:pPr>
      <w:r w:rsidRPr="00E97DF3">
        <w:rPr>
          <w:rFonts w:eastAsia="Calibri"/>
          <w:b/>
          <w:spacing w:val="-1"/>
          <w:lang w:eastAsia="en-US"/>
        </w:rPr>
        <w:t xml:space="preserve">Объект 6. </w:t>
      </w:r>
      <w:r w:rsidRPr="00E97DF3">
        <w:rPr>
          <w:rFonts w:eastAsia="Calibri"/>
          <w:spacing w:val="-1"/>
          <w:lang w:eastAsia="en-US"/>
        </w:rPr>
        <w:t xml:space="preserve">Право аренды земельного участка, категория земель: земли населенных пунктов, разрешенное использование: для размещения магазина оптовой торговли, общая площадь 4 200 </w:t>
      </w:r>
      <w:proofErr w:type="spellStart"/>
      <w:r w:rsidRPr="00E97DF3">
        <w:rPr>
          <w:rFonts w:eastAsia="Calibri"/>
          <w:spacing w:val="-1"/>
          <w:lang w:eastAsia="en-US"/>
        </w:rPr>
        <w:t>кв.м</w:t>
      </w:r>
      <w:proofErr w:type="spellEnd"/>
      <w:r w:rsidRPr="00E97DF3">
        <w:rPr>
          <w:rFonts w:eastAsia="Calibri"/>
          <w:spacing w:val="-1"/>
          <w:lang w:eastAsia="en-US"/>
        </w:rPr>
        <w:t xml:space="preserve">., адрес (местонахождение) объекта: </w:t>
      </w:r>
      <w:proofErr w:type="gramStart"/>
      <w:r w:rsidRPr="00E97DF3">
        <w:rPr>
          <w:rFonts w:eastAsia="Calibri"/>
          <w:spacing w:val="-1"/>
          <w:lang w:eastAsia="en-US"/>
        </w:rPr>
        <w:t>Московская область, г. Климовск, ул. Товарная, д. 34, кадастровый номер: 50:56:0030108:38, находящегося в собственности Московской области, о чем в Едином государственном реестре прав на недвижимое имущество и сделок с ним 24 мая 2013 г. сделана запись регистрации 50-50-61/035/2013-331, и предоставленного в аренду Продавцу на основании договора аренды сроком на 10 лет от 17 августа 2017</w:t>
      </w:r>
      <w:proofErr w:type="gramEnd"/>
      <w:r w:rsidRPr="00E97DF3">
        <w:rPr>
          <w:rFonts w:eastAsia="Calibri"/>
          <w:spacing w:val="-1"/>
          <w:lang w:eastAsia="en-US"/>
        </w:rPr>
        <w:t xml:space="preserve"> г. № 56102-Z, о чем в Едином государственном реестре прав на недвижимое имущество и сделок с ним 21 сентября 2017 г. сделана запись регистрации 50:56:0030108:38-50/055/2017-2. Существующие ограничения (обременения): не зарегистрировано.</w:t>
      </w:r>
    </w:p>
    <w:p w:rsidR="007E16CA" w:rsidRPr="002B7BE3" w:rsidRDefault="007E16CA" w:rsidP="007E16CA">
      <w:pPr>
        <w:ind w:right="-57" w:firstLine="567"/>
        <w:jc w:val="both"/>
        <w:rPr>
          <w:rFonts w:eastAsia="Calibri"/>
          <w:spacing w:val="-1"/>
          <w:lang w:eastAsia="en-US"/>
        </w:rPr>
      </w:pPr>
      <w:r w:rsidRPr="00E97DF3">
        <w:rPr>
          <w:rFonts w:eastAsia="Calibri"/>
          <w:b/>
          <w:spacing w:val="-1"/>
          <w:lang w:eastAsia="en-US"/>
        </w:rPr>
        <w:t xml:space="preserve">Объект 7. </w:t>
      </w:r>
      <w:r w:rsidRPr="00E97DF3">
        <w:rPr>
          <w:rFonts w:eastAsia="Calibri"/>
          <w:spacing w:val="-1"/>
          <w:lang w:eastAsia="en-US"/>
        </w:rPr>
        <w:t>Ограждение из железобетонных плит, инв. № 01-9, ввод в эксплуатацию – 1969 год, длина 168 м, высота 2,5 м, принято на баланс Продавца на основании Передаточного акта между ГУП МО «МОСОБЛГЛАВСНАБ» и ГУП МО «Управление делами», утвержденного Распоряжением Министерства имущественных отношений Московской области от 26.12.2012 г. №2096. Существующие ограничения (обременения): не зарегистрировано</w:t>
      </w:r>
      <w:r w:rsidRPr="00AE1CC9">
        <w:rPr>
          <w:bCs/>
        </w:rPr>
        <w:t xml:space="preserve">, </w:t>
      </w:r>
      <w:r w:rsidRPr="00AE1CC9">
        <w:rPr>
          <w:b/>
        </w:rPr>
        <w:t>(далее – Имущество)</w:t>
      </w:r>
    </w:p>
    <w:p w:rsidR="007E16CA" w:rsidRDefault="007E16CA" w:rsidP="007E16CA">
      <w:pPr>
        <w:jc w:val="both"/>
      </w:pPr>
    </w:p>
    <w:p w:rsidR="007E16CA" w:rsidRPr="00CB0522" w:rsidRDefault="007E16CA" w:rsidP="007E16CA">
      <w:pPr>
        <w:jc w:val="both"/>
        <w:rPr>
          <w:b/>
        </w:rPr>
      </w:pPr>
      <w:r w:rsidRPr="00AE1CC9">
        <w:t>назначенном на</w:t>
      </w:r>
      <w:r w:rsidRPr="00AE1CC9">
        <w:rPr>
          <w:bCs/>
        </w:rPr>
        <w:t xml:space="preserve"> </w:t>
      </w:r>
      <w:r w:rsidRPr="006E0FBA">
        <w:rPr>
          <w:b/>
          <w:color w:val="000000"/>
        </w:rPr>
        <w:t xml:space="preserve">«29» июня </w:t>
      </w:r>
      <w:r w:rsidRPr="006E0FBA">
        <w:rPr>
          <w:b/>
          <w:bCs/>
          <w:color w:val="000000"/>
        </w:rPr>
        <w:t>2018 г.,</w:t>
      </w:r>
      <w:r w:rsidRPr="006E0FBA">
        <w:rPr>
          <w:bCs/>
          <w:color w:val="000000"/>
        </w:rPr>
        <w:t xml:space="preserve"> вносит денежные средства в размере </w:t>
      </w:r>
      <w:r w:rsidRPr="006E0FBA">
        <w:rPr>
          <w:b/>
          <w:color w:val="000000"/>
        </w:rPr>
        <w:t xml:space="preserve">1 376 161 (Один миллион триста семьдесят шесть тысяч сто шестьдесят один) рубль 30 копеек </w:t>
      </w:r>
      <w:r w:rsidRPr="006E0FBA">
        <w:rPr>
          <w:bCs/>
          <w:color w:val="000000"/>
        </w:rPr>
        <w:t>(далее</w:t>
      </w:r>
      <w:r w:rsidRPr="00AE1CC9">
        <w:rPr>
          <w:bCs/>
        </w:rPr>
        <w:t xml:space="preserve"> – «Задаток») путем перечисления на один из расчетных счетов Акционерного общества «Российский аукционный дом» (по выбору плательщика</w:t>
      </w:r>
      <w:r w:rsidRPr="00CB0522">
        <w:rPr>
          <w:bCs/>
        </w:rPr>
        <w:t>):</w:t>
      </w:r>
    </w:p>
    <w:p w:rsidR="007E16CA" w:rsidRPr="00CB0522" w:rsidRDefault="007E16CA" w:rsidP="007E16CA">
      <w:pPr>
        <w:tabs>
          <w:tab w:val="right" w:leader="dot" w:pos="4762"/>
        </w:tabs>
        <w:autoSpaceDE w:val="0"/>
        <w:autoSpaceDN w:val="0"/>
        <w:adjustRightInd w:val="0"/>
        <w:ind w:right="-14" w:firstLine="708"/>
        <w:rPr>
          <w:bCs/>
        </w:rPr>
      </w:pPr>
      <w:r w:rsidRPr="00CB0522">
        <w:t xml:space="preserve">№ 40702810177000002194 в Филиале ПАО «БАНК САНКТ-ПЕТЕРБУРГ» в г. Москве, </w:t>
      </w:r>
      <w:proofErr w:type="gramStart"/>
      <w:r w:rsidRPr="00CB0522">
        <w:t>к</w:t>
      </w:r>
      <w:proofErr w:type="gramEnd"/>
      <w:r w:rsidRPr="00CB0522">
        <w:t>/с </w:t>
      </w:r>
      <w:r w:rsidRPr="00CB0522">
        <w:rPr>
          <w:bCs/>
        </w:rPr>
        <w:t>30101810045250000142</w:t>
      </w:r>
      <w:r w:rsidRPr="00CB0522">
        <w:t xml:space="preserve">, БИК </w:t>
      </w:r>
      <w:r w:rsidRPr="00CB0522">
        <w:rPr>
          <w:bCs/>
        </w:rPr>
        <w:t>044525142;</w:t>
      </w:r>
    </w:p>
    <w:p w:rsidR="007E16CA" w:rsidRPr="00CB0522" w:rsidRDefault="007E16CA" w:rsidP="007E16CA">
      <w:pPr>
        <w:tabs>
          <w:tab w:val="right" w:leader="dot" w:pos="4762"/>
        </w:tabs>
        <w:autoSpaceDE w:val="0"/>
        <w:autoSpaceDN w:val="0"/>
        <w:adjustRightInd w:val="0"/>
        <w:ind w:right="-14" w:firstLine="708"/>
      </w:pPr>
      <w:r w:rsidRPr="00CB0522">
        <w:t xml:space="preserve">№ 40702810938120004291 в ПАО «Сбербанк России», </w:t>
      </w:r>
      <w:proofErr w:type="gramStart"/>
      <w:r w:rsidRPr="00CB0522">
        <w:t>к</w:t>
      </w:r>
      <w:proofErr w:type="gramEnd"/>
      <w:r w:rsidRPr="00CB0522">
        <w:t xml:space="preserve">/с 30101810400000000225, БИК 044525225; </w:t>
      </w:r>
    </w:p>
    <w:p w:rsidR="007E16CA" w:rsidRPr="00CB0522" w:rsidRDefault="007E16CA" w:rsidP="007E16CA">
      <w:pPr>
        <w:tabs>
          <w:tab w:val="right" w:leader="dot" w:pos="4762"/>
        </w:tabs>
        <w:autoSpaceDE w:val="0"/>
        <w:autoSpaceDN w:val="0"/>
        <w:adjustRightInd w:val="0"/>
        <w:ind w:right="-14" w:firstLine="708"/>
      </w:pPr>
      <w:r w:rsidRPr="00CB0522">
        <w:t>ИНН 7838430413, КПП 783801001.</w:t>
      </w:r>
    </w:p>
    <w:p w:rsidR="007E16CA" w:rsidRPr="00CB0522" w:rsidRDefault="007E16CA" w:rsidP="007E16CA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 w:rsidRPr="00CB0522">
        <w:t xml:space="preserve">В платежном поручении в части </w:t>
      </w:r>
      <w:r w:rsidRPr="00CB0522">
        <w:rPr>
          <w:b/>
        </w:rPr>
        <w:t>«Назначение платежа»</w:t>
      </w:r>
      <w:r w:rsidRPr="00CB0522">
        <w:t xml:space="preserve"> претенденту необходимо указать </w:t>
      </w:r>
      <w:r w:rsidRPr="00CB0522">
        <w:rPr>
          <w:b/>
        </w:rPr>
        <w:t>«Задаток для участия в аукционе»</w:t>
      </w:r>
      <w:r w:rsidRPr="00CB0522">
        <w:t xml:space="preserve"> и сделать ссылку на дату и время проведения </w:t>
      </w:r>
      <w:proofErr w:type="gramStart"/>
      <w:r w:rsidRPr="00CB0522">
        <w:t>аукциона</w:t>
      </w:r>
      <w:proofErr w:type="gramEnd"/>
      <w:r w:rsidRPr="00CB0522">
        <w:t xml:space="preserve"> и наименование объекта торгов. В части </w:t>
      </w:r>
      <w:r w:rsidRPr="00CB0522">
        <w:rPr>
          <w:b/>
        </w:rPr>
        <w:t>«Получатель»</w:t>
      </w:r>
      <w:r w:rsidRPr="00CB0522">
        <w:t xml:space="preserve"> необходимо указывать наименование:</w:t>
      </w:r>
      <w:r w:rsidRPr="00CB0522">
        <w:rPr>
          <w:b/>
        </w:rPr>
        <w:t xml:space="preserve"> АО «РАД».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1.2. Задаток служит обеспечением исполнения обязатель</w:t>
      </w:r>
      <w:proofErr w:type="gramStart"/>
      <w:r w:rsidRPr="00CB0522">
        <w:rPr>
          <w:bCs/>
        </w:rPr>
        <w:t>ств Пр</w:t>
      </w:r>
      <w:proofErr w:type="gramEnd"/>
      <w:r w:rsidRPr="00CB0522">
        <w:rPr>
          <w:bCs/>
        </w:rPr>
        <w:t>етендента по заключению Договора купли-продажи и оплате продаваемого на торгах Имущества в случае признания Претендента победителем торгов.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</w:pPr>
      <w:r w:rsidRPr="00CB0522">
        <w:rPr>
          <w:bCs/>
        </w:rPr>
        <w:t xml:space="preserve">1.3. В соответствии с условиями Информационного сообщения о продаже Имущества и настоящего </w:t>
      </w:r>
      <w:r w:rsidRPr="00CB0522">
        <w:t xml:space="preserve">Договора присоединения, Претендент, признанный победителем аукциона, </w:t>
      </w:r>
      <w:r w:rsidRPr="00CB0522">
        <w:lastRenderedPageBreak/>
        <w:t xml:space="preserve">оплачивает </w:t>
      </w:r>
      <w:r w:rsidRPr="00CB0522">
        <w:rPr>
          <w:bCs/>
        </w:rPr>
        <w:t xml:space="preserve">АО «РАД» </w:t>
      </w:r>
      <w:r w:rsidRPr="00CB0522">
        <w:t xml:space="preserve">вознаграждение за организацию и проведение продажи Имущества в порядке и размере, определенных разделом </w:t>
      </w:r>
      <w:r w:rsidRPr="00CB0522">
        <w:rPr>
          <w:lang w:val="en-US"/>
        </w:rPr>
        <w:t>IV</w:t>
      </w:r>
      <w:r w:rsidRPr="00CB0522">
        <w:t xml:space="preserve"> настоящего Договора.</w:t>
      </w:r>
    </w:p>
    <w:p w:rsidR="007E16CA" w:rsidRPr="00CB0522" w:rsidRDefault="007E16CA" w:rsidP="007E16CA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77"/>
        <w:jc w:val="center"/>
        <w:rPr>
          <w:b/>
          <w:bCs/>
        </w:rPr>
      </w:pPr>
      <w:r w:rsidRPr="00CB0522">
        <w:rPr>
          <w:b/>
          <w:bCs/>
        </w:rPr>
        <w:t>Порядок внесения задатка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 2.1. </w:t>
      </w:r>
      <w:proofErr w:type="gramStart"/>
      <w:r w:rsidRPr="00CB0522">
        <w:rPr>
          <w:bCs/>
        </w:rPr>
        <w:t xml:space="preserve">Задаток должен быть внесен Претендентом не позднее даты окончания подачи заявок и должен поступить на один из расчетных счетов АО «РАД», указанных в п.1.1 настоящего договора, не </w:t>
      </w:r>
      <w:r w:rsidRPr="00AE1CC9">
        <w:rPr>
          <w:bCs/>
        </w:rPr>
        <w:t xml:space="preserve">позднее даты, указанной в Информационном сообщении о проведении торгов, а </w:t>
      </w:r>
      <w:r w:rsidRPr="006E0FBA">
        <w:rPr>
          <w:bCs/>
          <w:color w:val="000000"/>
        </w:rPr>
        <w:t xml:space="preserve">именно </w:t>
      </w:r>
      <w:r w:rsidRPr="006E0FBA">
        <w:rPr>
          <w:b/>
          <w:color w:val="000000"/>
        </w:rPr>
        <w:t xml:space="preserve">«27» июня </w:t>
      </w:r>
      <w:r w:rsidRPr="006E0FBA">
        <w:rPr>
          <w:b/>
          <w:bCs/>
          <w:color w:val="000000"/>
        </w:rPr>
        <w:t>2018 г.</w:t>
      </w:r>
      <w:r w:rsidRPr="00AE1CC9">
        <w:rPr>
          <w:bCs/>
        </w:rPr>
        <w:t xml:space="preserve"> Задаток считается внесенным с даты поступления всей суммы Задатка на счет АО</w:t>
      </w:r>
      <w:r w:rsidRPr="00CB0522">
        <w:rPr>
          <w:bCs/>
        </w:rPr>
        <w:t xml:space="preserve"> «РАД».</w:t>
      </w:r>
      <w:proofErr w:type="gramEnd"/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В случае, когда сумма Задатка от Претендента не зачислена на расчетный счет АО «РАД» на дату, указанную в Информационном сообщении о проведении торгов, Претендент не допускается к участию в торгах. </w:t>
      </w:r>
      <w:r w:rsidRPr="00CB0522">
        <w:t>Документом, подтверждающим поступление Задатка на счет АО «РАД», указанный в Информационном сообщении, является выписка с соответствующего счета</w:t>
      </w:r>
      <w:r w:rsidRPr="00CB0522">
        <w:rPr>
          <w:bCs/>
        </w:rPr>
        <w:t xml:space="preserve"> </w:t>
      </w:r>
      <w:r w:rsidRPr="00CB0522">
        <w:t>АО «РАД».</w:t>
      </w:r>
      <w:r w:rsidRPr="00CB0522">
        <w:rPr>
          <w:b/>
        </w:rPr>
        <w:t xml:space="preserve"> </w:t>
      </w:r>
      <w:r w:rsidRPr="00CB0522">
        <w:rPr>
          <w:bCs/>
        </w:rPr>
        <w:t xml:space="preserve"> Представление Претендентом платежных документов с отметкой об исполнен</w:t>
      </w:r>
      <w:proofErr w:type="gramStart"/>
      <w:r w:rsidRPr="00CB0522">
        <w:rPr>
          <w:bCs/>
        </w:rPr>
        <w:t>ии АО</w:t>
      </w:r>
      <w:proofErr w:type="gramEnd"/>
      <w:r w:rsidRPr="00CB0522">
        <w:rPr>
          <w:bCs/>
        </w:rPr>
        <w:t xml:space="preserve"> «РАД» во внимание не принимается.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7E16CA" w:rsidRPr="00CB0522" w:rsidRDefault="007E16CA" w:rsidP="007E16CA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b/>
          <w:bCs/>
        </w:rPr>
      </w:pPr>
      <w:r w:rsidRPr="00CB0522">
        <w:rPr>
          <w:b/>
          <w:bCs/>
        </w:rPr>
        <w:t>Порядок возврата и удержания задатка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3.2. В случае</w:t>
      </w:r>
      <w:proofErr w:type="gramStart"/>
      <w:r w:rsidRPr="00CB0522">
        <w:rPr>
          <w:bCs/>
        </w:rPr>
        <w:t>,</w:t>
      </w:r>
      <w:proofErr w:type="gramEnd"/>
      <w:r w:rsidRPr="00CB0522">
        <w:rPr>
          <w:bCs/>
        </w:rPr>
        <w:t xml:space="preserve"> если Претендент не будет допущен к участию в торгах, АО «РАД» обязуется возвратить сумму внесенного Претендентом Задатка в течение 5 (пяти) дней с даты оформления АО «РАД» протокола определения участников аукциона.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3.3. В случае если Претендент участвовал в торгах и не признан победителем торгов, АО «РАД» обязуется возвратить сумму внесенного Претендентом Задатка в течение 5 (пяти) дней </w:t>
      </w:r>
      <w:proofErr w:type="gramStart"/>
      <w:r w:rsidRPr="00CB0522">
        <w:rPr>
          <w:bCs/>
        </w:rPr>
        <w:t>с даты подведения</w:t>
      </w:r>
      <w:proofErr w:type="gramEnd"/>
      <w:r w:rsidRPr="00CB0522">
        <w:rPr>
          <w:bCs/>
        </w:rPr>
        <w:t xml:space="preserve"> итогов аукциона.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3.4. В случае отзыва Претендентом заявки на участие в торгах до даты </w:t>
      </w:r>
      <w:r w:rsidRPr="00CB0522">
        <w:t>утверждения протокола определения участников аукциона,</w:t>
      </w:r>
      <w:r w:rsidRPr="00CB0522" w:rsidDel="00ED2C06">
        <w:rPr>
          <w:bCs/>
        </w:rPr>
        <w:t xml:space="preserve"> </w:t>
      </w:r>
      <w:r w:rsidRPr="00CB0522">
        <w:rPr>
          <w:bCs/>
        </w:rPr>
        <w:t xml:space="preserve">АО «РАД» обязуется возвратить сумму внесенного Претендентом Задатка в течение 5 (пяти) дней со дня поступления в АО «РАД» от Претендента уведомления об отзыве заявки. 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3.5. В случае признания торгов несостоявшимися 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3.6. В случае отмены торгов АО «РАД» обязуется возвратить сумму внесенного Претендентом Задатка в течение 5 (пяти) дней со дня принятия решения об отмене торгов.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3.7. В случае</w:t>
      </w:r>
      <w:proofErr w:type="gramStart"/>
      <w:r w:rsidRPr="00CB0522">
        <w:rPr>
          <w:bCs/>
        </w:rPr>
        <w:t>,</w:t>
      </w:r>
      <w:proofErr w:type="gramEnd"/>
      <w:r w:rsidRPr="00CB0522">
        <w:rPr>
          <w:bCs/>
        </w:rPr>
        <w:t xml:space="preserve"> если допущенный претендент не примет участие в торгах, АО «РАД» обязуется вернуть такому претенденту задаток в течение 5 (пяти) дней с даты подведения итогов аукциона.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3.8. Внесенный Задаток не возвращается в случае, если Претендент, признанный победителем торгов: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 xml:space="preserve">- </w:t>
      </w:r>
      <w:proofErr w:type="gramStart"/>
      <w:r w:rsidRPr="00CB0522">
        <w:rPr>
          <w:bCs/>
        </w:rPr>
        <w:t>уклонится</w:t>
      </w:r>
      <w:proofErr w:type="gramEnd"/>
      <w:r w:rsidRPr="00CB0522">
        <w:rPr>
          <w:bCs/>
        </w:rPr>
        <w:t>/откажется от заключения в установленный срок Договора купли - продажи Имущества.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bCs/>
        </w:rPr>
      </w:pPr>
      <w:r w:rsidRPr="00CB0522">
        <w:rPr>
          <w:bCs/>
        </w:rPr>
        <w:t xml:space="preserve">- </w:t>
      </w:r>
      <w:proofErr w:type="gramStart"/>
      <w:r w:rsidRPr="00CB0522">
        <w:rPr>
          <w:bCs/>
        </w:rPr>
        <w:t>уклонится</w:t>
      </w:r>
      <w:proofErr w:type="gramEnd"/>
      <w:r w:rsidRPr="00CB0522">
        <w:rPr>
          <w:bCs/>
        </w:rPr>
        <w:t>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3.9.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</w:t>
      </w:r>
    </w:p>
    <w:p w:rsidR="007E16CA" w:rsidRPr="00CB0522" w:rsidRDefault="007E16CA" w:rsidP="007E16CA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CB0522">
        <w:rPr>
          <w:b/>
          <w:bCs/>
        </w:rPr>
        <w:t>Вознаграждение АО «РАД»</w:t>
      </w:r>
    </w:p>
    <w:p w:rsidR="007E16CA" w:rsidRPr="00CB0522" w:rsidRDefault="007E16CA" w:rsidP="007E16CA">
      <w:pPr>
        <w:jc w:val="both"/>
        <w:textAlignment w:val="center"/>
        <w:rPr>
          <w:color w:val="000000"/>
        </w:rPr>
      </w:pPr>
      <w:r w:rsidRPr="00CB0522">
        <w:t xml:space="preserve">4.1. Претендент, в случае признания его победителем аукциона обязуется оплатить </w:t>
      </w:r>
      <w:r w:rsidRPr="00CB0522">
        <w:rPr>
          <w:bCs/>
        </w:rPr>
        <w:t xml:space="preserve">АО «РАД» </w:t>
      </w:r>
      <w:r w:rsidRPr="00CB0522">
        <w:t>вознаграждение за организацию и проведение продажи Имущества в размере 4% (четыре процента)</w:t>
      </w:r>
      <w:r>
        <w:t>,</w:t>
      </w:r>
      <w:r w:rsidRPr="00CB0522">
        <w:t xml:space="preserve"> в том числе НДС</w:t>
      </w:r>
      <w:r>
        <w:t>,</w:t>
      </w:r>
      <w:r w:rsidRPr="00CB0522">
        <w:t xml:space="preserve"> от итоговой цены Имущества (определенной с </w:t>
      </w:r>
      <w:r w:rsidRPr="00CB0522">
        <w:lastRenderedPageBreak/>
        <w:t xml:space="preserve">учетом НДС), достигнутой в результате аукциона, в течение 5 (Пяти) рабочих дней </w:t>
      </w:r>
      <w:proofErr w:type="gramStart"/>
      <w:r w:rsidRPr="00CB0522">
        <w:t>с даты подведения</w:t>
      </w:r>
      <w:proofErr w:type="gramEnd"/>
      <w:r w:rsidRPr="00CB0522">
        <w:t xml:space="preserve"> итогов аукциона.</w:t>
      </w:r>
    </w:p>
    <w:p w:rsidR="007E16CA" w:rsidRPr="00CB0522" w:rsidRDefault="007E16CA" w:rsidP="007E16CA">
      <w:pPr>
        <w:ind w:firstLine="720"/>
        <w:jc w:val="both"/>
      </w:pPr>
      <w:r w:rsidRPr="00CB0522">
        <w:t xml:space="preserve">4.2. Претендент согласен с тем, что вышеуказанная сумма вознаграждения </w:t>
      </w:r>
      <w:r w:rsidRPr="00CB0522">
        <w:rPr>
          <w:bCs/>
        </w:rPr>
        <w:t xml:space="preserve">АО «РАД» </w:t>
      </w:r>
      <w:r w:rsidRPr="00CB0522">
        <w:t>не входит в цену Имущества и уплачивается сверх цены продажи Имущества, определенной по итогам аукциона.</w:t>
      </w:r>
    </w:p>
    <w:p w:rsidR="007E16CA" w:rsidRPr="00CB0522" w:rsidRDefault="007E16CA" w:rsidP="007E16CA">
      <w:pPr>
        <w:ind w:firstLine="720"/>
        <w:jc w:val="both"/>
      </w:pPr>
      <w:r w:rsidRPr="00CB0522">
        <w:t xml:space="preserve">4.3. За просрочку оплаты суммы вознаграждения, </w:t>
      </w:r>
      <w:r w:rsidRPr="00CB0522">
        <w:rPr>
          <w:bCs/>
        </w:rPr>
        <w:t>АО «РАД»</w:t>
      </w:r>
      <w:r w:rsidRPr="00CB0522"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7E16CA" w:rsidRPr="00CB0522" w:rsidRDefault="007E16CA" w:rsidP="007E16CA">
      <w:pPr>
        <w:ind w:firstLine="720"/>
        <w:jc w:val="both"/>
      </w:pPr>
      <w:r w:rsidRPr="00CB0522">
        <w:t>4.4. Сумма вознаграждения подлежит перечислению на один из расчетных счетов АО «РАД» (на выбор плательщика):</w:t>
      </w:r>
    </w:p>
    <w:p w:rsidR="007E16CA" w:rsidRPr="00CB0522" w:rsidRDefault="007E16CA" w:rsidP="007E16CA">
      <w:pPr>
        <w:tabs>
          <w:tab w:val="right" w:leader="dot" w:pos="4762"/>
        </w:tabs>
        <w:autoSpaceDE w:val="0"/>
        <w:autoSpaceDN w:val="0"/>
        <w:adjustRightInd w:val="0"/>
        <w:ind w:right="-14" w:firstLine="708"/>
        <w:jc w:val="both"/>
        <w:rPr>
          <w:bCs/>
        </w:rPr>
      </w:pPr>
      <w:r w:rsidRPr="00CB0522">
        <w:t xml:space="preserve">№ 40702810177000002194 в Филиале ПАО «БАНК САНКТ-ПЕТЕРБУРГ» в г. Москве, </w:t>
      </w:r>
      <w:proofErr w:type="gramStart"/>
      <w:r w:rsidRPr="00CB0522">
        <w:t>к</w:t>
      </w:r>
      <w:proofErr w:type="gramEnd"/>
      <w:r w:rsidRPr="00CB0522">
        <w:t>/с </w:t>
      </w:r>
      <w:r w:rsidRPr="00CB0522">
        <w:rPr>
          <w:bCs/>
        </w:rPr>
        <w:t>30101810045250000142</w:t>
      </w:r>
      <w:r w:rsidRPr="00CB0522">
        <w:t xml:space="preserve">, БИК </w:t>
      </w:r>
      <w:r w:rsidRPr="00CB0522">
        <w:rPr>
          <w:bCs/>
        </w:rPr>
        <w:t>044525142;</w:t>
      </w:r>
    </w:p>
    <w:p w:rsidR="007E16CA" w:rsidRPr="00CB0522" w:rsidRDefault="007E16CA" w:rsidP="007E16CA">
      <w:pPr>
        <w:tabs>
          <w:tab w:val="right" w:leader="dot" w:pos="4762"/>
        </w:tabs>
        <w:autoSpaceDE w:val="0"/>
        <w:autoSpaceDN w:val="0"/>
        <w:adjustRightInd w:val="0"/>
        <w:ind w:right="-14" w:firstLine="708"/>
        <w:jc w:val="both"/>
      </w:pPr>
      <w:r w:rsidRPr="00CB0522">
        <w:t xml:space="preserve">№ 40702810938120004291 в ПАО «Сбербанк России», </w:t>
      </w:r>
      <w:proofErr w:type="gramStart"/>
      <w:r w:rsidRPr="00CB0522">
        <w:t>к</w:t>
      </w:r>
      <w:proofErr w:type="gramEnd"/>
      <w:r w:rsidRPr="00CB0522">
        <w:t xml:space="preserve">/с 30101810400000000225, БИК 044525225; </w:t>
      </w:r>
    </w:p>
    <w:p w:rsidR="007E16CA" w:rsidRPr="00CB0522" w:rsidRDefault="007E16CA" w:rsidP="007E16CA">
      <w:pPr>
        <w:tabs>
          <w:tab w:val="right" w:leader="dot" w:pos="4762"/>
        </w:tabs>
        <w:autoSpaceDE w:val="0"/>
        <w:autoSpaceDN w:val="0"/>
        <w:adjustRightInd w:val="0"/>
        <w:ind w:right="-14" w:firstLine="708"/>
        <w:jc w:val="both"/>
      </w:pPr>
      <w:r w:rsidRPr="00CB0522">
        <w:t>ИНН 7838430413, КПП 783801001.</w:t>
      </w:r>
    </w:p>
    <w:p w:rsidR="007E16CA" w:rsidRPr="00AE1CC9" w:rsidRDefault="007E16CA" w:rsidP="007E16CA">
      <w:pPr>
        <w:pStyle w:val="Default"/>
        <w:ind w:firstLine="567"/>
        <w:jc w:val="both"/>
        <w:rPr>
          <w:color w:val="auto"/>
        </w:rPr>
      </w:pPr>
      <w:r w:rsidRPr="00CB0522">
        <w:tab/>
        <w:t>В платежном поручении в части «</w:t>
      </w:r>
      <w:r w:rsidRPr="00AE1CC9">
        <w:rPr>
          <w:color w:val="auto"/>
        </w:rPr>
        <w:t>Назначение платежа» плательщику необходимо указать «Оплата вознаграждения Организатора торгов по продаже имущества (автомобили) ГУП МО УД. В части «Получатель» необходимо указывать наименование</w:t>
      </w:r>
      <w:r w:rsidRPr="00AE1CC9">
        <w:rPr>
          <w:b/>
          <w:color w:val="auto"/>
        </w:rPr>
        <w:t>: АО «РАД».</w:t>
      </w:r>
    </w:p>
    <w:p w:rsidR="007E16CA" w:rsidRPr="00AE1CC9" w:rsidRDefault="007E16CA" w:rsidP="007E16CA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AE1CC9">
        <w:rPr>
          <w:b/>
          <w:bCs/>
        </w:rPr>
        <w:t>Заключительные положения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rPr>
          <w:bCs/>
        </w:rPr>
      </w:pPr>
      <w:r w:rsidRPr="00AE1CC9">
        <w:rPr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</w:t>
      </w:r>
      <w:r w:rsidRPr="00CB0522">
        <w:rPr>
          <w:bCs/>
        </w:rPr>
        <w:t xml:space="preserve"> по нему.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bookmarkStart w:id="0" w:name="_GoBack"/>
      <w:bookmarkEnd w:id="0"/>
      <w:r w:rsidRPr="00CB0522">
        <w:rPr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компетенцией.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B0522">
        <w:rPr>
          <w:bCs/>
        </w:rPr>
        <w:t>5.3. Настоящий Договор составлен в трех экземплярах, имеющих одинаковую юридическую силу, два из которых остаются в распоряжен</w:t>
      </w:r>
      <w:proofErr w:type="gramStart"/>
      <w:r w:rsidRPr="00CB0522">
        <w:rPr>
          <w:bCs/>
        </w:rPr>
        <w:t>ии АО</w:t>
      </w:r>
      <w:proofErr w:type="gramEnd"/>
      <w:r w:rsidRPr="00CB0522">
        <w:rPr>
          <w:bCs/>
        </w:rPr>
        <w:t xml:space="preserve"> «РАД», один передается Претенденту.</w:t>
      </w: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rPr>
          <w:bCs/>
        </w:rPr>
      </w:pPr>
    </w:p>
    <w:p w:rsidR="007E16CA" w:rsidRPr="00CB0522" w:rsidRDefault="007E16CA" w:rsidP="007E16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CB0522">
        <w:rPr>
          <w:b/>
          <w:bCs/>
          <w:lang w:val="en-US"/>
        </w:rPr>
        <w:t>V</w:t>
      </w:r>
      <w:r w:rsidRPr="00CB0522">
        <w:rPr>
          <w:b/>
          <w:bCs/>
        </w:rPr>
        <w:t>. Реквизиты и подписи сторон: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80"/>
        <w:gridCol w:w="5007"/>
      </w:tblGrid>
      <w:tr w:rsidR="007E16CA" w:rsidRPr="00CB0522" w:rsidTr="00730D52">
        <w:trPr>
          <w:trHeight w:val="3107"/>
        </w:trPr>
        <w:tc>
          <w:tcPr>
            <w:tcW w:w="4536" w:type="dxa"/>
          </w:tcPr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АО «РАД»: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Акционерное общество «Российский аукционный дом», 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ИНН 7838430413, ОГРН 1097847233351, 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>КПП </w:t>
            </w:r>
            <w:r w:rsidRPr="00CB0522">
              <w:t>783801001.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Адрес: Санкт-Петербург, пер. </w:t>
            </w:r>
            <w:proofErr w:type="spellStart"/>
            <w:r w:rsidRPr="00CB0522">
              <w:rPr>
                <w:bCs/>
              </w:rPr>
              <w:t>Гривцова</w:t>
            </w:r>
            <w:proofErr w:type="spellEnd"/>
            <w:r w:rsidRPr="00CB0522">
              <w:rPr>
                <w:bCs/>
              </w:rPr>
              <w:t>, д. 5, лит. В.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</w:pPr>
            <w:r w:rsidRPr="00CB0522">
              <w:t xml:space="preserve">Адрес </w:t>
            </w:r>
            <w:r w:rsidRPr="00CB0522">
              <w:rPr>
                <w:bCs/>
              </w:rPr>
              <w:t>обособленного подразделения АО «РАД» в г. Москве</w:t>
            </w:r>
            <w:r w:rsidRPr="00CB0522">
              <w:t xml:space="preserve"> для направления корреспонденции: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32F48">
              <w:t>г. Москва, Бобров пер., д. 4, стр. 4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</w:pPr>
            <w:proofErr w:type="gramStart"/>
            <w:r w:rsidRPr="00CB0522">
              <w:rPr>
                <w:bCs/>
              </w:rPr>
              <w:t>р</w:t>
            </w:r>
            <w:proofErr w:type="gramEnd"/>
            <w:r w:rsidRPr="00CB0522">
              <w:rPr>
                <w:bCs/>
              </w:rPr>
              <w:t xml:space="preserve">/с </w:t>
            </w:r>
            <w:r w:rsidRPr="00CB0522">
              <w:t>40702810177000002194</w:t>
            </w:r>
            <w:r w:rsidRPr="00CB0522">
              <w:rPr>
                <w:bCs/>
              </w:rPr>
              <w:t xml:space="preserve"> в </w:t>
            </w:r>
            <w:r w:rsidRPr="00CB0522">
              <w:t xml:space="preserve">Филиале ПАО «БАНК САНКТ-ПЕТЕРБУРГ» в г. Москве, 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>к/с 30101810045250000142, БИК 044525142.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/>
                <w:bCs/>
              </w:rPr>
            </w:pPr>
            <w:r w:rsidRPr="00CB0522">
              <w:rPr>
                <w:b/>
                <w:bCs/>
              </w:rPr>
              <w:t>Получатель: АО «РАД»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/>
                <w:bCs/>
              </w:rPr>
            </w:pP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____________________/Е.А. </w:t>
            </w:r>
            <w:proofErr w:type="spellStart"/>
            <w:r w:rsidRPr="00CB0522">
              <w:rPr>
                <w:bCs/>
              </w:rPr>
              <w:t>Севрюкова</w:t>
            </w:r>
            <w:proofErr w:type="spellEnd"/>
            <w:r w:rsidRPr="00CB0522">
              <w:rPr>
                <w:bCs/>
              </w:rPr>
              <w:t>/</w:t>
            </w:r>
          </w:p>
        </w:tc>
        <w:tc>
          <w:tcPr>
            <w:tcW w:w="380" w:type="dxa"/>
          </w:tcPr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</w:p>
        </w:tc>
        <w:tc>
          <w:tcPr>
            <w:tcW w:w="5007" w:type="dxa"/>
          </w:tcPr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ab/>
            </w:r>
            <w:r w:rsidRPr="00CB0522">
              <w:rPr>
                <w:bCs/>
              </w:rPr>
              <w:tab/>
              <w:t>ПРЕТЕНДЕНТ: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</w:rPr>
              <w:t>___________________________________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  <w:i/>
              </w:rPr>
            </w:pPr>
            <w:proofErr w:type="gramStart"/>
            <w:r w:rsidRPr="00CB0522">
              <w:rPr>
                <w:bCs/>
                <w:i/>
              </w:rPr>
              <w:t>(банковские реквизиты должны указать</w:t>
            </w:r>
            <w:proofErr w:type="gramEnd"/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  <w:r w:rsidRPr="00CB0522">
              <w:rPr>
                <w:bCs/>
                <w:i/>
              </w:rPr>
              <w:t xml:space="preserve"> и физические, и юридические лица</w:t>
            </w:r>
            <w:r w:rsidRPr="00CB0522">
              <w:rPr>
                <w:bCs/>
              </w:rPr>
              <w:t>)</w:t>
            </w: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bCs/>
              </w:rPr>
            </w:pP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</w:p>
          <w:p w:rsidR="007E16CA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</w:p>
          <w:p w:rsidR="007E16CA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</w:p>
          <w:p w:rsidR="007E16CA" w:rsidRPr="00CB0522" w:rsidRDefault="007E16CA" w:rsidP="00730D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</w:rPr>
            </w:pPr>
            <w:r w:rsidRPr="00CB0522">
              <w:rPr>
                <w:bCs/>
              </w:rPr>
              <w:t xml:space="preserve">      _____________________/_____________/</w:t>
            </w:r>
          </w:p>
        </w:tc>
      </w:tr>
    </w:tbl>
    <w:p w:rsidR="007E16CA" w:rsidRPr="00CB0522" w:rsidRDefault="007E16CA" w:rsidP="007E16CA">
      <w:pPr>
        <w:rPr>
          <w:b/>
          <w:bCs/>
        </w:rPr>
      </w:pPr>
    </w:p>
    <w:p w:rsidR="00BF4A7E" w:rsidRDefault="00BF4A7E"/>
    <w:sectPr w:rsidR="00BF4A7E" w:rsidSect="007E16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CA"/>
    <w:rsid w:val="007E16CA"/>
    <w:rsid w:val="00B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7E16C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7E1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7E16C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7E1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2002</Words>
  <Characters>11414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Владимировна</dc:creator>
  <cp:lastModifiedBy>Орлова Ольга Владимировна</cp:lastModifiedBy>
  <cp:revision>1</cp:revision>
  <dcterms:created xsi:type="dcterms:W3CDTF">2018-05-29T07:28:00Z</dcterms:created>
  <dcterms:modified xsi:type="dcterms:W3CDTF">2018-05-29T07:30:00Z</dcterms:modified>
</cp:coreProperties>
</file>