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E49" w:rsidRPr="00735E49" w:rsidRDefault="00735E49" w:rsidP="00735E49">
      <w:pPr>
        <w:autoSpaceDE w:val="0"/>
        <w:autoSpaceDN w:val="0"/>
        <w:adjustRightInd w:val="0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735E4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АО «Российский аукционный дом» (ОГРН 1097847233351, ИНН 7838430413, 190000, Санкт-Петербург, </w:t>
      </w:r>
      <w:proofErr w:type="spellStart"/>
      <w:r w:rsidRPr="00735E4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пер.Гривцова</w:t>
      </w:r>
      <w:proofErr w:type="spellEnd"/>
      <w:r w:rsidRPr="00735E4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, д.5, </w:t>
      </w:r>
      <w:proofErr w:type="spellStart"/>
      <w:r w:rsidRPr="00735E4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лит.В</w:t>
      </w:r>
      <w:proofErr w:type="spellEnd"/>
      <w:r w:rsidRPr="00735E4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, (812)334-26-04, 8(800)777-57-57, </w:t>
      </w:r>
      <w:hyperlink r:id="rId4" w:history="1">
        <w:r w:rsidRPr="00735E49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kan</w:t>
        </w:r>
        <w:r w:rsidRPr="00735E49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@</w:t>
        </w:r>
        <w:r w:rsidRPr="00735E49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auction</w:t>
        </w:r>
        <w:r w:rsidRPr="00735E49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-</w:t>
        </w:r>
        <w:r w:rsidRPr="00735E49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house</w:t>
        </w:r>
        <w:r w:rsidRPr="00735E49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r w:rsidRPr="00735E49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ru</w:t>
        </w:r>
      </w:hyperlink>
      <w:r w:rsidRPr="00735E4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) (далее-Организатор торгов, ОТ), действующее на основании договора поручения с ООО «</w:t>
      </w:r>
      <w:proofErr w:type="spellStart"/>
      <w:r w:rsidRPr="00735E4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Диммакс</w:t>
      </w:r>
      <w:proofErr w:type="spellEnd"/>
      <w:r w:rsidRPr="00735E4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» (196191, г. Санкт-Петербург, ул. </w:t>
      </w:r>
      <w:proofErr w:type="spellStart"/>
      <w:r w:rsidRPr="00735E4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Бассейная</w:t>
      </w:r>
      <w:proofErr w:type="spellEnd"/>
      <w:r w:rsidRPr="00735E4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, д. 21, лит. А, пом. 37-Н, ИНН 7826722281, ОГРН 1027810256902) (далее – Должник), в лице конкурсного управляющего </w:t>
      </w:r>
      <w:proofErr w:type="spellStart"/>
      <w:r w:rsidRPr="00735E49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Дюднева</w:t>
      </w:r>
      <w:proofErr w:type="spellEnd"/>
      <w:r w:rsidRPr="00735E49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А.В. (</w:t>
      </w:r>
      <w:r w:rsidRPr="00735E4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почт. адрес: 191023, г. Санкт-Петербург, а/я 67, рег. № 11370, СНИЛС № 091-067-826-70, ИНН 781910257183) член СОАУ «Континент» (ИНН 7810274570, ОГРН 1027804888704, 191187, Санкт-Петербург, Чайковского, 12, </w:t>
      </w:r>
      <w:proofErr w:type="spellStart"/>
      <w:r w:rsidRPr="00735E4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лит.В</w:t>
      </w:r>
      <w:proofErr w:type="spellEnd"/>
      <w:r w:rsidRPr="00735E4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) (далее - КУ), действующий на основании </w:t>
      </w:r>
      <w:r w:rsidRPr="00735E49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Решения от 07.07.2014 года и Определения от 04.05.2017 года Арбитражного суда Санкт-Петербурга и Ленинградской области по делу № А56-64177/2013, </w:t>
      </w:r>
      <w:r w:rsidRPr="00735E4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сообщает о проведении </w:t>
      </w:r>
      <w:r w:rsidRPr="00735E49"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  <w:lang w:eastAsia="ru-RU"/>
        </w:rPr>
        <w:t>20.07.2018 в 09 час.00 мин.</w:t>
      </w:r>
      <w:r w:rsidRPr="00735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5E4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на электронной площадке </w:t>
      </w:r>
      <w:r w:rsidRPr="00735E49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АО «Российский аукционный дом», по адресу в сети интернет: bankruptcy.lot-online.ru</w:t>
      </w:r>
      <w:r w:rsidRPr="00735E4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(далее – ЭП) </w:t>
      </w:r>
      <w:r w:rsidRPr="00735E49"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  <w:lang w:eastAsia="ru-RU"/>
        </w:rPr>
        <w:t>повторных торгов</w:t>
      </w:r>
      <w:r w:rsidRPr="00735E4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, открытых по составу участников с открытой формой подачи предложений о цене. </w:t>
      </w:r>
    </w:p>
    <w:p w:rsidR="00735E49" w:rsidRPr="00735E49" w:rsidRDefault="00735E49" w:rsidP="00735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735E4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Начало приема заявок на участие в торгах </w:t>
      </w:r>
      <w:r w:rsidRPr="00735E49"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  <w:lang w:eastAsia="ru-RU"/>
        </w:rPr>
        <w:t xml:space="preserve">с 09 час.00 мин. (время </w:t>
      </w:r>
      <w:proofErr w:type="spellStart"/>
      <w:r w:rsidRPr="00735E49"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  <w:lang w:eastAsia="ru-RU"/>
        </w:rPr>
        <w:t>мск</w:t>
      </w:r>
      <w:proofErr w:type="spellEnd"/>
      <w:r w:rsidRPr="00735E49"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  <w:lang w:eastAsia="ru-RU"/>
        </w:rPr>
        <w:t>) 09.06.2018 по 18.07.2018 до 23 час 00 мин.</w:t>
      </w:r>
      <w:r w:rsidRPr="00735E4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Определение участников торгов – </w:t>
      </w:r>
      <w:r w:rsidRPr="00735E49"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  <w:lang w:eastAsia="ru-RU"/>
        </w:rPr>
        <w:t>19.07.2018 в 17 час.00 мин.,</w:t>
      </w:r>
      <w:r w:rsidRPr="00735E4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оформляется протоколом об определении участников торгов. </w:t>
      </w:r>
    </w:p>
    <w:p w:rsidR="00735E49" w:rsidRPr="00735E49" w:rsidRDefault="00735E49" w:rsidP="00735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735E4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Продаже на торгах подлежит следующее имущество (далее – Имущество, Лот):</w:t>
      </w:r>
    </w:p>
    <w:p w:rsidR="00735E49" w:rsidRPr="00735E49" w:rsidRDefault="00735E49" w:rsidP="00735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735E4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Нежилое помещение, пл. 744,9 </w:t>
      </w:r>
      <w:proofErr w:type="spellStart"/>
      <w:r w:rsidRPr="00735E4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кв.м</w:t>
      </w:r>
      <w:proofErr w:type="spellEnd"/>
      <w:r w:rsidRPr="00735E4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., этаж: 12, кадастровый №: 78:14:0007548:5632 по адресу: г. Санкт-Петербург, ул. </w:t>
      </w:r>
      <w:proofErr w:type="spellStart"/>
      <w:r w:rsidRPr="00735E4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Бассейная</w:t>
      </w:r>
      <w:proofErr w:type="spellEnd"/>
      <w:r w:rsidRPr="00735E4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, д.21, литера А, пом. 37-Н. </w:t>
      </w:r>
    </w:p>
    <w:p w:rsidR="00735E49" w:rsidRPr="00735E49" w:rsidRDefault="00735E49" w:rsidP="00735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735E49"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  <w:lang w:eastAsia="ru-RU"/>
        </w:rPr>
        <w:t>Обременение:</w:t>
      </w:r>
      <w:r w:rsidRPr="00735E4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proofErr w:type="gramStart"/>
      <w:r w:rsidRPr="00735E4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Залог  в</w:t>
      </w:r>
      <w:proofErr w:type="gramEnd"/>
      <w:r w:rsidRPr="00735E4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пользу  ПАО Сбербанк  № 78-78-34/113/2012-011  от 25.04.2012, № 78-78-34/010/2012-326 от 11.07.2012; аренда на основании договора аренды офисного помещения от 01.08.2013, в соответствии с условиями п. 2.2. договора аренды в текущий момент заключен до 31.01.2019. В рамках дела о банкротстве ООО «</w:t>
      </w:r>
      <w:proofErr w:type="spellStart"/>
      <w:r w:rsidRPr="00735E4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Диммакс</w:t>
      </w:r>
      <w:proofErr w:type="spellEnd"/>
      <w:r w:rsidRPr="00735E4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» (№А56-64177/2013/сд.1) рассматривается заявление КУ об оспаривании договора аренды офисного помещения от 01.08.2013, заключенного ООО «</w:t>
      </w:r>
      <w:proofErr w:type="spellStart"/>
      <w:r w:rsidRPr="00735E4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Диммакс</w:t>
      </w:r>
      <w:proofErr w:type="spellEnd"/>
      <w:r w:rsidRPr="00735E4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»; в отношении части площадей помещения (52,20 </w:t>
      </w:r>
      <w:proofErr w:type="spellStart"/>
      <w:r w:rsidRPr="00735E4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кв.м</w:t>
      </w:r>
      <w:proofErr w:type="spellEnd"/>
      <w:r w:rsidRPr="00735E4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. и 38,86 </w:t>
      </w:r>
      <w:proofErr w:type="spellStart"/>
      <w:r w:rsidRPr="00735E4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кв.м</w:t>
      </w:r>
      <w:proofErr w:type="spellEnd"/>
      <w:r w:rsidRPr="00735E4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., 38,86 </w:t>
      </w:r>
      <w:proofErr w:type="spellStart"/>
      <w:r w:rsidRPr="00735E4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кв.м</w:t>
      </w:r>
      <w:proofErr w:type="spellEnd"/>
      <w:r w:rsidRPr="00735E4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.), заключены договоры аренды сроком на 11 месяцев.</w:t>
      </w:r>
    </w:p>
    <w:p w:rsidR="00735E49" w:rsidRPr="00735E49" w:rsidRDefault="00735E49" w:rsidP="00735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735E49"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  <w:lang w:eastAsia="ru-RU"/>
        </w:rPr>
        <w:t xml:space="preserve">Согласно выписке из ЕГРН от 26.02.2018 зарегистрированы следующие обременения: </w:t>
      </w:r>
      <w:r w:rsidRPr="00735E4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прочие ограничения (обременения), Запрет Управлению Росреестра по Санкт-Петербургу совершать регистрационные действия, связанные с отчуждением и оформлением права собственности за номером гос. регистрации № 78-78/034-78/034/005/2015-609/1 от 30.08.2016 на основании Определения судьи </w:t>
      </w:r>
      <w:proofErr w:type="spellStart"/>
      <w:r w:rsidRPr="00735E4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Голоузовой</w:t>
      </w:r>
      <w:proofErr w:type="spellEnd"/>
      <w:r w:rsidRPr="00735E4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О.В., вынесенное по ходатайству ПАО Сбербанк о принятии обеспечительных мер по делу №А56-64177/2013 от 17.08.2016, выдавший орган: Арбитражный суд города Санкт-Петербурга и Ленинградской области; арест, арест за номером гос. регистрации № 78-78-34/070/2013-457 от 07.08.2013 на основании Определения судьи Гутченко О.Н., вынесенное по иску ПАО Сбербанк к ООО «</w:t>
      </w:r>
      <w:proofErr w:type="spellStart"/>
      <w:r w:rsidRPr="00735E4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Диммакс</w:t>
      </w:r>
      <w:proofErr w:type="spellEnd"/>
      <w:r w:rsidRPr="00735E4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» и др. о взыскании кредитной задолженности по делу №б/н от 07.06.2013, выдавший орган: Московский районного суда Санкт-Петербурга.</w:t>
      </w:r>
    </w:p>
    <w:p w:rsidR="00735E49" w:rsidRPr="00735E49" w:rsidRDefault="00735E49" w:rsidP="00735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  <w:lang w:eastAsia="ru-RU"/>
        </w:rPr>
      </w:pPr>
      <w:r w:rsidRPr="00735E49"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  <w:lang w:eastAsia="ru-RU"/>
        </w:rPr>
        <w:t>Начальная цена – 25 955 146, 08 руб. (НДС не обл.).</w:t>
      </w:r>
    </w:p>
    <w:p w:rsidR="00735E49" w:rsidRPr="00735E49" w:rsidRDefault="00735E49" w:rsidP="00735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35E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Ознакомление с Имуществом производится по адресу по адресу: г. Санкт-Петербург, ул. </w:t>
      </w:r>
      <w:proofErr w:type="spellStart"/>
      <w:r w:rsidRPr="00735E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Бассейная</w:t>
      </w:r>
      <w:proofErr w:type="spellEnd"/>
      <w:r w:rsidRPr="00735E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д.21, литера А, пом. 37-Н.  по предварительной договоренности с 10 час 00 мин до 17 час 00 мин рабочие дни, </w:t>
      </w:r>
      <w:proofErr w:type="spellStart"/>
      <w:r w:rsidRPr="00735E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конт</w:t>
      </w:r>
      <w:proofErr w:type="spellEnd"/>
      <w:r w:rsidRPr="00735E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 тел.: 89062422172 (КУ).</w:t>
      </w:r>
    </w:p>
    <w:p w:rsidR="00735E49" w:rsidRPr="00735E49" w:rsidRDefault="00735E49" w:rsidP="00735E49">
      <w:pPr>
        <w:autoSpaceDE w:val="0"/>
        <w:autoSpaceDN w:val="0"/>
        <w:adjustRightInd w:val="0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</w:pPr>
      <w:r w:rsidRPr="00735E49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Задаток - 20 % от начальной цены Лота. Шаг аукциона - 5 % от начальной цены Лота. Поступление задатка на счета, указанные в сообщении о проведении торгов, должно быть подтверждено на дату составления протокола об определении участников торгов. Реквизиты </w:t>
      </w:r>
      <w:proofErr w:type="spellStart"/>
      <w:r w:rsidRPr="00735E49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расч</w:t>
      </w:r>
      <w:proofErr w:type="spellEnd"/>
      <w:r w:rsidRPr="00735E49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. счетов для внесения задатка: Получатель – АО «Российский аукционный дом» (ИНН 7838430413, КПП 783801001): № 40702810855230001547 в Северо-Западном банке Сбербанка России РФ ПАО Сбербанк г. Санкт-Петербург, к/с № 30101810500000000653, БИК 044030653; № 40702810935000014048 в ПАО «Банк Санкт-Петербург», к/с № 30101810900000000790, БИК 044030790; № 40702810100050002133 в филиале С-Петербург ПАО Банка «ФК Открытие», к/с № 30101810200000000720, БИК 044030720. 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</w:t>
      </w:r>
    </w:p>
    <w:p w:rsidR="00735E49" w:rsidRPr="00735E49" w:rsidRDefault="00735E49" w:rsidP="00735E49">
      <w:pPr>
        <w:autoSpaceDE w:val="0"/>
        <w:autoSpaceDN w:val="0"/>
        <w:adjustRightInd w:val="0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735E4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735E4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иностр</w:t>
      </w:r>
      <w:proofErr w:type="spellEnd"/>
      <w:r w:rsidRPr="00735E4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</w:t>
      </w:r>
    </w:p>
    <w:p w:rsidR="00735E49" w:rsidRPr="00735E49" w:rsidRDefault="00735E49" w:rsidP="00735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color w:val="000000"/>
          <w:sz w:val="18"/>
          <w:szCs w:val="18"/>
          <w:lang w:eastAsia="ru-RU"/>
        </w:rPr>
      </w:pPr>
      <w:r w:rsidRPr="00735E4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Победитель торгов - лицо, предложившее наиболее высокую цену (далее – ПТ).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Проект договора купли-продажи (далее – ДКП) размещен на ЭП. ДКП заключается с ПТ в течение 5 дней с даты получения победителем торгов ДКП от КУ. Оплата - в течение 30 дней со дня подписания ДКП на спец. счет Должника: ООО «</w:t>
      </w:r>
      <w:proofErr w:type="spellStart"/>
      <w:r w:rsidRPr="00735E4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Диммакс</w:t>
      </w:r>
      <w:proofErr w:type="spellEnd"/>
      <w:r w:rsidRPr="00735E4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» 40702810155160007120 в Северо-Западном банке ПАО Сбербанк России, БИК 044030653, к/с № 30101810500000000653. </w:t>
      </w:r>
    </w:p>
    <w:p w:rsidR="00735E49" w:rsidRPr="00735E49" w:rsidRDefault="00735E49" w:rsidP="00735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color w:val="000000"/>
          <w:sz w:val="18"/>
          <w:szCs w:val="18"/>
          <w:lang w:eastAsia="ru-RU"/>
        </w:rPr>
      </w:pPr>
    </w:p>
    <w:p w:rsidR="001A49DC" w:rsidRDefault="001A49DC">
      <w:bookmarkStart w:id="0" w:name="_GoBack"/>
      <w:bookmarkEnd w:id="0"/>
    </w:p>
    <w:sectPr w:rsidR="001A4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E49"/>
    <w:rsid w:val="001A49DC"/>
    <w:rsid w:val="0073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CAC9E5-E62C-4B75-AAD2-D117B57FF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n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952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Кан Татьяна</cp:lastModifiedBy>
  <cp:revision>1</cp:revision>
  <dcterms:created xsi:type="dcterms:W3CDTF">2018-06-07T13:03:00Z</dcterms:created>
  <dcterms:modified xsi:type="dcterms:W3CDTF">2018-06-07T13:04:00Z</dcterms:modified>
</cp:coreProperties>
</file>