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E0" w:rsidRPr="00F4698B" w:rsidRDefault="00A521E0" w:rsidP="00A521E0">
      <w:pPr>
        <w:autoSpaceDE w:val="0"/>
        <w:autoSpaceDN w:val="0"/>
        <w:rPr>
          <w:b/>
          <w:bCs/>
          <w:i/>
          <w:sz w:val="24"/>
          <w:szCs w:val="24"/>
          <w:u w:val="single"/>
        </w:rPr>
      </w:pPr>
      <w:r w:rsidRPr="00F4698B">
        <w:rPr>
          <w:b/>
          <w:i/>
          <w:sz w:val="22"/>
          <w:szCs w:val="22"/>
          <w:u w:val="single"/>
        </w:rPr>
        <w:t>ПРОЕКТ</w:t>
      </w:r>
    </w:p>
    <w:p w:rsidR="00A521E0" w:rsidRPr="004B1C2F" w:rsidRDefault="00A521E0" w:rsidP="00A521E0">
      <w:pPr>
        <w:autoSpaceDE w:val="0"/>
        <w:autoSpaceDN w:val="0"/>
        <w:ind w:firstLine="720"/>
        <w:jc w:val="center"/>
        <w:rPr>
          <w:bCs/>
          <w:sz w:val="24"/>
          <w:szCs w:val="24"/>
        </w:rPr>
      </w:pPr>
    </w:p>
    <w:p w:rsidR="00A521E0" w:rsidRPr="004B1C2F" w:rsidRDefault="00A521E0" w:rsidP="00A521E0">
      <w:pPr>
        <w:autoSpaceDE w:val="0"/>
        <w:autoSpaceDN w:val="0"/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ДОГОВОР КУПЛИ-ПРОДАЖИ.</w:t>
      </w:r>
    </w:p>
    <w:p w:rsidR="00A521E0" w:rsidRPr="004B1C2F" w:rsidRDefault="00A521E0" w:rsidP="00A521E0">
      <w:pPr>
        <w:widowControl w:val="0"/>
        <w:jc w:val="both"/>
        <w:rPr>
          <w:rFonts w:eastAsia="Calibri"/>
          <w:sz w:val="22"/>
          <w:szCs w:val="22"/>
        </w:rPr>
      </w:pPr>
    </w:p>
    <w:p w:rsidR="00A521E0" w:rsidRPr="004B1C2F" w:rsidRDefault="00A521E0" w:rsidP="00A521E0">
      <w:pPr>
        <w:widowControl w:val="0"/>
        <w:jc w:val="both"/>
        <w:rPr>
          <w:rFonts w:eastAsia="Calibri"/>
          <w:sz w:val="22"/>
          <w:szCs w:val="22"/>
        </w:rPr>
      </w:pPr>
      <w:r w:rsidRPr="00474CB0">
        <w:rPr>
          <w:rFonts w:eastAsia="Calibri"/>
          <w:sz w:val="22"/>
          <w:szCs w:val="22"/>
        </w:rPr>
        <w:t>г.</w:t>
      </w:r>
      <w:r>
        <w:rPr>
          <w:rFonts w:eastAsia="Calibri"/>
          <w:sz w:val="22"/>
          <w:szCs w:val="22"/>
        </w:rPr>
        <w:t xml:space="preserve"> __________      </w:t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  <w:t xml:space="preserve">                </w:t>
      </w:r>
      <w:proofErr w:type="gramStart"/>
      <w:r w:rsidRPr="004B1C2F">
        <w:rPr>
          <w:rFonts w:eastAsia="Calibri"/>
          <w:sz w:val="22"/>
          <w:szCs w:val="22"/>
        </w:rPr>
        <w:t xml:space="preserve">   «</w:t>
      </w:r>
      <w:proofErr w:type="gramEnd"/>
      <w:r w:rsidRPr="004B1C2F">
        <w:rPr>
          <w:rFonts w:eastAsia="Calibri"/>
          <w:sz w:val="22"/>
          <w:szCs w:val="22"/>
        </w:rPr>
        <w:t xml:space="preserve">___» _________ </w:t>
      </w:r>
      <w:r>
        <w:rPr>
          <w:rFonts w:eastAsia="Calibri"/>
          <w:sz w:val="22"/>
          <w:szCs w:val="22"/>
        </w:rPr>
        <w:t>201</w:t>
      </w:r>
      <w:r>
        <w:rPr>
          <w:rFonts w:eastAsia="Calibri"/>
          <w:sz w:val="22"/>
          <w:szCs w:val="22"/>
          <w:u w:val="single"/>
        </w:rPr>
        <w:t xml:space="preserve">  </w:t>
      </w:r>
      <w:r w:rsidRPr="004B1C2F">
        <w:rPr>
          <w:rFonts w:eastAsia="Calibri"/>
          <w:sz w:val="22"/>
          <w:szCs w:val="22"/>
        </w:rPr>
        <w:t xml:space="preserve"> г.</w:t>
      </w:r>
    </w:p>
    <w:p w:rsidR="00A521E0" w:rsidRDefault="00A521E0" w:rsidP="00A521E0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A521E0" w:rsidRPr="000A7012" w:rsidRDefault="00A521E0" w:rsidP="00A521E0">
      <w:pPr>
        <w:ind w:firstLine="426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Финансовый управляющий Стародубцев Артём Валерьевич (ИНН 732508969750, СНИЛС 120-757-728-52), член Ассоциации арбитражных управляющих «СИБИРСКИЙ ЦЕНТР ЭКСПЕРТОВ АНТИКРИЗИСНОГО УПРАВЛЕНИЯ» (сокращенное наименование - ААУ «СЦЭАУ», ИНН 5406245522, ОГРН 1035402470036, юридический адрес:630091, </w:t>
      </w:r>
      <w:proofErr w:type="spellStart"/>
      <w:r w:rsidRPr="000A7012">
        <w:rPr>
          <w:sz w:val="18"/>
          <w:szCs w:val="18"/>
        </w:rPr>
        <w:t>г.Новосибирск</w:t>
      </w:r>
      <w:proofErr w:type="spellEnd"/>
      <w:r w:rsidRPr="000A7012">
        <w:rPr>
          <w:sz w:val="18"/>
          <w:szCs w:val="18"/>
        </w:rPr>
        <w:t>, ул. Писарева, 4., Фактический и почтовый адрес: 630132, г. Новосибирск, ул. Советская, 77в), утвержден решением Арбитражного суда Московской области от 16.08.2017г. по делу №А41-65140/16,</w:t>
      </w:r>
      <w:r w:rsidRPr="000A7012">
        <w:rPr>
          <w:b/>
          <w:bCs/>
          <w:sz w:val="18"/>
          <w:szCs w:val="18"/>
        </w:rPr>
        <w:t xml:space="preserve"> </w:t>
      </w:r>
      <w:r w:rsidRPr="000A7012">
        <w:rPr>
          <w:sz w:val="18"/>
          <w:szCs w:val="18"/>
        </w:rPr>
        <w:t xml:space="preserve">именуемый в дальнейшем </w:t>
      </w:r>
      <w:r w:rsidRPr="000A7012">
        <w:rPr>
          <w:bCs/>
          <w:sz w:val="18"/>
          <w:szCs w:val="18"/>
        </w:rPr>
        <w:t xml:space="preserve">«Продавец», </w:t>
      </w:r>
      <w:r w:rsidRPr="000A7012">
        <w:rPr>
          <w:sz w:val="18"/>
          <w:szCs w:val="18"/>
        </w:rPr>
        <w:t xml:space="preserve">с одной стороны, и </w:t>
      </w:r>
      <w:r w:rsidRPr="000A7012">
        <w:rPr>
          <w:sz w:val="18"/>
          <w:szCs w:val="18"/>
          <w:u w:val="single"/>
        </w:rPr>
        <w:t xml:space="preserve">                                                             </w:t>
      </w:r>
      <w:r w:rsidRPr="000A7012">
        <w:rPr>
          <w:sz w:val="18"/>
          <w:szCs w:val="18"/>
        </w:rPr>
        <w:t>, именуемый (</w:t>
      </w:r>
      <w:proofErr w:type="spellStart"/>
      <w:r w:rsidRPr="000A7012">
        <w:rPr>
          <w:sz w:val="18"/>
          <w:szCs w:val="18"/>
        </w:rPr>
        <w:t>ая</w:t>
      </w:r>
      <w:proofErr w:type="spellEnd"/>
      <w:r w:rsidRPr="000A7012">
        <w:rPr>
          <w:sz w:val="18"/>
          <w:szCs w:val="18"/>
        </w:rPr>
        <w:t>/</w:t>
      </w:r>
      <w:proofErr w:type="spellStart"/>
      <w:r w:rsidRPr="000A7012">
        <w:rPr>
          <w:sz w:val="18"/>
          <w:szCs w:val="18"/>
        </w:rPr>
        <w:t>ое</w:t>
      </w:r>
      <w:proofErr w:type="spellEnd"/>
      <w:r w:rsidRPr="000A7012">
        <w:rPr>
          <w:sz w:val="18"/>
          <w:szCs w:val="18"/>
        </w:rPr>
        <w:t xml:space="preserve">) в дальнейшем </w:t>
      </w:r>
      <w:r w:rsidRPr="000A7012">
        <w:rPr>
          <w:bCs/>
          <w:sz w:val="18"/>
          <w:szCs w:val="18"/>
        </w:rPr>
        <w:t>«Покупатель»</w:t>
      </w:r>
      <w:r w:rsidRPr="000A7012">
        <w:rPr>
          <w:sz w:val="18"/>
          <w:szCs w:val="18"/>
        </w:rPr>
        <w:t xml:space="preserve">, с другой стороны, совместно именуемые «Стороны» на основании Протокола </w:t>
      </w:r>
      <w:r w:rsidRPr="000A7012">
        <w:rPr>
          <w:bCs/>
          <w:sz w:val="18"/>
          <w:szCs w:val="18"/>
        </w:rPr>
        <w:t>№</w:t>
      </w:r>
      <w:r w:rsidRPr="000A7012">
        <w:rPr>
          <w:bCs/>
          <w:sz w:val="18"/>
          <w:szCs w:val="18"/>
          <w:u w:val="single"/>
        </w:rPr>
        <w:t xml:space="preserve">                              </w:t>
      </w:r>
      <w:r w:rsidRPr="000A7012">
        <w:rPr>
          <w:bCs/>
          <w:iCs/>
          <w:sz w:val="18"/>
          <w:szCs w:val="18"/>
          <w:u w:val="single"/>
        </w:rPr>
        <w:t xml:space="preserve"> </w:t>
      </w:r>
      <w:r w:rsidRPr="000A7012">
        <w:rPr>
          <w:sz w:val="18"/>
          <w:szCs w:val="18"/>
        </w:rPr>
        <w:t xml:space="preserve">  заключили настоящий Договор о нижеследующем:</w:t>
      </w:r>
    </w:p>
    <w:p w:rsidR="00A521E0" w:rsidRPr="000A7012" w:rsidRDefault="00A521E0" w:rsidP="00A521E0">
      <w:pPr>
        <w:autoSpaceDE w:val="0"/>
        <w:autoSpaceDN w:val="0"/>
        <w:ind w:firstLine="708"/>
        <w:jc w:val="both"/>
        <w:rPr>
          <w:sz w:val="18"/>
          <w:szCs w:val="18"/>
        </w:rPr>
      </w:pPr>
    </w:p>
    <w:p w:rsidR="00A521E0" w:rsidRPr="000A7012" w:rsidRDefault="00A521E0" w:rsidP="00A521E0">
      <w:pPr>
        <w:numPr>
          <w:ilvl w:val="0"/>
          <w:numId w:val="1"/>
        </w:numPr>
        <w:autoSpaceDE w:val="0"/>
        <w:autoSpaceDN w:val="0"/>
        <w:contextualSpacing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Предмет Договора</w:t>
      </w:r>
    </w:p>
    <w:p w:rsidR="00A521E0" w:rsidRPr="000A7012" w:rsidRDefault="00A521E0" w:rsidP="00A521E0">
      <w:pPr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>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имущество: ____________________________________</w:t>
      </w:r>
    </w:p>
    <w:p w:rsidR="00A521E0" w:rsidRPr="000A7012" w:rsidRDefault="00A521E0" w:rsidP="00A521E0">
      <w:pPr>
        <w:tabs>
          <w:tab w:val="left" w:pos="1134"/>
        </w:tabs>
        <w:autoSpaceDE w:val="0"/>
        <w:autoSpaceDN w:val="0"/>
        <w:ind w:left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>1.2. Имущество продается на основании Федерального закона «О несостоятельности (банкротстве)» №127-ФЗ от 26 октября 2002 года.</w:t>
      </w:r>
    </w:p>
    <w:p w:rsidR="00A521E0" w:rsidRPr="000A7012" w:rsidRDefault="00A521E0" w:rsidP="00A521E0">
      <w:pPr>
        <w:autoSpaceDE w:val="0"/>
        <w:autoSpaceDN w:val="0"/>
        <w:ind w:firstLine="720"/>
        <w:jc w:val="both"/>
        <w:rPr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2. Права и обязанности Сторон</w:t>
      </w:r>
    </w:p>
    <w:p w:rsidR="00A521E0" w:rsidRPr="000A7012" w:rsidRDefault="00A521E0" w:rsidP="00A521E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>2.1. Продавец обязан:</w:t>
      </w:r>
    </w:p>
    <w:p w:rsidR="00A521E0" w:rsidRPr="000A7012" w:rsidRDefault="00A521E0" w:rsidP="00A521E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 xml:space="preserve">2.1.1. Подготовить Имущество к передаче, включая составление акта приема-передачи, указанного в </w:t>
      </w:r>
      <w:hyperlink r:id="rId5" w:history="1">
        <w:r w:rsidRPr="000A7012">
          <w:rPr>
            <w:sz w:val="18"/>
            <w:szCs w:val="18"/>
          </w:rPr>
          <w:t>п.</w:t>
        </w:r>
      </w:hyperlink>
      <w:r w:rsidRPr="000A7012">
        <w:rPr>
          <w:sz w:val="18"/>
          <w:szCs w:val="18"/>
        </w:rPr>
        <w:t xml:space="preserve"> 4.1. настоящего договора.</w:t>
      </w:r>
    </w:p>
    <w:p w:rsidR="00A521E0" w:rsidRPr="000A7012" w:rsidRDefault="00A521E0" w:rsidP="00A521E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 xml:space="preserve">2.1.2. Передать Покупателю Имущество по акту приема-передачи в срок, установленный </w:t>
      </w:r>
      <w:hyperlink r:id="rId6" w:history="1">
        <w:r w:rsidRPr="000A7012">
          <w:rPr>
            <w:sz w:val="18"/>
            <w:szCs w:val="18"/>
          </w:rPr>
          <w:t>п.</w:t>
        </w:r>
      </w:hyperlink>
      <w:r w:rsidRPr="000A7012">
        <w:rPr>
          <w:sz w:val="18"/>
          <w:szCs w:val="18"/>
        </w:rPr>
        <w:t xml:space="preserve"> 4.2. настоящего договора.</w:t>
      </w:r>
    </w:p>
    <w:p w:rsidR="00A521E0" w:rsidRPr="000A7012" w:rsidRDefault="00A521E0" w:rsidP="00A521E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>2.2. Покупатель обязан:</w:t>
      </w:r>
    </w:p>
    <w:p w:rsidR="00A521E0" w:rsidRPr="000A7012" w:rsidRDefault="00A521E0" w:rsidP="00A521E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>2.2.1. Оплатить цену, указанную в п. 3.1. настоящего договора, в порядке, предусмотренном настоящим договором.</w:t>
      </w:r>
    </w:p>
    <w:p w:rsidR="00A521E0" w:rsidRPr="000A7012" w:rsidRDefault="00A521E0" w:rsidP="00A521E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0A7012">
        <w:rPr>
          <w:sz w:val="18"/>
          <w:szCs w:val="18"/>
        </w:rPr>
        <w:t xml:space="preserve">2.2.2. Принять Имущество у Продавца по акту приема-передачи в срок, установленный </w:t>
      </w:r>
      <w:hyperlink r:id="rId7" w:history="1">
        <w:r w:rsidRPr="000A7012">
          <w:rPr>
            <w:sz w:val="18"/>
            <w:szCs w:val="18"/>
          </w:rPr>
          <w:t>п.</w:t>
        </w:r>
      </w:hyperlink>
      <w:r w:rsidRPr="000A7012">
        <w:rPr>
          <w:sz w:val="18"/>
          <w:szCs w:val="18"/>
        </w:rPr>
        <w:t xml:space="preserve"> 4.2. настоящего договора</w:t>
      </w:r>
    </w:p>
    <w:p w:rsidR="00A521E0" w:rsidRPr="000A7012" w:rsidRDefault="00A521E0" w:rsidP="00A521E0">
      <w:pPr>
        <w:autoSpaceDE w:val="0"/>
        <w:autoSpaceDN w:val="0"/>
        <w:jc w:val="both"/>
        <w:rPr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left="36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3. Стоимость Имущества и порядок его оплаты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3.1. Общая стоимость Имущества составляет </w:t>
      </w:r>
      <w:r w:rsidRPr="000A7012">
        <w:rPr>
          <w:sz w:val="18"/>
          <w:szCs w:val="18"/>
          <w:u w:val="single"/>
        </w:rPr>
        <w:t xml:space="preserve">                            </w:t>
      </w:r>
      <w:proofErr w:type="gramStart"/>
      <w:r w:rsidRPr="000A7012">
        <w:rPr>
          <w:sz w:val="18"/>
          <w:szCs w:val="18"/>
          <w:u w:val="single"/>
        </w:rPr>
        <w:t xml:space="preserve">  </w:t>
      </w:r>
      <w:r w:rsidRPr="000A7012">
        <w:rPr>
          <w:sz w:val="18"/>
          <w:szCs w:val="18"/>
        </w:rPr>
        <w:t xml:space="preserve"> (</w:t>
      </w:r>
      <w:proofErr w:type="gramEnd"/>
      <w:r w:rsidRPr="000A7012">
        <w:rPr>
          <w:sz w:val="18"/>
          <w:szCs w:val="18"/>
          <w:u w:val="single"/>
        </w:rPr>
        <w:t xml:space="preserve">                         </w:t>
      </w:r>
      <w:r w:rsidRPr="000A7012">
        <w:rPr>
          <w:sz w:val="18"/>
          <w:szCs w:val="18"/>
        </w:rPr>
        <w:t xml:space="preserve">) рублей </w:t>
      </w:r>
      <w:r w:rsidRPr="000A7012">
        <w:rPr>
          <w:sz w:val="18"/>
          <w:szCs w:val="18"/>
          <w:u w:val="single"/>
        </w:rPr>
        <w:t xml:space="preserve">      </w:t>
      </w:r>
      <w:r w:rsidRPr="000A7012">
        <w:rPr>
          <w:sz w:val="18"/>
          <w:szCs w:val="18"/>
        </w:rPr>
        <w:t xml:space="preserve"> копеек.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3.2. Задаток в сумме </w:t>
      </w:r>
      <w:r w:rsidRPr="000A7012">
        <w:rPr>
          <w:sz w:val="18"/>
          <w:szCs w:val="18"/>
          <w:u w:val="single"/>
        </w:rPr>
        <w:t xml:space="preserve">                          </w:t>
      </w:r>
      <w:proofErr w:type="gramStart"/>
      <w:r w:rsidRPr="000A7012">
        <w:rPr>
          <w:sz w:val="18"/>
          <w:szCs w:val="18"/>
          <w:u w:val="single"/>
        </w:rPr>
        <w:t xml:space="preserve">  </w:t>
      </w:r>
      <w:r w:rsidRPr="000A7012">
        <w:rPr>
          <w:sz w:val="18"/>
          <w:szCs w:val="18"/>
        </w:rPr>
        <w:t xml:space="preserve"> (</w:t>
      </w:r>
      <w:proofErr w:type="gramEnd"/>
      <w:r w:rsidRPr="000A7012">
        <w:rPr>
          <w:sz w:val="18"/>
          <w:szCs w:val="18"/>
          <w:u w:val="single"/>
        </w:rPr>
        <w:t xml:space="preserve">                                        </w:t>
      </w:r>
      <w:r w:rsidRPr="000A7012">
        <w:rPr>
          <w:sz w:val="18"/>
          <w:szCs w:val="18"/>
        </w:rPr>
        <w:t xml:space="preserve">) рублей </w:t>
      </w:r>
      <w:r w:rsidRPr="000A7012">
        <w:rPr>
          <w:sz w:val="18"/>
          <w:szCs w:val="18"/>
          <w:u w:val="single"/>
        </w:rPr>
        <w:t xml:space="preserve">        </w:t>
      </w:r>
      <w:r w:rsidRPr="000A7012">
        <w:rPr>
          <w:sz w:val="18"/>
          <w:szCs w:val="18"/>
        </w:rPr>
        <w:t xml:space="preserve"> копеек, перечисленный Покупателем в соответствии с условиями проведения торгов, засчитывается в счет оплаты Имущества.</w:t>
      </w:r>
    </w:p>
    <w:p w:rsidR="00A521E0" w:rsidRPr="000A7012" w:rsidRDefault="00A521E0" w:rsidP="00A521E0">
      <w:pPr>
        <w:shd w:val="clear" w:color="auto" w:fill="FFFFFF"/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3.3. За вычетом суммы задатка Покупатель должен уплатить </w:t>
      </w:r>
      <w:r w:rsidRPr="000A7012">
        <w:rPr>
          <w:sz w:val="18"/>
          <w:szCs w:val="18"/>
          <w:u w:val="single"/>
        </w:rPr>
        <w:t xml:space="preserve">             </w:t>
      </w:r>
      <w:proofErr w:type="gramStart"/>
      <w:r w:rsidRPr="000A7012">
        <w:rPr>
          <w:sz w:val="18"/>
          <w:szCs w:val="18"/>
          <w:u w:val="single"/>
        </w:rPr>
        <w:t xml:space="preserve">  </w:t>
      </w:r>
      <w:r w:rsidRPr="000A7012">
        <w:rPr>
          <w:sz w:val="18"/>
          <w:szCs w:val="18"/>
        </w:rPr>
        <w:t xml:space="preserve"> (</w:t>
      </w:r>
      <w:proofErr w:type="gramEnd"/>
      <w:r w:rsidRPr="000A7012">
        <w:rPr>
          <w:sz w:val="18"/>
          <w:szCs w:val="18"/>
          <w:u w:val="single"/>
        </w:rPr>
        <w:t xml:space="preserve">                          </w:t>
      </w:r>
      <w:r w:rsidRPr="000A7012">
        <w:rPr>
          <w:sz w:val="18"/>
          <w:szCs w:val="18"/>
        </w:rPr>
        <w:t xml:space="preserve">) рубля </w:t>
      </w:r>
      <w:r w:rsidRPr="000A7012">
        <w:rPr>
          <w:sz w:val="18"/>
          <w:szCs w:val="18"/>
          <w:u w:val="single"/>
        </w:rPr>
        <w:t xml:space="preserve">    </w:t>
      </w:r>
      <w:r w:rsidRPr="000A7012">
        <w:rPr>
          <w:sz w:val="18"/>
          <w:szCs w:val="18"/>
        </w:rPr>
        <w:t xml:space="preserve"> копеек в течение 30 дней после подписания настоящего договора. Оплата производится на расчетный счет о реквизитам: </w:t>
      </w:r>
      <w:proofErr w:type="spellStart"/>
      <w:r w:rsidRPr="000A7012">
        <w:rPr>
          <w:sz w:val="18"/>
          <w:szCs w:val="18"/>
        </w:rPr>
        <w:t>Доп.офис</w:t>
      </w:r>
      <w:proofErr w:type="spellEnd"/>
      <w:r w:rsidRPr="000A7012">
        <w:rPr>
          <w:sz w:val="18"/>
          <w:szCs w:val="18"/>
        </w:rPr>
        <w:t xml:space="preserve"> №9038/01735 ПАО Сбербанк, </w:t>
      </w:r>
      <w:proofErr w:type="spellStart"/>
      <w:proofErr w:type="gramStart"/>
      <w:r w:rsidRPr="000A7012">
        <w:rPr>
          <w:sz w:val="18"/>
          <w:szCs w:val="18"/>
        </w:rPr>
        <w:t>кор.счет</w:t>
      </w:r>
      <w:proofErr w:type="spellEnd"/>
      <w:proofErr w:type="gramEnd"/>
      <w:r w:rsidRPr="000A7012">
        <w:rPr>
          <w:sz w:val="18"/>
          <w:szCs w:val="18"/>
        </w:rPr>
        <w:t xml:space="preserve"> 30101810400000000225, БИК 044525225, счет получателя 40817810838290489993, получатель Коробов Юрий Анатольевич.</w:t>
      </w:r>
    </w:p>
    <w:p w:rsidR="00A521E0" w:rsidRPr="000A7012" w:rsidRDefault="00A521E0" w:rsidP="00A521E0">
      <w:pPr>
        <w:shd w:val="clear" w:color="auto" w:fill="FFFFFF"/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A521E0" w:rsidRPr="000A7012" w:rsidRDefault="00A521E0" w:rsidP="00A521E0">
      <w:pPr>
        <w:autoSpaceDE w:val="0"/>
        <w:autoSpaceDN w:val="0"/>
        <w:ind w:left="360"/>
        <w:jc w:val="center"/>
        <w:rPr>
          <w:bCs/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left="36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4. Передача Имущества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4.1. Передача Имущества Продавцом и принятие его Покупателем осуществляется по подписываемому сторонами акту приема-передачи.</w:t>
      </w:r>
    </w:p>
    <w:p w:rsidR="00A521E0" w:rsidRPr="000A7012" w:rsidRDefault="00A521E0" w:rsidP="00A521E0">
      <w:pPr>
        <w:tabs>
          <w:tab w:val="center" w:pos="8505"/>
        </w:tabs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4.2. Передача Имущества должна быть осуществлена в течение 14 дней со дня его полной оплаты, </w:t>
      </w:r>
      <w:proofErr w:type="gramStart"/>
      <w:r w:rsidRPr="000A7012">
        <w:rPr>
          <w:sz w:val="18"/>
          <w:szCs w:val="18"/>
        </w:rPr>
        <w:t>согласно раздела</w:t>
      </w:r>
      <w:proofErr w:type="gramEnd"/>
      <w:r w:rsidRPr="000A7012">
        <w:rPr>
          <w:sz w:val="18"/>
          <w:szCs w:val="18"/>
        </w:rPr>
        <w:t xml:space="preserve"> 3 настоящего договора.</w:t>
      </w:r>
      <w:r w:rsidRPr="000A7012">
        <w:rPr>
          <w:sz w:val="18"/>
          <w:szCs w:val="18"/>
        </w:rPr>
        <w:tab/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4.3. Принятое Покупателем Имущество обмену и возврату не подлежит.  </w:t>
      </w:r>
    </w:p>
    <w:p w:rsidR="00A521E0" w:rsidRPr="000A7012" w:rsidRDefault="00A521E0" w:rsidP="00A521E0">
      <w:pPr>
        <w:autoSpaceDE w:val="0"/>
        <w:autoSpaceDN w:val="0"/>
        <w:ind w:firstLine="540"/>
        <w:jc w:val="center"/>
        <w:rPr>
          <w:bCs/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firstLine="54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5. Переход права собственности на Имущество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Cs/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6. Ответственность сторон</w:t>
      </w:r>
    </w:p>
    <w:p w:rsidR="00A521E0" w:rsidRPr="000A7012" w:rsidRDefault="00A521E0" w:rsidP="00A52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A7012">
        <w:rPr>
          <w:rFonts w:ascii="Times New Roman" w:hAnsi="Times New Roman" w:cs="Times New Roman"/>
          <w:sz w:val="18"/>
          <w:szCs w:val="18"/>
        </w:rPr>
        <w:t>6.1 Покупатель обязан в течение 30 (тридцать) дней с даты подписания настоящего договора провести все необходимые мероприятия, связанные с переоформлением права собственности на имущество, указанное в п.1.1 настоящего договора. В случае неисполнения в указанный срок всех мероприятий, связанных с переоформлением права собственности на Имущество, указанное в п.1.1 настоящего договора, штрафные санкции, предусмотренные действующим законодательством РФ, возлагаются на Покупателя и погашаются за счет Покупателя.</w:t>
      </w:r>
    </w:p>
    <w:p w:rsidR="00A521E0" w:rsidRPr="000A7012" w:rsidRDefault="00A521E0" w:rsidP="00A52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A7012">
        <w:rPr>
          <w:rFonts w:ascii="Times New Roman" w:hAnsi="Times New Roman" w:cs="Times New Roman"/>
          <w:sz w:val="18"/>
          <w:szCs w:val="18"/>
        </w:rPr>
        <w:t>6.2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521E0" w:rsidRPr="000A7012" w:rsidRDefault="00A521E0" w:rsidP="00A52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A7012">
        <w:rPr>
          <w:rFonts w:ascii="Times New Roman" w:hAnsi="Times New Roman" w:cs="Times New Roman"/>
          <w:sz w:val="18"/>
          <w:szCs w:val="18"/>
        </w:rPr>
        <w:t>6.3 Стороны договорились, что в случае не поступления денежных средств от Покупателя в счет оплаты Имущества в сумме и в сроки, указанные в п.2.1, 2.2. настоящего договора,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указанного имущества.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A521E0" w:rsidRPr="000A7012" w:rsidRDefault="00A521E0" w:rsidP="00A52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A7012">
        <w:rPr>
          <w:rFonts w:ascii="Times New Roman" w:hAnsi="Times New Roman" w:cs="Times New Roman"/>
          <w:sz w:val="18"/>
          <w:szCs w:val="18"/>
        </w:rPr>
        <w:t>6.4 В</w:t>
      </w:r>
      <w:proofErr w:type="gramEnd"/>
      <w:r w:rsidRPr="000A7012">
        <w:rPr>
          <w:rFonts w:ascii="Times New Roman" w:hAnsi="Times New Roman" w:cs="Times New Roman"/>
          <w:sz w:val="18"/>
          <w:szCs w:val="18"/>
        </w:rPr>
        <w:t xml:space="preserve"> случае, если Покупатель уклоняется от принятия Имущества, в установленный настоящим договором срок, он уплачивает Продавцу пеню в размере 0,01% от общей стоимости Имущества за каждый день просрочки.</w:t>
      </w:r>
    </w:p>
    <w:p w:rsidR="00A521E0" w:rsidRPr="000A7012" w:rsidRDefault="00A521E0" w:rsidP="00A52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A7012">
        <w:rPr>
          <w:rFonts w:ascii="Times New Roman" w:hAnsi="Times New Roman" w:cs="Times New Roman"/>
          <w:sz w:val="18"/>
          <w:szCs w:val="18"/>
        </w:rPr>
        <w:t>6.5 В</w:t>
      </w:r>
      <w:proofErr w:type="gramEnd"/>
      <w:r w:rsidRPr="000A7012">
        <w:rPr>
          <w:rFonts w:ascii="Times New Roman" w:hAnsi="Times New Roman" w:cs="Times New Roman"/>
          <w:sz w:val="18"/>
          <w:szCs w:val="18"/>
        </w:rPr>
        <w:t xml:space="preserve">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5% от стоимости Имущества.</w:t>
      </w:r>
    </w:p>
    <w:p w:rsidR="00A521E0" w:rsidRPr="000A7012" w:rsidRDefault="00A521E0" w:rsidP="00A52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A7012">
        <w:rPr>
          <w:rFonts w:ascii="Times New Roman" w:hAnsi="Times New Roman" w:cs="Times New Roman"/>
          <w:sz w:val="18"/>
          <w:szCs w:val="18"/>
        </w:rPr>
        <w:lastRenderedPageBreak/>
        <w:t>6.6 В</w:t>
      </w:r>
      <w:proofErr w:type="gramEnd"/>
      <w:r w:rsidRPr="000A7012">
        <w:rPr>
          <w:rFonts w:ascii="Times New Roman" w:hAnsi="Times New Roman" w:cs="Times New Roman"/>
          <w:sz w:val="18"/>
          <w:szCs w:val="18"/>
        </w:rPr>
        <w:t xml:space="preserve"> случае уклонения Продавца от фактической передачи Имущества в установленный настоящим договором срок, он уплачивает Победителю торгов пеню (штраф) в размере 0,01% от общей стоимости Имущества за каждый день просрочки.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6.7 Все расходы, связанные с регистрацией перехода права собственности на имущество, указанное в п.1.1 настоящего договора, возлагаются на Покупателя.</w:t>
      </w:r>
    </w:p>
    <w:p w:rsidR="00A521E0" w:rsidRPr="000A7012" w:rsidRDefault="00A521E0" w:rsidP="00A521E0">
      <w:pPr>
        <w:autoSpaceDE w:val="0"/>
        <w:autoSpaceDN w:val="0"/>
        <w:ind w:firstLine="720"/>
        <w:jc w:val="both"/>
        <w:rPr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7. Прочие условия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7.1. Настоящий Договор вступает в силу с момента его подписания обеими из сторон и прекращает свое действие при: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- надлежащем исполнении Сторонами своих обязательств;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- расторжении в предусмотренных законодательством Российской Федерации и настоящим Договором случаях;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- в иных случаях, предусмотренных законодательством Российской Федерации.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0A7012">
        <w:rPr>
          <w:sz w:val="18"/>
          <w:szCs w:val="18"/>
        </w:rPr>
        <w:t>на</w:t>
      </w:r>
      <w:proofErr w:type="gramEnd"/>
      <w:r w:rsidRPr="000A7012">
        <w:rPr>
          <w:sz w:val="18"/>
          <w:szCs w:val="18"/>
        </w:rPr>
        <w:t xml:space="preserve"> то представителями Сторон.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7.3. Все уведомления и сообщения должны направляться в письменной форме.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7.5.</w:t>
      </w:r>
      <w:r w:rsidRPr="000A7012">
        <w:rPr>
          <w:sz w:val="18"/>
          <w:szCs w:val="18"/>
          <w:lang w:val="en-US"/>
        </w:rPr>
        <w:t> </w:t>
      </w:r>
      <w:r w:rsidRPr="000A7012">
        <w:rPr>
          <w:sz w:val="18"/>
          <w:szCs w:val="18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A521E0" w:rsidRPr="000A7012" w:rsidRDefault="00A521E0" w:rsidP="00A521E0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 xml:space="preserve">При не урегулировании в процессе переговоров спорных вопросов споры разрешаются в </w:t>
      </w:r>
      <w:r w:rsidRPr="000A7012">
        <w:rPr>
          <w:noProof/>
          <w:color w:val="000000"/>
          <w:spacing w:val="5"/>
          <w:sz w:val="18"/>
          <w:szCs w:val="18"/>
        </w:rPr>
        <w:t xml:space="preserve">Арбитражном суде </w:t>
      </w:r>
      <w:r w:rsidRPr="000A7012">
        <w:rPr>
          <w:sz w:val="18"/>
          <w:szCs w:val="18"/>
        </w:rPr>
        <w:t>по месту нахождения продавца.</w:t>
      </w:r>
    </w:p>
    <w:p w:rsidR="00A521E0" w:rsidRPr="000A7012" w:rsidRDefault="00A521E0" w:rsidP="00A521E0">
      <w:pPr>
        <w:autoSpaceDE w:val="0"/>
        <w:autoSpaceDN w:val="0"/>
        <w:ind w:firstLine="720"/>
        <w:jc w:val="both"/>
        <w:rPr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8. Заключительные положения</w:t>
      </w:r>
    </w:p>
    <w:p w:rsidR="00A521E0" w:rsidRPr="000A7012" w:rsidRDefault="00A521E0" w:rsidP="00A521E0">
      <w:pPr>
        <w:autoSpaceDE w:val="0"/>
        <w:autoSpaceDN w:val="0"/>
        <w:ind w:firstLine="720"/>
        <w:jc w:val="both"/>
        <w:rPr>
          <w:sz w:val="18"/>
          <w:szCs w:val="18"/>
        </w:rPr>
      </w:pPr>
      <w:r w:rsidRPr="000A7012">
        <w:rPr>
          <w:sz w:val="18"/>
          <w:szCs w:val="18"/>
        </w:rPr>
        <w:t>8.1. Настоящий Договор составлен в трех экземплярах, имеющих одинаковую юридическую силу, по одному экземпляру для каждой из Сторон и один экземпляр – для предоставления в орган, осуществляющий регистрацию права на недвижимое имущество.</w:t>
      </w: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Cs/>
          <w:sz w:val="18"/>
          <w:szCs w:val="18"/>
        </w:rPr>
      </w:pP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/>
          <w:bCs/>
          <w:sz w:val="18"/>
          <w:szCs w:val="18"/>
        </w:rPr>
      </w:pPr>
      <w:r w:rsidRPr="000A7012">
        <w:rPr>
          <w:b/>
          <w:bCs/>
          <w:sz w:val="18"/>
          <w:szCs w:val="18"/>
        </w:rPr>
        <w:t>9. Место нахождения и банковские реквизиты Сторон</w:t>
      </w:r>
    </w:p>
    <w:p w:rsidR="00A521E0" w:rsidRPr="000A7012" w:rsidRDefault="00A521E0" w:rsidP="00A521E0">
      <w:pPr>
        <w:autoSpaceDE w:val="0"/>
        <w:autoSpaceDN w:val="0"/>
        <w:ind w:firstLine="720"/>
        <w:jc w:val="center"/>
        <w:rPr>
          <w:bCs/>
          <w:sz w:val="18"/>
          <w:szCs w:val="18"/>
        </w:rPr>
      </w:pPr>
    </w:p>
    <w:tbl>
      <w:tblPr>
        <w:tblW w:w="10249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41"/>
        <w:gridCol w:w="4808"/>
      </w:tblGrid>
      <w:tr w:rsidR="00A521E0" w:rsidRPr="000A7012" w:rsidTr="006E471A">
        <w:trPr>
          <w:trHeight w:val="278"/>
        </w:trPr>
        <w:tc>
          <w:tcPr>
            <w:tcW w:w="5441" w:type="dxa"/>
            <w:vAlign w:val="bottom"/>
          </w:tcPr>
          <w:p w:rsidR="00A521E0" w:rsidRPr="000A7012" w:rsidRDefault="00A521E0" w:rsidP="006E471A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0A7012">
              <w:rPr>
                <w:bCs/>
                <w:sz w:val="18"/>
                <w:szCs w:val="18"/>
              </w:rPr>
              <w:t>Продавец:</w:t>
            </w:r>
          </w:p>
        </w:tc>
        <w:tc>
          <w:tcPr>
            <w:tcW w:w="4808" w:type="dxa"/>
            <w:vAlign w:val="bottom"/>
          </w:tcPr>
          <w:p w:rsidR="00A521E0" w:rsidRPr="000A7012" w:rsidRDefault="00A521E0" w:rsidP="006E471A">
            <w:pPr>
              <w:autoSpaceDE w:val="0"/>
              <w:autoSpaceDN w:val="0"/>
              <w:rPr>
                <w:bCs/>
                <w:sz w:val="18"/>
                <w:szCs w:val="18"/>
              </w:rPr>
            </w:pPr>
            <w:r w:rsidRPr="000A7012">
              <w:rPr>
                <w:bCs/>
                <w:sz w:val="18"/>
                <w:szCs w:val="18"/>
              </w:rPr>
              <w:t>Покупатель:</w:t>
            </w:r>
          </w:p>
        </w:tc>
      </w:tr>
      <w:tr w:rsidR="00A521E0" w:rsidRPr="000A7012" w:rsidTr="006E471A">
        <w:trPr>
          <w:trHeight w:val="2106"/>
        </w:trPr>
        <w:tc>
          <w:tcPr>
            <w:tcW w:w="5441" w:type="dxa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395"/>
            </w:tblGrid>
            <w:tr w:rsidR="00A521E0" w:rsidRPr="000A7012" w:rsidTr="006E471A">
              <w:trPr>
                <w:trHeight w:val="2106"/>
              </w:trPr>
              <w:tc>
                <w:tcPr>
                  <w:tcW w:w="5395" w:type="dxa"/>
                </w:tcPr>
                <w:p w:rsidR="00A521E0" w:rsidRPr="000A7012" w:rsidRDefault="00A521E0" w:rsidP="006E471A">
                  <w:pPr>
                    <w:rPr>
                      <w:sz w:val="18"/>
                      <w:szCs w:val="18"/>
                    </w:rPr>
                  </w:pPr>
                </w:p>
                <w:p w:rsidR="00A521E0" w:rsidRPr="000A7012" w:rsidRDefault="00A521E0" w:rsidP="006E471A">
                  <w:pPr>
                    <w:rPr>
                      <w:bCs/>
                      <w:sz w:val="18"/>
                      <w:szCs w:val="18"/>
                    </w:rPr>
                  </w:pPr>
                  <w:r w:rsidRPr="000A7012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A521E0" w:rsidRPr="000A7012" w:rsidRDefault="00A521E0" w:rsidP="006E471A">
                  <w:pPr>
                    <w:pStyle w:val="a6"/>
                    <w:tabs>
                      <w:tab w:val="left" w:pos="426"/>
                    </w:tabs>
                    <w:spacing w:before="0" w:after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521E0" w:rsidRPr="000A7012" w:rsidTr="006E471A">
              <w:trPr>
                <w:trHeight w:val="572"/>
              </w:trPr>
              <w:tc>
                <w:tcPr>
                  <w:tcW w:w="5395" w:type="dxa"/>
                  <w:vAlign w:val="bottom"/>
                </w:tcPr>
                <w:p w:rsidR="00A521E0" w:rsidRPr="000A7012" w:rsidRDefault="00A521E0" w:rsidP="006E471A">
                  <w:pPr>
                    <w:autoSpaceDE w:val="0"/>
                    <w:autoSpaceDN w:val="0"/>
                    <w:rPr>
                      <w:noProof/>
                      <w:sz w:val="18"/>
                      <w:szCs w:val="18"/>
                    </w:rPr>
                  </w:pPr>
                  <w:r w:rsidRPr="000A7012">
                    <w:rPr>
                      <w:noProof/>
                      <w:sz w:val="18"/>
                      <w:szCs w:val="18"/>
                    </w:rPr>
                    <w:t>Финансовый управляющий</w:t>
                  </w:r>
                </w:p>
                <w:p w:rsidR="00A521E0" w:rsidRPr="000A7012" w:rsidRDefault="00A521E0" w:rsidP="006E471A">
                  <w:pPr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  <w:proofErr w:type="spellStart"/>
                  <w:r w:rsidRPr="000A7012">
                    <w:rPr>
                      <w:sz w:val="18"/>
                      <w:szCs w:val="18"/>
                    </w:rPr>
                    <w:t>А.В.Стародубцев</w:t>
                  </w:r>
                  <w:proofErr w:type="spellEnd"/>
                  <w:r w:rsidRPr="000A7012">
                    <w:rPr>
                      <w:sz w:val="18"/>
                      <w:szCs w:val="18"/>
                    </w:rPr>
                    <w:t>_____________________</w:t>
                  </w:r>
                </w:p>
                <w:p w:rsidR="00A521E0" w:rsidRPr="000A7012" w:rsidRDefault="00A521E0" w:rsidP="006E471A">
                  <w:pPr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</w:tc>
        <w:tc>
          <w:tcPr>
            <w:tcW w:w="4808" w:type="dxa"/>
            <w:vMerge w:val="restart"/>
          </w:tcPr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Default="00A521E0" w:rsidP="006E471A">
            <w:pPr>
              <w:rPr>
                <w:sz w:val="18"/>
                <w:szCs w:val="18"/>
              </w:rPr>
            </w:pPr>
          </w:p>
          <w:p w:rsidR="00A521E0" w:rsidRDefault="00A521E0" w:rsidP="006E471A">
            <w:pPr>
              <w:rPr>
                <w:sz w:val="18"/>
                <w:szCs w:val="18"/>
              </w:rPr>
            </w:pPr>
          </w:p>
          <w:p w:rsidR="00A521E0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  <w:p w:rsidR="00A521E0" w:rsidRPr="000A7012" w:rsidRDefault="00A521E0" w:rsidP="006E471A">
            <w:pPr>
              <w:rPr>
                <w:sz w:val="18"/>
                <w:szCs w:val="18"/>
              </w:rPr>
            </w:pPr>
            <w:r w:rsidRPr="000A7012">
              <w:rPr>
                <w:sz w:val="18"/>
                <w:szCs w:val="18"/>
                <w:u w:val="single"/>
              </w:rPr>
              <w:t xml:space="preserve">                                               </w:t>
            </w:r>
            <w:r w:rsidRPr="000A7012">
              <w:rPr>
                <w:sz w:val="18"/>
                <w:szCs w:val="18"/>
              </w:rPr>
              <w:t>/                              /</w:t>
            </w:r>
          </w:p>
        </w:tc>
      </w:tr>
      <w:tr w:rsidR="00A521E0" w:rsidRPr="000A7012" w:rsidTr="006E471A">
        <w:trPr>
          <w:trHeight w:val="572"/>
        </w:trPr>
        <w:tc>
          <w:tcPr>
            <w:tcW w:w="5441" w:type="dxa"/>
          </w:tcPr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</w:tc>
        <w:tc>
          <w:tcPr>
            <w:tcW w:w="4808" w:type="dxa"/>
            <w:vMerge/>
          </w:tcPr>
          <w:p w:rsidR="00A521E0" w:rsidRPr="000A7012" w:rsidRDefault="00A521E0" w:rsidP="006E471A">
            <w:pPr>
              <w:rPr>
                <w:sz w:val="18"/>
                <w:szCs w:val="18"/>
              </w:rPr>
            </w:pPr>
          </w:p>
        </w:tc>
      </w:tr>
    </w:tbl>
    <w:p w:rsidR="00A521E0" w:rsidRPr="004B1C2F" w:rsidRDefault="00A521E0" w:rsidP="00A521E0">
      <w:pPr>
        <w:autoSpaceDE w:val="0"/>
        <w:autoSpaceDN w:val="0"/>
      </w:pPr>
    </w:p>
    <w:p w:rsidR="00A521E0" w:rsidRPr="004B1C2F" w:rsidRDefault="00A521E0" w:rsidP="00A521E0"/>
    <w:p w:rsidR="00B04634" w:rsidRDefault="00B04634">
      <w:bookmarkStart w:id="0" w:name="_GoBack"/>
      <w:bookmarkEnd w:id="0"/>
    </w:p>
    <w:sectPr w:rsidR="00B04634" w:rsidSect="00A521E0">
      <w:footerReference w:type="even" r:id="rId8"/>
      <w:footerReference w:type="default" r:id="rId9"/>
      <w:pgSz w:w="11906" w:h="16838"/>
      <w:pgMar w:top="360" w:right="851" w:bottom="851" w:left="1134" w:header="709" w:footer="4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F4" w:rsidRDefault="00A521E0" w:rsidP="005D2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F4" w:rsidRDefault="00A521E0" w:rsidP="00B248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F4" w:rsidRDefault="00A521E0" w:rsidP="005D2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B1EF4" w:rsidRDefault="00A521E0" w:rsidP="00B248B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AF4"/>
    <w:multiLevelType w:val="multilevel"/>
    <w:tmpl w:val="025CE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E0"/>
    <w:rsid w:val="00A521E0"/>
    <w:rsid w:val="00B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B882-11D1-4E4F-B138-1F2CC3C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2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2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521E0"/>
  </w:style>
  <w:style w:type="paragraph" w:styleId="a6">
    <w:name w:val="Normal (Web)"/>
    <w:basedOn w:val="a"/>
    <w:rsid w:val="00A521E0"/>
    <w:pPr>
      <w:spacing w:before="240" w:after="240"/>
    </w:pPr>
    <w:rPr>
      <w:sz w:val="24"/>
      <w:szCs w:val="24"/>
    </w:rPr>
  </w:style>
  <w:style w:type="paragraph" w:customStyle="1" w:styleId="ConsPlusNormal">
    <w:name w:val="ConsPlusNormal"/>
    <w:rsid w:val="00A52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8915;fld=134;dst=10001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PAP;n=48915;fld=134;dst=1000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1</cp:revision>
  <dcterms:created xsi:type="dcterms:W3CDTF">2018-06-09T17:23:00Z</dcterms:created>
  <dcterms:modified xsi:type="dcterms:W3CDTF">2018-06-09T17:23:00Z</dcterms:modified>
</cp:coreProperties>
</file>