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32133">
        <w:rPr>
          <w:sz w:val="28"/>
          <w:szCs w:val="28"/>
        </w:rPr>
        <w:t>71250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32133">
        <w:rPr>
          <w:rFonts w:ascii="Times New Roman" w:hAnsi="Times New Roman" w:cs="Times New Roman"/>
          <w:sz w:val="28"/>
          <w:szCs w:val="28"/>
        </w:rPr>
        <w:t>20.07.2018 19:00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7977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9778A" w:rsidRDefault="00F3213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778A">
              <w:rPr>
                <w:sz w:val="28"/>
                <w:szCs w:val="28"/>
              </w:rPr>
              <w:t>Ганин Олег Витальевич</w:t>
            </w:r>
            <w:r w:rsidR="00D342DA" w:rsidRPr="0079778A">
              <w:rPr>
                <w:sz w:val="28"/>
                <w:szCs w:val="28"/>
              </w:rPr>
              <w:t xml:space="preserve">, </w:t>
            </w:r>
          </w:p>
          <w:p w:rsidR="00D342DA" w:rsidRPr="0079778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778A">
              <w:rPr>
                <w:sz w:val="28"/>
                <w:szCs w:val="28"/>
              </w:rPr>
              <w:t xml:space="preserve">, ОГРН , ИНН </w:t>
            </w:r>
            <w:r w:rsidR="00F32133" w:rsidRPr="0079778A">
              <w:rPr>
                <w:sz w:val="28"/>
                <w:szCs w:val="28"/>
              </w:rPr>
              <w:t>524700323346</w:t>
            </w:r>
            <w:r w:rsidRPr="0079778A">
              <w:rPr>
                <w:sz w:val="28"/>
                <w:szCs w:val="28"/>
              </w:rPr>
              <w:t>.</w:t>
            </w:r>
          </w:p>
          <w:p w:rsidR="00D342DA" w:rsidRPr="0079778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9778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32133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</w:p>
          <w:p w:rsidR="00D342DA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7977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9778A" w:rsidRDefault="00F3213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778A">
              <w:rPr>
                <w:sz w:val="28"/>
                <w:szCs w:val="28"/>
              </w:rPr>
              <w:t>Арбитражный суд Нижегородской области</w:t>
            </w:r>
            <w:r w:rsidR="00D342DA" w:rsidRPr="0079778A">
              <w:rPr>
                <w:sz w:val="28"/>
                <w:szCs w:val="28"/>
              </w:rPr>
              <w:t xml:space="preserve">, дело о банкротстве </w:t>
            </w:r>
            <w:r w:rsidRPr="0079778A">
              <w:rPr>
                <w:sz w:val="28"/>
                <w:szCs w:val="28"/>
              </w:rPr>
              <w:t>А43-665/2017</w:t>
            </w:r>
          </w:p>
        </w:tc>
      </w:tr>
      <w:tr w:rsidR="00D342DA" w:rsidRPr="007977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Нижегородской области</w:t>
            </w:r>
            <w:r w:rsidR="00D342DA"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31.05.2017</w:t>
            </w:r>
            <w:r w:rsidR="00D342DA"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-Земельный участкок, земли населённых пунктов, площадь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1493  кв.м.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кадастровый номер 52:53:0030918:4, Нижегородская область, Выксунский р-н, р.п. Шиморское, ул. Садовая, 5;  -Жилой дом, площадь 264,1 кв.м., кадастровый номер 52:53:0030918:156, Нижегородская область, Выксунский р-н,  р.п. Шиморское, ул. Садовая, 5. ;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участок, земли сельскохозяйственного назначения, площадь 94900 кв.м., кадастровый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номер 52:53:0050702:256, участок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находится  примерно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290 м от ориентира по направлению на север Нижегородская область, Выксунский р-н, г. Выкса, с.п.  Озерный, д. 6.;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участок, земли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сельскохозяйственного  назначения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площадь 49100 кв.м., кадастровый номер 52:53:0050702:280, Нижегородская область, Выксунский р-н, г.  Выкса, с.п. Озерный, уч.1-А.;</w:t>
            </w:r>
          </w:p>
          <w:p w:rsidR="00D342DA" w:rsidRPr="001D2D62" w:rsidRDefault="00F3213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Земельный участок, земли сельскохозяйственного назначения, площадь 540100 кв.м., кадастровый номер 52:53:0050702:159,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 находиться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 ж/дом №42 в с.п. Озёрный примерно в 300 м от ориентира по направлению на юго-запад  Нижегородская, Выксунский р-н, г. Выкса..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32133">
              <w:rPr>
                <w:sz w:val="28"/>
                <w:szCs w:val="28"/>
              </w:rPr>
              <w:t>14.06.2018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32133">
              <w:rPr>
                <w:sz w:val="28"/>
                <w:szCs w:val="28"/>
              </w:rPr>
              <w:t>19.07.2018 г. в 19:00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13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 на ЭП,  заполнить образец заявки, заключить с организатором торгов договор о  задатке, оплатить задаток на счет организатора торгов, заявку на  участие </w:t>
            </w:r>
            <w:r>
              <w:rPr>
                <w:bCs/>
                <w:sz w:val="28"/>
                <w:szCs w:val="28"/>
              </w:rPr>
              <w:lastRenderedPageBreak/>
              <w:t xml:space="preserve">в торгах и приложенные к ней следующие документы в форме  электронного документа: заверенную банком копию платежного  поручения об оплате задатка, заявку - предложение на участие в торгах  и следующие документы: Юр. лицам и инд. предпринимателям: выписка  из ЕГРЮЛ (ЕГРИП), действительную на дату проведения торгов.  Документ о полномочиях единоличного исполнительного органа юр.  лица, решение учредителей (участников) о приобретении объекта </w:t>
            </w:r>
            <w:proofErr w:type="gramStart"/>
            <w:r>
              <w:rPr>
                <w:bCs/>
                <w:sz w:val="28"/>
                <w:szCs w:val="28"/>
              </w:rPr>
              <w:t>на  торгах</w:t>
            </w:r>
            <w:proofErr w:type="gramEnd"/>
            <w:r>
              <w:rPr>
                <w:bCs/>
                <w:sz w:val="28"/>
                <w:szCs w:val="28"/>
              </w:rPr>
              <w:t xml:space="preserve">, учредительные документы (с изм.), свидетельство о  государственной регистрации, свидетельство о постановке на налоговый  учет;. Физ. лицам: копия паспорта; свидетельство ИНН. Сообщение </w:t>
            </w:r>
            <w:proofErr w:type="gramStart"/>
            <w:r>
              <w:rPr>
                <w:bCs/>
                <w:sz w:val="28"/>
                <w:szCs w:val="28"/>
              </w:rPr>
              <w:t>об  отсутствии</w:t>
            </w:r>
            <w:proofErr w:type="gramEnd"/>
            <w:r>
              <w:rPr>
                <w:bCs/>
                <w:sz w:val="28"/>
                <w:szCs w:val="28"/>
              </w:rPr>
              <w:t xml:space="preserve"> заинтересованности по отношению к арбитражному  управляющему, должнику.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9778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3213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464 000.00 руб.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65 600.00 руб.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33 600.00 руб.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306 400.00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целях участия в торгах заявитель должен перечислить задаток в размере 10 % от  начальной цены продажи лота с округлением до рубля в большую сторону по следующим реквизитам: Задаток должен поступить на специальный счёт не позднее 19.07.2018. Сумма задатка, внесенного лицом, признанным победителем торгов, засчитывается в счет исполнения обязательств  по оплате приобретенного имущества. Если торги не состоялись, задаток в течение 5 рабочих дней подлежит  возврату. Так же в течение 5 дней возвращается задаток участникам торгов, не </w:t>
            </w:r>
            <w:r w:rsidRPr="007977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признанным победителями. В случае  если лицо, признанное победителем торгов, отказывается или уклоняется от заключения договора, а также при  отказе от оплаты полной суммы по договору, задаток не возвращается.</w:t>
            </w:r>
            <w:r w:rsidR="00D342DA" w:rsidRPr="007977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9778A" w:rsidRDefault="00F3213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7977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платежа</w:t>
            </w:r>
            <w:proofErr w:type="gramEnd"/>
            <w:r w:rsidRPr="007977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Ганин Олег Витальевич, Счёт получателя -42307810442000755724, Банк получателя - Доп.офис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79778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9042/018  ПАО Сбербанк, Кор/счет банка - 30101810900000000603, БИК банка -042202603.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32133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sz w:val="28"/>
                <w:szCs w:val="28"/>
              </w:rPr>
              <w:t>Лот 1: 4 640 000.00 руб.</w:t>
            </w:r>
          </w:p>
          <w:p w:rsidR="00F32133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sz w:val="28"/>
                <w:szCs w:val="28"/>
              </w:rPr>
              <w:t>Лот 2: 656 000.00 руб.</w:t>
            </w:r>
          </w:p>
          <w:p w:rsidR="00F32133" w:rsidRPr="0079778A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9778A">
              <w:rPr>
                <w:rFonts w:ascii="Times New Roman" w:hAnsi="Times New Roman" w:cs="Times New Roman"/>
                <w:sz w:val="28"/>
                <w:szCs w:val="28"/>
              </w:rPr>
              <w:t>Лот 3: 336 000.00 руб.</w:t>
            </w:r>
          </w:p>
          <w:p w:rsidR="00F32133" w:rsidRDefault="00F321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3 064 000.00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32133" w:rsidRDefault="00F321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232 000.00 руб.</w:t>
            </w:r>
          </w:p>
          <w:p w:rsidR="00F32133" w:rsidRDefault="00F321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32 800.00 руб.</w:t>
            </w:r>
          </w:p>
          <w:p w:rsidR="00F32133" w:rsidRDefault="00F321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16 800.00 руб.</w:t>
            </w:r>
          </w:p>
          <w:p w:rsidR="00F32133" w:rsidRDefault="00F321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153 200.00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9778A" w:rsidRDefault="00F321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путем повышения начальной цены продажи </w:t>
            </w:r>
            <w:proofErr w:type="gramStart"/>
            <w:r>
              <w:rPr>
                <w:color w:val="auto"/>
                <w:sz w:val="28"/>
                <w:szCs w:val="28"/>
              </w:rPr>
              <w:t>имущества  на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«шаг аукциона», который составляет 5 % от начальной цены продажи лота Победителем аукциона признается  участник торгов,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1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будут подведены в день </w:t>
            </w:r>
            <w:proofErr w:type="gramStart"/>
            <w:r>
              <w:rPr>
                <w:color w:val="auto"/>
                <w:sz w:val="28"/>
                <w:szCs w:val="28"/>
              </w:rPr>
              <w:t>окончания  торгов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 электронной площадке. Решение организатора торгов об определении победителя торгов </w:t>
            </w:r>
            <w:proofErr w:type="gramStart"/>
            <w:r>
              <w:rPr>
                <w:color w:val="auto"/>
                <w:sz w:val="28"/>
                <w:szCs w:val="28"/>
              </w:rPr>
              <w:t>оформляется  протоколом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21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</w:t>
            </w:r>
            <w:proofErr w:type="gramStart"/>
            <w:r>
              <w:rPr>
                <w:color w:val="auto"/>
                <w:sz w:val="28"/>
                <w:szCs w:val="28"/>
              </w:rPr>
              <w:t>с  победителем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течение пяти дней с даты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9778A" w:rsidRDefault="00F321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Победитель торгов перечисляет </w:t>
            </w:r>
            <w:proofErr w:type="gramStart"/>
            <w:r>
              <w:rPr>
                <w:color w:val="auto"/>
                <w:sz w:val="28"/>
                <w:szCs w:val="28"/>
              </w:rPr>
              <w:lastRenderedPageBreak/>
              <w:t>денежные  средства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оплату приобретенного имущества в течение тридцати дней со дня подписания договора купли-продажи 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32133"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2133"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434500997912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32133" w:rsidRPr="00797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603142, г. Нижний Новгород, ул. </w:t>
            </w:r>
            <w:r w:rsidR="00F321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Янки Купалы, д. 32, кв. 125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321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+79058657703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3213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aukan@yandex.ru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3213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9778A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2133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C10F-B977-4D2D-B830-28E4DC6F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8115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Алексей Кротов</cp:lastModifiedBy>
  <cp:revision>2</cp:revision>
  <cp:lastPrinted>2010-11-10T14:05:00Z</cp:lastPrinted>
  <dcterms:created xsi:type="dcterms:W3CDTF">2018-06-13T16:50:00Z</dcterms:created>
  <dcterms:modified xsi:type="dcterms:W3CDTF">2018-06-13T16:50:00Z</dcterms:modified>
</cp:coreProperties>
</file>