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249" w:rsidRPr="00CC1B15" w:rsidRDefault="006E7249" w:rsidP="006E7249">
      <w:pPr>
        <w:ind w:right="-57"/>
        <w:jc w:val="center"/>
        <w:rPr>
          <w:b/>
          <w:sz w:val="22"/>
          <w:szCs w:val="22"/>
          <w:lang w:val="en-US"/>
        </w:rPr>
      </w:pPr>
      <w:r w:rsidRPr="00CC1B15">
        <w:rPr>
          <w:b/>
          <w:sz w:val="22"/>
          <w:szCs w:val="22"/>
        </w:rPr>
        <w:t>ДОГОВОР № ЭП-</w:t>
      </w:r>
      <w:r w:rsidR="00CC1B15" w:rsidRPr="00CC1B15">
        <w:rPr>
          <w:b/>
          <w:sz w:val="22"/>
          <w:szCs w:val="22"/>
          <w:lang w:val="en-US"/>
        </w:rPr>
        <w:t>4239</w:t>
      </w:r>
      <w:r w:rsidRPr="00CC1B15">
        <w:rPr>
          <w:b/>
          <w:sz w:val="22"/>
          <w:szCs w:val="22"/>
        </w:rPr>
        <w:t>-201</w:t>
      </w:r>
      <w:r w:rsidR="00CB4501" w:rsidRPr="00CC1B15">
        <w:rPr>
          <w:b/>
          <w:sz w:val="22"/>
          <w:szCs w:val="22"/>
          <w:lang w:val="en-US"/>
        </w:rPr>
        <w:t>8</w:t>
      </w:r>
    </w:p>
    <w:p w:rsidR="006E7249" w:rsidRPr="00CC1B15" w:rsidRDefault="006E7249" w:rsidP="006E7249">
      <w:pPr>
        <w:ind w:right="-57"/>
        <w:jc w:val="center"/>
        <w:rPr>
          <w:b/>
          <w:sz w:val="22"/>
          <w:szCs w:val="22"/>
        </w:rPr>
      </w:pPr>
      <w:r w:rsidRPr="00CC1B15">
        <w:rPr>
          <w:b/>
          <w:sz w:val="22"/>
          <w:szCs w:val="22"/>
        </w:rPr>
        <w:t>оказания услуг</w:t>
      </w:r>
    </w:p>
    <w:tbl>
      <w:tblPr>
        <w:tblW w:w="9464" w:type="dxa"/>
        <w:tblLayout w:type="fixed"/>
        <w:tblLook w:val="0000" w:firstRow="0" w:lastRow="0" w:firstColumn="0" w:lastColumn="0" w:noHBand="0" w:noVBand="0"/>
      </w:tblPr>
      <w:tblGrid>
        <w:gridCol w:w="3936"/>
        <w:gridCol w:w="5528"/>
      </w:tblGrid>
      <w:tr w:rsidR="00CC1B15" w:rsidRPr="00CC1B15" w:rsidTr="00AB11F8">
        <w:tc>
          <w:tcPr>
            <w:tcW w:w="3936" w:type="dxa"/>
            <w:shd w:val="clear" w:color="auto" w:fill="auto"/>
          </w:tcPr>
          <w:p w:rsidR="006E7249" w:rsidRPr="00CC1B15" w:rsidRDefault="006E7249" w:rsidP="003923D2">
            <w:pPr>
              <w:ind w:right="-57"/>
              <w:rPr>
                <w:b/>
              </w:rPr>
            </w:pPr>
          </w:p>
          <w:p w:rsidR="006E7249" w:rsidRPr="00CC1B15" w:rsidRDefault="006E7249" w:rsidP="003923D2">
            <w:pPr>
              <w:ind w:right="-57"/>
              <w:rPr>
                <w:b/>
              </w:rPr>
            </w:pPr>
            <w:r w:rsidRPr="00CC1B15">
              <w:rPr>
                <w:b/>
                <w:sz w:val="22"/>
                <w:szCs w:val="22"/>
              </w:rPr>
              <w:t>г. Санкт-Петербург</w:t>
            </w:r>
          </w:p>
        </w:tc>
        <w:tc>
          <w:tcPr>
            <w:tcW w:w="5528" w:type="dxa"/>
            <w:shd w:val="clear" w:color="auto" w:fill="auto"/>
          </w:tcPr>
          <w:p w:rsidR="006E7249" w:rsidRPr="00CC1B15" w:rsidRDefault="006E7249" w:rsidP="003923D2">
            <w:pPr>
              <w:tabs>
                <w:tab w:val="left" w:pos="4599"/>
              </w:tabs>
              <w:snapToGrid w:val="0"/>
              <w:ind w:right="-57"/>
              <w:rPr>
                <w:b/>
                <w:lang w:val="en-US"/>
              </w:rPr>
            </w:pPr>
          </w:p>
          <w:p w:rsidR="006E7249" w:rsidRPr="00CC1B15" w:rsidRDefault="00483984" w:rsidP="00483984">
            <w:pPr>
              <w:tabs>
                <w:tab w:val="left" w:pos="4599"/>
              </w:tabs>
              <w:ind w:right="-57"/>
              <w:jc w:val="right"/>
              <w:rPr>
                <w:b/>
                <w:lang w:val="en-US"/>
              </w:rPr>
            </w:pPr>
            <w:r w:rsidRPr="00CC1B15">
              <w:rPr>
                <w:b/>
                <w:sz w:val="22"/>
                <w:szCs w:val="22"/>
                <w:lang w:val="en-US"/>
              </w:rPr>
              <w:t xml:space="preserve">       </w:t>
            </w:r>
            <w:r w:rsidR="00BB5745" w:rsidRPr="00CC1B15">
              <w:rPr>
                <w:b/>
                <w:sz w:val="22"/>
                <w:szCs w:val="22"/>
                <w:lang w:val="en-US"/>
              </w:rPr>
              <w:t>«1</w:t>
            </w:r>
            <w:r w:rsidR="00CC1B15" w:rsidRPr="00CC1B15">
              <w:rPr>
                <w:b/>
                <w:sz w:val="22"/>
                <w:szCs w:val="22"/>
              </w:rPr>
              <w:t>0</w:t>
            </w:r>
            <w:r w:rsidR="00BB5745" w:rsidRPr="00CC1B15">
              <w:rPr>
                <w:b/>
                <w:sz w:val="22"/>
                <w:szCs w:val="22"/>
                <w:lang w:val="en-US"/>
              </w:rPr>
              <w:t>» июля 2018 года</w:t>
            </w:r>
          </w:p>
          <w:p w:rsidR="006E7249" w:rsidRPr="00CC1B15" w:rsidRDefault="006E7249" w:rsidP="003923D2">
            <w:pPr>
              <w:tabs>
                <w:tab w:val="left" w:pos="4599"/>
              </w:tabs>
              <w:ind w:right="-57"/>
              <w:jc w:val="center"/>
              <w:rPr>
                <w:b/>
                <w:lang w:val="en-US"/>
              </w:rPr>
            </w:pPr>
          </w:p>
        </w:tc>
      </w:tr>
    </w:tbl>
    <w:p w:rsidR="006E7249" w:rsidRPr="00CC1B15" w:rsidRDefault="00BB5745" w:rsidP="006E7249">
      <w:pPr>
        <w:jc w:val="both"/>
        <w:rPr>
          <w:sz w:val="22"/>
          <w:szCs w:val="22"/>
        </w:rPr>
      </w:pPr>
      <w:r w:rsidRPr="00CC1B15">
        <w:rPr>
          <w:sz w:val="22"/>
          <w:szCs w:val="22"/>
        </w:rPr>
        <w:t>Общество с ограниченной ответственностью "</w:t>
      </w:r>
      <w:bookmarkStart w:id="0" w:name="_GoBack"/>
      <w:r w:rsidRPr="00CC1B15">
        <w:rPr>
          <w:sz w:val="22"/>
          <w:szCs w:val="22"/>
        </w:rPr>
        <w:t>Эпицентр</w:t>
      </w:r>
      <w:bookmarkEnd w:id="0"/>
      <w:r w:rsidRPr="00CC1B15">
        <w:rPr>
          <w:sz w:val="22"/>
          <w:szCs w:val="22"/>
        </w:rPr>
        <w:t>"</w:t>
      </w:r>
      <w:r w:rsidR="00C948C9" w:rsidRPr="00CC1B15">
        <w:rPr>
          <w:sz w:val="22"/>
          <w:szCs w:val="22"/>
        </w:rPr>
        <w:t>,</w:t>
      </w:r>
      <w:r w:rsidR="00C948C9" w:rsidRPr="00CC1B15">
        <w:rPr>
          <w:b/>
          <w:sz w:val="22"/>
          <w:szCs w:val="22"/>
        </w:rPr>
        <w:t xml:space="preserve"> </w:t>
      </w:r>
      <w:r w:rsidR="00E23E68" w:rsidRPr="00CC1B15">
        <w:rPr>
          <w:sz w:val="22"/>
          <w:szCs w:val="22"/>
        </w:rPr>
        <w:t xml:space="preserve">именуемое в дальнейшем «Заказчик» </w:t>
      </w:r>
      <w:r w:rsidR="00B14562" w:rsidRPr="00CC1B15">
        <w:rPr>
          <w:sz w:val="22"/>
          <w:szCs w:val="22"/>
        </w:rPr>
        <w:t>в лице</w:t>
      </w:r>
      <w:r w:rsidR="001647A8" w:rsidRPr="00CC1B15">
        <w:rPr>
          <w:sz w:val="22"/>
          <w:szCs w:val="22"/>
        </w:rPr>
        <w:t xml:space="preserve"> </w:t>
      </w:r>
      <w:r w:rsidRPr="00CC1B15">
        <w:rPr>
          <w:sz w:val="22"/>
          <w:szCs w:val="22"/>
        </w:rPr>
        <w:t>директор</w:t>
      </w:r>
      <w:r w:rsidR="00CC1B15" w:rsidRPr="00CC1B15">
        <w:rPr>
          <w:sz w:val="22"/>
          <w:szCs w:val="22"/>
        </w:rPr>
        <w:t>а</w:t>
      </w:r>
      <w:r w:rsidRPr="00CC1B15">
        <w:rPr>
          <w:sz w:val="22"/>
          <w:szCs w:val="22"/>
        </w:rPr>
        <w:t xml:space="preserve"> Клыпин</w:t>
      </w:r>
      <w:r w:rsidR="00CC1B15" w:rsidRPr="00CC1B15">
        <w:rPr>
          <w:sz w:val="22"/>
          <w:szCs w:val="22"/>
        </w:rPr>
        <w:t>а</w:t>
      </w:r>
      <w:r w:rsidRPr="00CC1B15">
        <w:rPr>
          <w:sz w:val="22"/>
          <w:szCs w:val="22"/>
        </w:rPr>
        <w:t xml:space="preserve"> Олег</w:t>
      </w:r>
      <w:r w:rsidR="00CC1B15" w:rsidRPr="00CC1B15">
        <w:rPr>
          <w:sz w:val="22"/>
          <w:szCs w:val="22"/>
        </w:rPr>
        <w:t>а</w:t>
      </w:r>
      <w:r w:rsidRPr="00CC1B15">
        <w:rPr>
          <w:sz w:val="22"/>
          <w:szCs w:val="22"/>
        </w:rPr>
        <w:t xml:space="preserve"> Сергеевич</w:t>
      </w:r>
      <w:r w:rsidR="00CC1B15" w:rsidRPr="00CC1B15">
        <w:rPr>
          <w:sz w:val="22"/>
          <w:szCs w:val="22"/>
        </w:rPr>
        <w:t>а</w:t>
      </w:r>
      <w:r w:rsidR="00E23E68" w:rsidRPr="00CC1B15">
        <w:rPr>
          <w:sz w:val="22"/>
          <w:szCs w:val="22"/>
        </w:rPr>
        <w:t>, действующего на основании</w:t>
      </w:r>
      <w:r w:rsidR="00236E9B" w:rsidRPr="00CC1B15">
        <w:rPr>
          <w:sz w:val="22"/>
          <w:szCs w:val="22"/>
        </w:rPr>
        <w:t xml:space="preserve"> </w:t>
      </w:r>
      <w:r w:rsidRPr="00CC1B15">
        <w:rPr>
          <w:sz w:val="22"/>
          <w:szCs w:val="22"/>
        </w:rPr>
        <w:t>Устав</w:t>
      </w:r>
      <w:r w:rsidR="00CC1B15" w:rsidRPr="00CC1B15">
        <w:rPr>
          <w:sz w:val="22"/>
          <w:szCs w:val="22"/>
        </w:rPr>
        <w:t>а</w:t>
      </w:r>
      <w:r w:rsidR="006E7249" w:rsidRPr="00CC1B15">
        <w:rPr>
          <w:sz w:val="22"/>
          <w:szCs w:val="22"/>
        </w:rPr>
        <w:t xml:space="preserve">, с одной стороны и </w:t>
      </w:r>
    </w:p>
    <w:p w:rsidR="00016F1E" w:rsidRPr="00CC1B15" w:rsidRDefault="00016F1E" w:rsidP="00016F1E">
      <w:pPr>
        <w:ind w:firstLine="709"/>
        <w:jc w:val="both"/>
        <w:rPr>
          <w:iCs/>
          <w:sz w:val="22"/>
          <w:szCs w:val="22"/>
        </w:rPr>
      </w:pPr>
      <w:r w:rsidRPr="00CC1B15">
        <w:rPr>
          <w:b/>
          <w:iCs/>
          <w:sz w:val="22"/>
          <w:szCs w:val="22"/>
        </w:rPr>
        <w:t>Акционерное общество «Российский аукционный дом»</w:t>
      </w:r>
      <w:r w:rsidRPr="00CC1B15">
        <w:rPr>
          <w:iCs/>
          <w:sz w:val="22"/>
          <w:szCs w:val="22"/>
        </w:rPr>
        <w:t xml:space="preserve">, именуемое в дальнейшем </w:t>
      </w:r>
      <w:r w:rsidRPr="00CC1B15">
        <w:rPr>
          <w:b/>
          <w:iCs/>
          <w:sz w:val="22"/>
          <w:szCs w:val="22"/>
        </w:rPr>
        <w:t>«Исполнитель»</w:t>
      </w:r>
      <w:r w:rsidRPr="00CC1B15">
        <w:rPr>
          <w:iCs/>
          <w:sz w:val="22"/>
          <w:szCs w:val="22"/>
        </w:rPr>
        <w:t>,</w:t>
      </w:r>
      <w:r w:rsidRPr="00CC1B15">
        <w:rPr>
          <w:b/>
          <w:iCs/>
          <w:sz w:val="22"/>
          <w:szCs w:val="22"/>
        </w:rPr>
        <w:t xml:space="preserve"> </w:t>
      </w:r>
      <w:r w:rsidRPr="00CC1B15">
        <w:rPr>
          <w:iCs/>
          <w:sz w:val="22"/>
          <w:szCs w:val="22"/>
        </w:rPr>
        <w:t>в лице</w:t>
      </w:r>
      <w:r w:rsidRPr="00CC1B15">
        <w:rPr>
          <w:sz w:val="22"/>
          <w:szCs w:val="22"/>
        </w:rPr>
        <w:t xml:space="preserve"> руководителя департамента по управлению и развитию электронной торговой площадки (ЭТП)</w:t>
      </w:r>
      <w:r w:rsidRPr="00CC1B15">
        <w:rPr>
          <w:iCs/>
          <w:sz w:val="22"/>
          <w:szCs w:val="22"/>
        </w:rPr>
        <w:t xml:space="preserve"> Канцеровой Елены Владимировны, действующей на основании доверенности </w:t>
      </w:r>
      <w:r w:rsidRPr="00CC1B15">
        <w:rPr>
          <w:sz w:val="22"/>
          <w:szCs w:val="22"/>
        </w:rPr>
        <w:t>от 09.01.201</w:t>
      </w:r>
      <w:r w:rsidR="00CB4501" w:rsidRPr="00CC1B15">
        <w:rPr>
          <w:sz w:val="22"/>
          <w:szCs w:val="22"/>
        </w:rPr>
        <w:t>8</w:t>
      </w:r>
      <w:r w:rsidRPr="00CC1B15">
        <w:rPr>
          <w:sz w:val="22"/>
          <w:szCs w:val="22"/>
        </w:rPr>
        <w:t xml:space="preserve"> № </w:t>
      </w:r>
      <w:r w:rsidR="00CB4501" w:rsidRPr="00CC1B15">
        <w:rPr>
          <w:sz w:val="22"/>
          <w:szCs w:val="22"/>
        </w:rPr>
        <w:t>8</w:t>
      </w:r>
      <w:r w:rsidRPr="00CC1B15">
        <w:rPr>
          <w:sz w:val="22"/>
          <w:szCs w:val="22"/>
        </w:rPr>
        <w:t>-1/01,</w:t>
      </w:r>
      <w:r w:rsidRPr="00CC1B15">
        <w:rPr>
          <w:b/>
          <w:sz w:val="22"/>
          <w:szCs w:val="22"/>
        </w:rPr>
        <w:t xml:space="preserve"> </w:t>
      </w:r>
      <w:r w:rsidRPr="00CC1B15">
        <w:rPr>
          <w:sz w:val="22"/>
          <w:szCs w:val="22"/>
        </w:rPr>
        <w:t xml:space="preserve">с другой стороны, при совместном упоминании именуемые </w:t>
      </w:r>
      <w:r w:rsidRPr="00CC1B15">
        <w:rPr>
          <w:b/>
          <w:sz w:val="22"/>
          <w:szCs w:val="22"/>
        </w:rPr>
        <w:t>«Стороны»</w:t>
      </w:r>
      <w:r w:rsidRPr="00CC1B15">
        <w:rPr>
          <w:sz w:val="22"/>
          <w:szCs w:val="22"/>
        </w:rPr>
        <w:t>, заключили настоящий договор (далее – Договор) о нижеследующем:</w:t>
      </w:r>
    </w:p>
    <w:p w:rsidR="00016F1E" w:rsidRPr="00CC1B15" w:rsidRDefault="00016F1E" w:rsidP="00016F1E">
      <w:pPr>
        <w:jc w:val="center"/>
        <w:rPr>
          <w:b/>
          <w:sz w:val="22"/>
          <w:szCs w:val="22"/>
        </w:rPr>
      </w:pPr>
      <w:r w:rsidRPr="00CC1B15">
        <w:rPr>
          <w:b/>
          <w:sz w:val="22"/>
          <w:szCs w:val="22"/>
        </w:rPr>
        <w:t>1. ПРЕДМЕТ ДОГОВОРА</w:t>
      </w:r>
    </w:p>
    <w:p w:rsidR="00016F1E" w:rsidRPr="00CC1B15" w:rsidRDefault="00016F1E" w:rsidP="00016F1E">
      <w:pPr>
        <w:ind w:firstLine="709"/>
        <w:rPr>
          <w:b/>
          <w:sz w:val="22"/>
          <w:szCs w:val="22"/>
        </w:rPr>
      </w:pPr>
    </w:p>
    <w:p w:rsidR="00016F1E" w:rsidRPr="00CC1B15" w:rsidRDefault="00016F1E" w:rsidP="00016F1E">
      <w:pPr>
        <w:ind w:firstLine="709"/>
        <w:jc w:val="both"/>
        <w:rPr>
          <w:sz w:val="22"/>
          <w:szCs w:val="22"/>
        </w:rPr>
      </w:pPr>
      <w:r w:rsidRPr="00CC1B15">
        <w:rPr>
          <w:sz w:val="22"/>
          <w:szCs w:val="22"/>
        </w:rPr>
        <w:t xml:space="preserve">1.1. В соответствии с настоящим Договором Исполнитель оказывает Заказчику за плату услуги по предоставлению доступа к электронной торговой площадке </w:t>
      </w:r>
      <w:hyperlink r:id="rId6" w:history="1">
        <w:r w:rsidRPr="00CC1B15">
          <w:rPr>
            <w:rStyle w:val="a4"/>
            <w:color w:val="auto"/>
            <w:sz w:val="22"/>
            <w:szCs w:val="22"/>
          </w:rPr>
          <w:t>http://lot-online.ru</w:t>
        </w:r>
      </w:hyperlink>
      <w:r w:rsidRPr="00CC1B15">
        <w:rPr>
          <w:sz w:val="22"/>
          <w:szCs w:val="22"/>
        </w:rPr>
        <w:t xml:space="preserve"> с целью назначения (объявления) и проведения Заказчиком торгов в электронной форме по продаже имущества должников в соответствии с Федеральным законом от 26.10.2002 №127-ФЗ «О несостоятельности (банкротстве)» (далее - торгов), а также услуги оператора соответствующей торговой площадки.</w:t>
      </w:r>
    </w:p>
    <w:p w:rsidR="00016F1E" w:rsidRPr="00CC1B15" w:rsidRDefault="00016F1E" w:rsidP="00016F1E">
      <w:pPr>
        <w:ind w:firstLine="709"/>
        <w:jc w:val="both"/>
        <w:rPr>
          <w:sz w:val="22"/>
          <w:szCs w:val="22"/>
        </w:rPr>
      </w:pPr>
      <w:r w:rsidRPr="00CC1B15">
        <w:rPr>
          <w:sz w:val="22"/>
          <w:szCs w:val="22"/>
        </w:rPr>
        <w:t>1.2.</w:t>
      </w:r>
      <w:r w:rsidRPr="00CC1B15">
        <w:rPr>
          <w:sz w:val="22"/>
          <w:szCs w:val="22"/>
          <w:lang w:val="en-US"/>
        </w:rPr>
        <w:t> </w:t>
      </w:r>
      <w:r w:rsidRPr="00CC1B15">
        <w:rPr>
          <w:sz w:val="22"/>
          <w:szCs w:val="22"/>
        </w:rPr>
        <w:t xml:space="preserve">Доступ к электронной торговой площадке обеспечивается через глобальную компьютерную сеть «Интернет» по адресу </w:t>
      </w:r>
      <w:hyperlink r:id="rId7" w:history="1">
        <w:r w:rsidRPr="00CC1B15">
          <w:rPr>
            <w:rStyle w:val="a4"/>
            <w:color w:val="auto"/>
            <w:sz w:val="22"/>
            <w:szCs w:val="22"/>
          </w:rPr>
          <w:t>http://lot-online.ru</w:t>
        </w:r>
      </w:hyperlink>
      <w:r w:rsidRPr="00CC1B15">
        <w:rPr>
          <w:sz w:val="22"/>
          <w:szCs w:val="22"/>
        </w:rPr>
        <w:t>.</w:t>
      </w:r>
    </w:p>
    <w:p w:rsidR="00016F1E" w:rsidRPr="00CC1B15" w:rsidRDefault="00016F1E" w:rsidP="00016F1E">
      <w:pPr>
        <w:ind w:firstLine="709"/>
        <w:jc w:val="both"/>
        <w:rPr>
          <w:sz w:val="22"/>
          <w:szCs w:val="22"/>
        </w:rPr>
      </w:pPr>
      <w:r w:rsidRPr="00CC1B15">
        <w:rPr>
          <w:sz w:val="22"/>
          <w:szCs w:val="22"/>
        </w:rPr>
        <w:t>1.3. Порядок организации и проведения торгов в электронной форме, а также порядок взаимодействия Заказчика и Исполнителя устанавливается Регламентом «Системы электронных торгов (СЭТ) АО «Российский аукционный дом» при проведении электронных торгов при продаже имущества (предприятия) должников в ходе процедур, применяемых в деле о банкротстве», утвержденным в установленном порядке (далее по тексту – Регламент), нормативными правовыми  актами,  регулирующими порядок продажи имущества должников  в ходе  процедуры банкротства.</w:t>
      </w:r>
    </w:p>
    <w:p w:rsidR="00016F1E" w:rsidRPr="00CC1B15" w:rsidRDefault="00016F1E" w:rsidP="00016F1E">
      <w:pPr>
        <w:ind w:firstLine="709"/>
        <w:jc w:val="both"/>
        <w:rPr>
          <w:sz w:val="22"/>
          <w:szCs w:val="22"/>
        </w:rPr>
      </w:pPr>
      <w:r w:rsidRPr="00CC1B15">
        <w:rPr>
          <w:sz w:val="22"/>
          <w:szCs w:val="22"/>
        </w:rPr>
        <w:t>1.4. Настоящий Договор предусматривает возможность проведения Заказчиком неограниченного количества электронных торгов в отношении неограниченного количества лотов в течение срока действия Договора.</w:t>
      </w:r>
    </w:p>
    <w:p w:rsidR="00016F1E" w:rsidRPr="00CC1B15" w:rsidRDefault="00016F1E" w:rsidP="00016F1E">
      <w:pPr>
        <w:ind w:firstLine="709"/>
        <w:jc w:val="both"/>
        <w:rPr>
          <w:sz w:val="22"/>
          <w:szCs w:val="22"/>
        </w:rPr>
      </w:pPr>
      <w:r w:rsidRPr="00CC1B15">
        <w:rPr>
          <w:sz w:val="22"/>
          <w:szCs w:val="22"/>
        </w:rPr>
        <w:t>1.5. Заказчик после подписания настоящего Договора обязуется пройти процедуру регистрации (аккредитации) на электронной торговой площадке в соответствии с Регламентом, а также самостоятельно получить сертификаты электронной подписи в одном из Удостоверяющих Центров, из числа указанных на электронной торговой площадке Исполнителя, после чего Заказчик получает статус организатора торгов и имеет право подавать заявки на проведение электронных торгов по настоящему Договору.</w:t>
      </w:r>
    </w:p>
    <w:p w:rsidR="00016F1E" w:rsidRPr="00CC1B15" w:rsidRDefault="00016F1E" w:rsidP="00016F1E">
      <w:pPr>
        <w:ind w:firstLine="709"/>
        <w:rPr>
          <w:sz w:val="22"/>
          <w:szCs w:val="22"/>
        </w:rPr>
      </w:pPr>
    </w:p>
    <w:p w:rsidR="00016F1E" w:rsidRPr="00CC1B15" w:rsidRDefault="00016F1E" w:rsidP="00016F1E">
      <w:pPr>
        <w:jc w:val="center"/>
        <w:rPr>
          <w:b/>
          <w:sz w:val="22"/>
          <w:szCs w:val="22"/>
        </w:rPr>
      </w:pPr>
      <w:r w:rsidRPr="00CC1B15">
        <w:rPr>
          <w:b/>
          <w:sz w:val="22"/>
          <w:szCs w:val="22"/>
        </w:rPr>
        <w:t>2. ПРАВА И ОБЯЗАННОСТИ СТОРОН</w:t>
      </w:r>
    </w:p>
    <w:p w:rsidR="00016F1E" w:rsidRPr="00CC1B15" w:rsidRDefault="00016F1E" w:rsidP="00016F1E">
      <w:pPr>
        <w:ind w:firstLine="709"/>
        <w:rPr>
          <w:sz w:val="22"/>
          <w:szCs w:val="22"/>
        </w:rPr>
      </w:pPr>
    </w:p>
    <w:p w:rsidR="00016F1E" w:rsidRPr="00CC1B15" w:rsidRDefault="00016F1E" w:rsidP="00016F1E">
      <w:pPr>
        <w:ind w:firstLine="709"/>
        <w:jc w:val="both"/>
        <w:rPr>
          <w:sz w:val="22"/>
          <w:szCs w:val="22"/>
        </w:rPr>
      </w:pPr>
      <w:r w:rsidRPr="00CC1B15">
        <w:rPr>
          <w:sz w:val="22"/>
          <w:szCs w:val="22"/>
        </w:rPr>
        <w:t>2.1. Заказчик обязуется:</w:t>
      </w:r>
    </w:p>
    <w:p w:rsidR="00016F1E" w:rsidRPr="00CC1B15" w:rsidRDefault="00016F1E" w:rsidP="00016F1E">
      <w:pPr>
        <w:ind w:firstLine="709"/>
        <w:jc w:val="both"/>
        <w:rPr>
          <w:sz w:val="22"/>
          <w:szCs w:val="22"/>
        </w:rPr>
      </w:pPr>
      <w:r w:rsidRPr="00CC1B15">
        <w:rPr>
          <w:sz w:val="22"/>
          <w:szCs w:val="22"/>
        </w:rPr>
        <w:t>2.1.1. Ознакомиться и соблюдать в полном объеме нормативные правовые акты, регулирующие порядок продажи имущества должников в ходе процедуры банкротства, Регламент, а также «Регламент применения электронной подписи в Системе электронных торгов (СЭТ) АО «Российский аукционный дом»,</w:t>
      </w:r>
      <w:r w:rsidRPr="00CC1B15">
        <w:t xml:space="preserve"> </w:t>
      </w:r>
      <w:r w:rsidRPr="00CC1B15">
        <w:rPr>
          <w:sz w:val="22"/>
          <w:szCs w:val="22"/>
        </w:rPr>
        <w:t>Положение о тарифах за оказание услуг оператора электронной торговой площадки</w:t>
      </w:r>
      <w:r w:rsidRPr="00CC1B15">
        <w:t xml:space="preserve"> </w:t>
      </w:r>
      <w:r w:rsidRPr="00CC1B15">
        <w:rPr>
          <w:sz w:val="22"/>
          <w:szCs w:val="22"/>
        </w:rPr>
        <w:t>при продаже имущества (предприятия) должников (банкротов).</w:t>
      </w:r>
    </w:p>
    <w:p w:rsidR="00016F1E" w:rsidRPr="00CC1B15" w:rsidRDefault="00016F1E" w:rsidP="00016F1E">
      <w:pPr>
        <w:ind w:firstLine="709"/>
        <w:jc w:val="both"/>
        <w:rPr>
          <w:sz w:val="22"/>
          <w:szCs w:val="22"/>
        </w:rPr>
      </w:pPr>
      <w:r w:rsidRPr="00CC1B15">
        <w:rPr>
          <w:sz w:val="22"/>
          <w:szCs w:val="22"/>
        </w:rPr>
        <w:t>2.1.2. Не передавать индивидуальные имя пользователя и пароль доступа к электронной торговой площадке третьим лицам, обеспечить возможность доступа в личный кабинет Заказчика только надлежащим образом уполномоченных Заказчиком лиц.</w:t>
      </w:r>
    </w:p>
    <w:p w:rsidR="00016F1E" w:rsidRPr="00CC1B15" w:rsidRDefault="00016F1E" w:rsidP="00016F1E">
      <w:pPr>
        <w:ind w:firstLine="709"/>
        <w:jc w:val="both"/>
        <w:rPr>
          <w:sz w:val="22"/>
          <w:szCs w:val="22"/>
        </w:rPr>
      </w:pPr>
      <w:r w:rsidRPr="00CC1B15">
        <w:rPr>
          <w:sz w:val="22"/>
          <w:szCs w:val="22"/>
        </w:rPr>
        <w:t>2.1.3. Предоставлять достоверные документы и сведения, предусмотренные Регламентом и законодательством Российской Федерации для совершения действий на электронной торговой площадке (в том числе при регистрации на электронной торговой площадке, предоставлении заявки на проведение электронных торгов и т.п.).</w:t>
      </w:r>
    </w:p>
    <w:p w:rsidR="00016F1E" w:rsidRPr="00CC1B15" w:rsidRDefault="00016F1E" w:rsidP="00016F1E">
      <w:pPr>
        <w:ind w:firstLine="709"/>
        <w:jc w:val="both"/>
        <w:rPr>
          <w:sz w:val="22"/>
          <w:szCs w:val="22"/>
        </w:rPr>
      </w:pPr>
      <w:r w:rsidRPr="00CC1B15">
        <w:rPr>
          <w:sz w:val="22"/>
          <w:szCs w:val="22"/>
        </w:rPr>
        <w:t>2.1.4. В полном объеме и в сроки, предусмотренные настоящим Договором, принимать и оплачивать услуги Исполнителя в соответствии с тарифами, действующими на день регистрации  Исполнителем  соответствующей  заявки Заказчика  на проведение электронных торгов.</w:t>
      </w:r>
    </w:p>
    <w:p w:rsidR="00016F1E" w:rsidRPr="00CC1B15" w:rsidRDefault="00016F1E" w:rsidP="00016F1E">
      <w:pPr>
        <w:ind w:firstLine="709"/>
        <w:jc w:val="both"/>
        <w:rPr>
          <w:sz w:val="22"/>
          <w:szCs w:val="22"/>
        </w:rPr>
      </w:pPr>
      <w:r w:rsidRPr="00CC1B15">
        <w:rPr>
          <w:sz w:val="22"/>
          <w:szCs w:val="22"/>
        </w:rPr>
        <w:t>2.2. Заказчик имеет право:</w:t>
      </w:r>
    </w:p>
    <w:p w:rsidR="00016F1E" w:rsidRPr="00CC1B15" w:rsidRDefault="00016F1E" w:rsidP="00016F1E">
      <w:pPr>
        <w:ind w:firstLine="709"/>
        <w:jc w:val="both"/>
        <w:rPr>
          <w:sz w:val="22"/>
          <w:szCs w:val="22"/>
        </w:rPr>
      </w:pPr>
      <w:r w:rsidRPr="00CC1B15">
        <w:rPr>
          <w:sz w:val="22"/>
          <w:szCs w:val="22"/>
        </w:rPr>
        <w:lastRenderedPageBreak/>
        <w:t>2.2.1. В полном объеме реализовывать свои права организатора электронных торгов в сроки и порядке, предусмотренные Регламентом и законодательством Российской Федерации.</w:t>
      </w:r>
    </w:p>
    <w:p w:rsidR="00016F1E" w:rsidRPr="00CC1B15" w:rsidRDefault="00016F1E" w:rsidP="00016F1E">
      <w:pPr>
        <w:ind w:firstLine="709"/>
        <w:jc w:val="both"/>
        <w:rPr>
          <w:sz w:val="22"/>
          <w:szCs w:val="22"/>
        </w:rPr>
      </w:pPr>
      <w:r w:rsidRPr="00CC1B15">
        <w:rPr>
          <w:sz w:val="22"/>
          <w:szCs w:val="22"/>
        </w:rPr>
        <w:t>2.2.2. Обращаться к Исполнителю в устной и письменной форме за консультационной помощью относительно технологических особенностей работы электронной торговой площадки, использования средств электронной подписи на электронной торговой площадке и иным вопросам, связанным с работой электронной торговой площадки, а также представлять Исполнителю замечания и пожелания относительно улучшения технологических характеристик электронной торговой площадки.</w:t>
      </w:r>
    </w:p>
    <w:p w:rsidR="00016F1E" w:rsidRPr="00CC1B15" w:rsidRDefault="00016F1E" w:rsidP="00016F1E">
      <w:pPr>
        <w:ind w:firstLine="709"/>
        <w:jc w:val="both"/>
        <w:rPr>
          <w:sz w:val="22"/>
          <w:szCs w:val="22"/>
        </w:rPr>
      </w:pPr>
      <w:r w:rsidRPr="00CC1B15">
        <w:rPr>
          <w:sz w:val="22"/>
          <w:szCs w:val="22"/>
        </w:rPr>
        <w:t>2.3. Исполнитель обязуется:</w:t>
      </w:r>
    </w:p>
    <w:p w:rsidR="00016F1E" w:rsidRPr="00CC1B15" w:rsidRDefault="00016F1E" w:rsidP="00016F1E">
      <w:pPr>
        <w:ind w:firstLine="709"/>
        <w:jc w:val="both"/>
        <w:rPr>
          <w:sz w:val="22"/>
          <w:szCs w:val="22"/>
        </w:rPr>
      </w:pPr>
      <w:r w:rsidRPr="00CC1B15">
        <w:rPr>
          <w:sz w:val="22"/>
          <w:szCs w:val="22"/>
        </w:rPr>
        <w:t>2.3.1. Оказывать услуги оператора электронной торговой площадки по настоящему Договору в соответствии с его условиями, Регламентом, а также требованиями, установленными законодательством Российской Федерации.</w:t>
      </w:r>
    </w:p>
    <w:p w:rsidR="00016F1E" w:rsidRPr="00CC1B15" w:rsidRDefault="00016F1E" w:rsidP="00016F1E">
      <w:pPr>
        <w:ind w:firstLine="709"/>
        <w:jc w:val="both"/>
        <w:rPr>
          <w:sz w:val="22"/>
          <w:szCs w:val="22"/>
        </w:rPr>
      </w:pPr>
      <w:r w:rsidRPr="00CC1B15">
        <w:rPr>
          <w:sz w:val="22"/>
          <w:szCs w:val="22"/>
        </w:rPr>
        <w:t>2.3.2. Обеспечивать техническую возможность Заказчику в полном объеме нести права и исполнять обязанности организатора электронных торгов в соответствии с Регламентом и обязательными требованиями законодательства Российской Федерации.</w:t>
      </w:r>
    </w:p>
    <w:p w:rsidR="00016F1E" w:rsidRPr="00CC1B15" w:rsidRDefault="00016F1E" w:rsidP="00016F1E">
      <w:pPr>
        <w:ind w:firstLine="709"/>
        <w:jc w:val="both"/>
        <w:rPr>
          <w:sz w:val="22"/>
          <w:szCs w:val="22"/>
        </w:rPr>
      </w:pPr>
      <w:r w:rsidRPr="00CC1B15">
        <w:rPr>
          <w:sz w:val="22"/>
          <w:szCs w:val="22"/>
        </w:rPr>
        <w:t>2.3.3. Обеспечивать неразглашение конфиденциальной информации Заказчика за исключением случаев, установленных законом.</w:t>
      </w:r>
    </w:p>
    <w:p w:rsidR="00016F1E" w:rsidRPr="00CC1B15" w:rsidRDefault="00016F1E" w:rsidP="00016F1E">
      <w:pPr>
        <w:ind w:firstLine="709"/>
        <w:jc w:val="both"/>
        <w:rPr>
          <w:sz w:val="22"/>
          <w:szCs w:val="22"/>
        </w:rPr>
      </w:pPr>
      <w:r w:rsidRPr="00CC1B15">
        <w:rPr>
          <w:sz w:val="22"/>
          <w:szCs w:val="22"/>
        </w:rPr>
        <w:t>2.3.4. Обеспечивать надлежащее функционирование электронной торговой площадки, а также техническую поддержку Заказчику в период действия настоящего Договора.</w:t>
      </w:r>
    </w:p>
    <w:p w:rsidR="00016F1E" w:rsidRPr="00CC1B15" w:rsidRDefault="00016F1E" w:rsidP="00016F1E">
      <w:pPr>
        <w:ind w:firstLine="709"/>
        <w:jc w:val="both"/>
        <w:rPr>
          <w:sz w:val="22"/>
          <w:szCs w:val="22"/>
        </w:rPr>
      </w:pPr>
      <w:r w:rsidRPr="00CC1B15">
        <w:rPr>
          <w:sz w:val="22"/>
          <w:szCs w:val="22"/>
        </w:rPr>
        <w:t>2.3.5. Обеспечивать предусмотренную Регламентом и законодательством Российской Федерации информационную безопасность электронной торговой площадки.</w:t>
      </w:r>
    </w:p>
    <w:p w:rsidR="00016F1E" w:rsidRPr="00CC1B15" w:rsidRDefault="00016F1E" w:rsidP="00016F1E">
      <w:pPr>
        <w:ind w:firstLine="709"/>
        <w:jc w:val="both"/>
        <w:rPr>
          <w:sz w:val="22"/>
          <w:szCs w:val="22"/>
        </w:rPr>
      </w:pPr>
      <w:r w:rsidRPr="00CC1B15">
        <w:rPr>
          <w:sz w:val="22"/>
          <w:szCs w:val="22"/>
        </w:rPr>
        <w:t>2.4. Исполнитель вправе:</w:t>
      </w:r>
    </w:p>
    <w:p w:rsidR="00016F1E" w:rsidRPr="00CC1B15" w:rsidRDefault="00016F1E" w:rsidP="00016F1E">
      <w:pPr>
        <w:ind w:firstLine="709"/>
        <w:jc w:val="both"/>
        <w:rPr>
          <w:sz w:val="22"/>
          <w:szCs w:val="22"/>
        </w:rPr>
      </w:pPr>
      <w:r w:rsidRPr="00CC1B15">
        <w:rPr>
          <w:sz w:val="22"/>
          <w:szCs w:val="22"/>
        </w:rPr>
        <w:t>2.4.1. Осуществлять права оператора электронной торговой площадки, предусмотренные Регламентом и законодательством Российской Федерации.</w:t>
      </w:r>
    </w:p>
    <w:p w:rsidR="00016F1E" w:rsidRPr="00CC1B15" w:rsidRDefault="00016F1E" w:rsidP="00016F1E">
      <w:pPr>
        <w:ind w:firstLine="709"/>
        <w:jc w:val="both"/>
        <w:rPr>
          <w:sz w:val="22"/>
          <w:szCs w:val="22"/>
        </w:rPr>
      </w:pPr>
      <w:r w:rsidRPr="00CC1B15">
        <w:rPr>
          <w:sz w:val="22"/>
          <w:szCs w:val="22"/>
        </w:rPr>
        <w:t>2.4.2. На правах собственника электронной торговой площадки вносить изменения в программное обеспечение электронной торговой площадки по своему усмотрению.</w:t>
      </w:r>
    </w:p>
    <w:p w:rsidR="00016F1E" w:rsidRPr="00CC1B15" w:rsidRDefault="00016F1E" w:rsidP="00016F1E">
      <w:pPr>
        <w:ind w:firstLine="709"/>
        <w:jc w:val="both"/>
        <w:rPr>
          <w:sz w:val="22"/>
          <w:szCs w:val="22"/>
        </w:rPr>
      </w:pPr>
      <w:r w:rsidRPr="00CC1B15">
        <w:rPr>
          <w:sz w:val="22"/>
          <w:szCs w:val="22"/>
        </w:rPr>
        <w:t>2.4.3. Производить проверку достоверности информации и документов, предоставленных Заказчиком в ходе регистрации (аккредитации) и использования электронной торговой площадки.</w:t>
      </w:r>
    </w:p>
    <w:p w:rsidR="00016F1E" w:rsidRPr="00CC1B15" w:rsidRDefault="00016F1E" w:rsidP="00016F1E">
      <w:pPr>
        <w:ind w:firstLine="709"/>
        <w:jc w:val="both"/>
        <w:rPr>
          <w:sz w:val="22"/>
          <w:szCs w:val="22"/>
        </w:rPr>
      </w:pPr>
      <w:r w:rsidRPr="00CC1B15">
        <w:rPr>
          <w:sz w:val="22"/>
          <w:szCs w:val="22"/>
        </w:rPr>
        <w:t xml:space="preserve">2.4.4. Изменять стоимость оказания услуг, согласованную Сторонами в п. 3.1. Договора, не чаще 1 (одного) раза в год, с последующим уведомлением Заказчика о новых тарифах посредством размещения соответствующей информации на электронной торговой площадке в сети «Интернет» по адресу </w:t>
      </w:r>
      <w:hyperlink r:id="rId8" w:history="1">
        <w:r w:rsidRPr="00CC1B15">
          <w:rPr>
            <w:rStyle w:val="a4"/>
            <w:color w:val="auto"/>
            <w:sz w:val="22"/>
            <w:szCs w:val="22"/>
          </w:rPr>
          <w:t>http://lot-online.ru</w:t>
        </w:r>
      </w:hyperlink>
      <w:r w:rsidRPr="00CC1B15">
        <w:rPr>
          <w:sz w:val="22"/>
          <w:szCs w:val="22"/>
        </w:rPr>
        <w:t xml:space="preserve"> не позднее 3 (трех) рабочих дней после принятия решения о изменении тарифов.</w:t>
      </w:r>
    </w:p>
    <w:p w:rsidR="00016F1E" w:rsidRPr="00CC1B15" w:rsidRDefault="00016F1E" w:rsidP="00016F1E">
      <w:pPr>
        <w:ind w:firstLine="709"/>
        <w:jc w:val="both"/>
        <w:rPr>
          <w:sz w:val="22"/>
          <w:szCs w:val="22"/>
        </w:rPr>
      </w:pPr>
    </w:p>
    <w:p w:rsidR="00016F1E" w:rsidRPr="00CC1B15" w:rsidRDefault="00016F1E" w:rsidP="00016F1E">
      <w:pPr>
        <w:jc w:val="center"/>
        <w:rPr>
          <w:b/>
          <w:sz w:val="22"/>
          <w:szCs w:val="22"/>
        </w:rPr>
      </w:pPr>
      <w:r w:rsidRPr="00CC1B15">
        <w:rPr>
          <w:b/>
          <w:sz w:val="22"/>
          <w:szCs w:val="22"/>
        </w:rPr>
        <w:t>3. РАСЧЁТЫ СТОРОН</w:t>
      </w:r>
    </w:p>
    <w:p w:rsidR="00016F1E" w:rsidRPr="00CC1B15" w:rsidRDefault="00016F1E" w:rsidP="00016F1E">
      <w:pPr>
        <w:ind w:firstLine="709"/>
        <w:jc w:val="both"/>
        <w:rPr>
          <w:sz w:val="22"/>
          <w:szCs w:val="22"/>
        </w:rPr>
      </w:pPr>
    </w:p>
    <w:p w:rsidR="00016F1E" w:rsidRPr="00CC1B15" w:rsidRDefault="00016F1E" w:rsidP="00016F1E">
      <w:pPr>
        <w:ind w:firstLine="709"/>
        <w:jc w:val="both"/>
        <w:rPr>
          <w:sz w:val="22"/>
          <w:szCs w:val="22"/>
        </w:rPr>
      </w:pPr>
      <w:r w:rsidRPr="00CC1B15">
        <w:rPr>
          <w:sz w:val="22"/>
          <w:szCs w:val="22"/>
        </w:rPr>
        <w:t xml:space="preserve">3.1. Стоимость услуг Исполнителя по настоящему Договору определяется для каждых торгов и рассчитывается в соответствии с «Положением о тарифах за оказание услуг оператора электронной торговой площадки при продаже имущества (предприятия) должников», утвержденным Исполнителем,  размещенным на электронной торговой площадке в сети «Интернет» по адресу </w:t>
      </w:r>
      <w:hyperlink r:id="rId9" w:history="1">
        <w:r w:rsidRPr="00CC1B15">
          <w:rPr>
            <w:rStyle w:val="a4"/>
            <w:color w:val="auto"/>
            <w:sz w:val="22"/>
            <w:szCs w:val="22"/>
          </w:rPr>
          <w:t>http://lot-online.ru</w:t>
        </w:r>
      </w:hyperlink>
      <w:r w:rsidRPr="00CC1B15">
        <w:rPr>
          <w:sz w:val="22"/>
          <w:szCs w:val="22"/>
        </w:rPr>
        <w:t xml:space="preserve"> (далее - тарифы), в редакции, действующей на дату  регистрации  Исполнителем  соответствующей  заявки Заказчика  на проведение электронных торгов.</w:t>
      </w:r>
    </w:p>
    <w:p w:rsidR="00016F1E" w:rsidRPr="00CC1B15" w:rsidRDefault="00016F1E" w:rsidP="00016F1E">
      <w:pPr>
        <w:ind w:firstLine="709"/>
        <w:jc w:val="both"/>
        <w:rPr>
          <w:sz w:val="22"/>
          <w:szCs w:val="22"/>
        </w:rPr>
      </w:pPr>
      <w:r w:rsidRPr="00CC1B15">
        <w:rPr>
          <w:sz w:val="22"/>
          <w:szCs w:val="22"/>
        </w:rPr>
        <w:t>3.2. Основанием для расчётов Сторон является зарегистрированная   Исполнителем заявка Заказчика на проведение электронных торгов, выставленный Исполнителем счёт на оплату. Счет на оплату выставляется Исполнителем в течение 5 (пяти) рабочих дней с момента регистрации Исполнителем заявки Заказчика на проведение электронных торгов.</w:t>
      </w:r>
    </w:p>
    <w:p w:rsidR="00016F1E" w:rsidRPr="00CC1B15" w:rsidRDefault="00016F1E" w:rsidP="00016F1E">
      <w:pPr>
        <w:ind w:firstLine="709"/>
        <w:jc w:val="both"/>
        <w:rPr>
          <w:sz w:val="22"/>
          <w:szCs w:val="22"/>
        </w:rPr>
      </w:pPr>
      <w:r w:rsidRPr="00CC1B15">
        <w:rPr>
          <w:sz w:val="22"/>
          <w:szCs w:val="22"/>
        </w:rPr>
        <w:t>3.3. Оплата осуществляется Заказчиком путём безналичного перечисления денежных средств на расчетный счет Исполнителя в соответствии с законодательством Российской Федерации в течение 10 (десяти) рабочих дней с момента  выставления  Исполнителем счета на оплату  в соответствии с п. 3.2 настоящего Договора.</w:t>
      </w:r>
    </w:p>
    <w:p w:rsidR="00016F1E" w:rsidRPr="00CC1B15" w:rsidRDefault="00016F1E" w:rsidP="00016F1E">
      <w:pPr>
        <w:ind w:firstLine="709"/>
        <w:jc w:val="both"/>
        <w:rPr>
          <w:sz w:val="22"/>
          <w:szCs w:val="22"/>
        </w:rPr>
      </w:pPr>
      <w:r w:rsidRPr="00CC1B15">
        <w:rPr>
          <w:sz w:val="22"/>
          <w:szCs w:val="22"/>
        </w:rPr>
        <w:t xml:space="preserve">3.4. Акт выполнения услуг по настоящему Договору направляется Исполнителем Заказчику посредством электронной почты </w:t>
      </w:r>
      <w:r w:rsidRPr="00CC1B15">
        <w:t xml:space="preserve"> в течение  </w:t>
      </w:r>
      <w:r w:rsidRPr="00CC1B15">
        <w:rPr>
          <w:sz w:val="22"/>
          <w:szCs w:val="22"/>
        </w:rPr>
        <w:t>5 (пяти) рабочих дней с момента регистрации Исполнителем заявки Заказчика на проведение электронных торгов.</w:t>
      </w:r>
    </w:p>
    <w:p w:rsidR="00016F1E" w:rsidRPr="00CC1B15" w:rsidRDefault="00016F1E" w:rsidP="00016F1E">
      <w:pPr>
        <w:ind w:firstLine="709"/>
        <w:jc w:val="both"/>
        <w:rPr>
          <w:sz w:val="22"/>
          <w:szCs w:val="22"/>
        </w:rPr>
      </w:pPr>
      <w:r w:rsidRPr="00CC1B15">
        <w:rPr>
          <w:sz w:val="22"/>
          <w:szCs w:val="22"/>
        </w:rPr>
        <w:t> Акт выполнения услуг по настоящему Договору подписывается Заказчиком в срок не позднее 20 (двадцати) дней с момента его направления Исполнителем.  С момента подписания акта выполнения услуг услуга считается оказанной в полном объеме.</w:t>
      </w:r>
    </w:p>
    <w:p w:rsidR="00016F1E" w:rsidRPr="00CC1B15" w:rsidRDefault="00016F1E" w:rsidP="00016F1E">
      <w:pPr>
        <w:ind w:firstLine="709"/>
        <w:jc w:val="both"/>
        <w:rPr>
          <w:sz w:val="22"/>
          <w:szCs w:val="22"/>
        </w:rPr>
      </w:pPr>
      <w:r w:rsidRPr="00CC1B15">
        <w:rPr>
          <w:sz w:val="22"/>
          <w:szCs w:val="22"/>
        </w:rPr>
        <w:t xml:space="preserve">В случае непредставления Заказчиком подписанного с его стороны акта, непредставления Заказчиком мотивированных замечаний и возражений в течение 20 (двадцати) дней со дня его </w:t>
      </w:r>
      <w:r w:rsidRPr="00CC1B15">
        <w:rPr>
          <w:sz w:val="22"/>
          <w:szCs w:val="22"/>
        </w:rPr>
        <w:lastRenderedPageBreak/>
        <w:t>направления Исполнителем в адрес Заказчика посредством электронной почты, акт считается подписанным, а услуга считается выполненной со стороны Исполнителя в полном объеме.</w:t>
      </w:r>
    </w:p>
    <w:p w:rsidR="00016F1E" w:rsidRPr="00CC1B15" w:rsidRDefault="00016F1E" w:rsidP="00016F1E">
      <w:pPr>
        <w:ind w:firstLine="709"/>
        <w:jc w:val="both"/>
        <w:rPr>
          <w:sz w:val="22"/>
          <w:szCs w:val="22"/>
        </w:rPr>
      </w:pPr>
      <w:r w:rsidRPr="00CC1B15">
        <w:rPr>
          <w:sz w:val="22"/>
          <w:szCs w:val="22"/>
        </w:rPr>
        <w:t>3.6. Регистрация (аккредитация) Заказчика на электронной торговой площадке осуществляется без взимания платы.</w:t>
      </w:r>
    </w:p>
    <w:p w:rsidR="00016F1E" w:rsidRPr="00CC1B15" w:rsidRDefault="00016F1E" w:rsidP="00016F1E">
      <w:pPr>
        <w:ind w:firstLine="709"/>
        <w:jc w:val="both"/>
        <w:rPr>
          <w:sz w:val="22"/>
          <w:szCs w:val="22"/>
        </w:rPr>
      </w:pPr>
    </w:p>
    <w:p w:rsidR="00016F1E" w:rsidRPr="00CC1B15" w:rsidRDefault="00016F1E" w:rsidP="00016F1E">
      <w:pPr>
        <w:jc w:val="center"/>
        <w:rPr>
          <w:b/>
          <w:sz w:val="22"/>
          <w:szCs w:val="22"/>
        </w:rPr>
      </w:pPr>
      <w:r w:rsidRPr="00CC1B15">
        <w:rPr>
          <w:b/>
          <w:sz w:val="22"/>
          <w:szCs w:val="22"/>
        </w:rPr>
        <w:t>4. СРОК ДЕЙСТВИЯ ДОГОВОРА</w:t>
      </w:r>
    </w:p>
    <w:p w:rsidR="00016F1E" w:rsidRPr="00CC1B15" w:rsidRDefault="00016F1E" w:rsidP="00016F1E">
      <w:pPr>
        <w:ind w:firstLine="709"/>
        <w:jc w:val="both"/>
        <w:rPr>
          <w:sz w:val="22"/>
          <w:szCs w:val="22"/>
        </w:rPr>
      </w:pPr>
    </w:p>
    <w:p w:rsidR="00016F1E" w:rsidRPr="00CC1B15" w:rsidRDefault="00016F1E" w:rsidP="00016F1E">
      <w:pPr>
        <w:ind w:firstLine="709"/>
        <w:jc w:val="both"/>
        <w:rPr>
          <w:sz w:val="22"/>
          <w:szCs w:val="22"/>
        </w:rPr>
      </w:pPr>
      <w:r w:rsidRPr="00CC1B15">
        <w:rPr>
          <w:sz w:val="22"/>
          <w:szCs w:val="22"/>
        </w:rPr>
        <w:t xml:space="preserve">4.1. Настоящий Договор вступает в силу с момента его подписания Сторонами и действует по </w:t>
      </w:r>
      <w:r w:rsidR="00BB5745" w:rsidRPr="00CC1B15">
        <w:rPr>
          <w:sz w:val="22"/>
          <w:szCs w:val="22"/>
        </w:rPr>
        <w:t>«1</w:t>
      </w:r>
      <w:r w:rsidR="00CC1B15" w:rsidRPr="00CC1B15">
        <w:rPr>
          <w:sz w:val="22"/>
          <w:szCs w:val="22"/>
        </w:rPr>
        <w:t>0</w:t>
      </w:r>
      <w:r w:rsidR="00BB5745" w:rsidRPr="00CC1B15">
        <w:rPr>
          <w:sz w:val="22"/>
          <w:szCs w:val="22"/>
        </w:rPr>
        <w:t>» июля 2019 года</w:t>
      </w:r>
      <w:r w:rsidRPr="00CC1B15">
        <w:rPr>
          <w:sz w:val="22"/>
          <w:szCs w:val="22"/>
        </w:rPr>
        <w:t xml:space="preserve"> (включительно).</w:t>
      </w:r>
    </w:p>
    <w:p w:rsidR="00016F1E" w:rsidRPr="00CC1B15" w:rsidRDefault="00016F1E" w:rsidP="00016F1E">
      <w:pPr>
        <w:ind w:firstLine="709"/>
        <w:jc w:val="both"/>
        <w:rPr>
          <w:sz w:val="22"/>
          <w:szCs w:val="22"/>
        </w:rPr>
      </w:pPr>
      <w:r w:rsidRPr="00CC1B15">
        <w:rPr>
          <w:sz w:val="22"/>
          <w:szCs w:val="22"/>
        </w:rPr>
        <w:t>4.2. Заказчик имеет право разместить заявку на проведение электронных торгов до истечения срока действия настоящего Договора.</w:t>
      </w:r>
    </w:p>
    <w:p w:rsidR="00016F1E" w:rsidRPr="00CC1B15" w:rsidRDefault="00016F1E" w:rsidP="00016F1E">
      <w:pPr>
        <w:ind w:firstLine="709"/>
        <w:jc w:val="both"/>
        <w:rPr>
          <w:sz w:val="22"/>
          <w:szCs w:val="22"/>
        </w:rPr>
      </w:pPr>
      <w:r w:rsidRPr="00CC1B15">
        <w:rPr>
          <w:sz w:val="22"/>
          <w:szCs w:val="22"/>
        </w:rPr>
        <w:t>4.3. Продление срока действия настоящего Договора оформляется дополнительным соглашением, подписываемым Сторонами (за исключением случая, указанного в п.4.4 Договора).</w:t>
      </w:r>
    </w:p>
    <w:p w:rsidR="00016F1E" w:rsidRPr="00CC1B15" w:rsidRDefault="00016F1E" w:rsidP="00016F1E">
      <w:pPr>
        <w:ind w:firstLine="709"/>
        <w:jc w:val="both"/>
        <w:rPr>
          <w:sz w:val="22"/>
          <w:szCs w:val="22"/>
        </w:rPr>
      </w:pPr>
      <w:r w:rsidRPr="00CC1B15">
        <w:rPr>
          <w:sz w:val="22"/>
          <w:szCs w:val="22"/>
        </w:rPr>
        <w:t>4.4. Если в течение срока действия Договора Заказчик разместил заявку на проведение электронных торгов до окончания срока действия данного Договора, однако сами торги (повторные торги) проводятся за пределами срока действия Договора, последний считается продленным без дополнительных действий Сторон на срок, необходимый для завершения торгов в полном объеме в соответствии с Регламентом и законодательством Российской Федерации, а также оплаты услуг Исполнителя по настоящему Договору.</w:t>
      </w:r>
    </w:p>
    <w:p w:rsidR="00016F1E" w:rsidRPr="00CC1B15" w:rsidRDefault="00016F1E" w:rsidP="00016F1E">
      <w:pPr>
        <w:ind w:firstLine="709"/>
        <w:jc w:val="both"/>
        <w:rPr>
          <w:sz w:val="22"/>
          <w:szCs w:val="22"/>
        </w:rPr>
      </w:pPr>
    </w:p>
    <w:p w:rsidR="00016F1E" w:rsidRPr="00CC1B15" w:rsidRDefault="00016F1E" w:rsidP="00016F1E">
      <w:pPr>
        <w:jc w:val="center"/>
        <w:rPr>
          <w:b/>
          <w:sz w:val="22"/>
          <w:szCs w:val="22"/>
        </w:rPr>
      </w:pPr>
      <w:r w:rsidRPr="00CC1B15">
        <w:rPr>
          <w:b/>
          <w:sz w:val="22"/>
          <w:szCs w:val="22"/>
        </w:rPr>
        <w:t xml:space="preserve">5. ОТВЕТСТВЕННОСТЬ </w:t>
      </w:r>
    </w:p>
    <w:p w:rsidR="00016F1E" w:rsidRPr="00CC1B15" w:rsidRDefault="00016F1E" w:rsidP="00016F1E">
      <w:pPr>
        <w:ind w:firstLine="709"/>
        <w:jc w:val="both"/>
        <w:rPr>
          <w:sz w:val="22"/>
          <w:szCs w:val="22"/>
        </w:rPr>
      </w:pPr>
    </w:p>
    <w:p w:rsidR="00016F1E" w:rsidRPr="00CC1B15" w:rsidRDefault="00016F1E" w:rsidP="00016F1E">
      <w:pPr>
        <w:ind w:firstLine="709"/>
        <w:jc w:val="both"/>
        <w:rPr>
          <w:sz w:val="22"/>
          <w:szCs w:val="22"/>
        </w:rPr>
      </w:pPr>
      <w:r w:rsidRPr="00CC1B15">
        <w:rPr>
          <w:sz w:val="22"/>
          <w:szCs w:val="22"/>
        </w:rPr>
        <w:t xml:space="preserve">5.1. Стороны несут ответственность за соблюдение условий настоящего Договора в соответствии с законодательством Российской Федерации. </w:t>
      </w:r>
    </w:p>
    <w:p w:rsidR="00016F1E" w:rsidRPr="00CC1B15" w:rsidRDefault="00016F1E" w:rsidP="00016F1E">
      <w:pPr>
        <w:ind w:firstLine="709"/>
        <w:jc w:val="both"/>
        <w:rPr>
          <w:sz w:val="22"/>
          <w:szCs w:val="22"/>
        </w:rPr>
      </w:pPr>
      <w:r w:rsidRPr="00CC1B15">
        <w:rPr>
          <w:sz w:val="22"/>
          <w:szCs w:val="22"/>
        </w:rPr>
        <w:t>5.2. Исполнитель не несет ответственности (в том числе и перед третьими лицами) за негативные последствия, наступившие в ходе использования электронной площадки не по вине Исполнителя, в частности ввиду недостатков или выхода из строя компьютерной техники Заказчика, использование Заказчиком несертифицированного и(или) не лицензированного в установленном законодательством Российской Федерации оборудования, программного обеспечения, перебоев и нестабильного соединения с сетью Интернет на стороне Заказчика, ограничение доступа к сети Интернет, введенное Интернет-провайдером Заказчика, компьютерные вредоносные программные продукты, по каким-либо причинам функционирующие на компьютерной технике Заказчика, и др.</w:t>
      </w:r>
    </w:p>
    <w:p w:rsidR="00016F1E" w:rsidRPr="00CC1B15" w:rsidRDefault="00016F1E" w:rsidP="00016F1E">
      <w:pPr>
        <w:ind w:firstLine="709"/>
        <w:jc w:val="both"/>
        <w:rPr>
          <w:sz w:val="22"/>
          <w:szCs w:val="22"/>
        </w:rPr>
      </w:pPr>
      <w:r w:rsidRPr="00CC1B15">
        <w:rPr>
          <w:sz w:val="22"/>
          <w:szCs w:val="22"/>
        </w:rPr>
        <w:t>5.3. Заказчик несет ответственность за обеспечение информационной безопасности (в частности в части борьбы с вредоносным программным обеспечением) при работе с электронной торговой площадкой. В случае повреждения программного обеспечения электронной площадки вредоносным программным обеспечением, допущенного по вине Заказчика, последний обязуется компенсировать Исполнителю все убытки, причиненные таким повреждением.</w:t>
      </w:r>
    </w:p>
    <w:p w:rsidR="00016F1E" w:rsidRPr="00CC1B15" w:rsidRDefault="00016F1E" w:rsidP="00016F1E">
      <w:pPr>
        <w:ind w:firstLine="709"/>
        <w:jc w:val="both"/>
        <w:rPr>
          <w:sz w:val="22"/>
          <w:szCs w:val="22"/>
        </w:rPr>
      </w:pPr>
      <w:r w:rsidRPr="00CC1B15">
        <w:rPr>
          <w:sz w:val="22"/>
          <w:szCs w:val="22"/>
        </w:rPr>
        <w:t>5.4. Заказчик несет ответственность, в том числе и перед третьими лицами, за ненадлежащее проведение электронных торгов, в том числе, в части соблюдения сроков, установленных законодательством Российской Федерации для организатора торгов.</w:t>
      </w:r>
    </w:p>
    <w:p w:rsidR="00016F1E" w:rsidRPr="00CC1B15" w:rsidRDefault="00016F1E" w:rsidP="00016F1E">
      <w:pPr>
        <w:ind w:firstLine="709"/>
        <w:jc w:val="both"/>
        <w:rPr>
          <w:sz w:val="22"/>
          <w:szCs w:val="22"/>
        </w:rPr>
      </w:pPr>
      <w:r w:rsidRPr="00CC1B15">
        <w:rPr>
          <w:sz w:val="22"/>
          <w:szCs w:val="22"/>
        </w:rPr>
        <w:t>5.5. Ответственность Исполнителя наступает в случае, если невозможность исполнения обязанности Заказчика наступила по причине нарушения Исполнителем каких-либо условий Договора, Регламента или законодательства Российской Федерации.</w:t>
      </w:r>
    </w:p>
    <w:p w:rsidR="00016F1E" w:rsidRPr="00CC1B15" w:rsidRDefault="00016F1E" w:rsidP="00016F1E">
      <w:pPr>
        <w:ind w:firstLine="709"/>
        <w:jc w:val="both"/>
        <w:rPr>
          <w:sz w:val="22"/>
          <w:szCs w:val="22"/>
        </w:rPr>
      </w:pPr>
      <w:r w:rsidRPr="00CC1B15">
        <w:rPr>
          <w:sz w:val="22"/>
          <w:szCs w:val="22"/>
        </w:rPr>
        <w:t>5.6. В случае просрочки исполнения Заказчиком обязанности по оплате счета за оказанные по Договору услуги более чем на 14 календарных дней (допустимая просрочка), Исполнитель вправе потребовать от Заказчика уплаты неустойки в размере 0,2 % от неоплаченной суммы за каждый день просрочки. При этом уплата неустойки не освобождает Заказчика от выполнения обязанности по оплате оказанных Исполнителем услуг.</w:t>
      </w:r>
    </w:p>
    <w:p w:rsidR="00016F1E" w:rsidRPr="00CC1B15" w:rsidRDefault="00016F1E" w:rsidP="00016F1E">
      <w:pPr>
        <w:ind w:firstLine="709"/>
        <w:jc w:val="both"/>
        <w:rPr>
          <w:sz w:val="22"/>
          <w:szCs w:val="22"/>
        </w:rPr>
      </w:pPr>
      <w:r w:rsidRPr="00CC1B15">
        <w:rPr>
          <w:sz w:val="22"/>
          <w:szCs w:val="22"/>
        </w:rPr>
        <w:t>5.7. Заявка на проведение очередных электронных торгов в рамках настоящего Договора не принимается к исполнению в случае, если Заказчиком полностью не выполнены обязательства по оплате оказанных услуг по предыдущей заявке на проведение электронных торгов.</w:t>
      </w:r>
    </w:p>
    <w:p w:rsidR="00016F1E" w:rsidRPr="00CC1B15" w:rsidRDefault="00016F1E" w:rsidP="00016F1E">
      <w:pPr>
        <w:ind w:firstLine="709"/>
        <w:jc w:val="both"/>
        <w:rPr>
          <w:sz w:val="22"/>
          <w:szCs w:val="22"/>
        </w:rPr>
      </w:pPr>
    </w:p>
    <w:p w:rsidR="00016F1E" w:rsidRPr="00CC1B15" w:rsidRDefault="00016F1E" w:rsidP="00016F1E">
      <w:pPr>
        <w:jc w:val="center"/>
        <w:rPr>
          <w:b/>
          <w:sz w:val="22"/>
          <w:szCs w:val="22"/>
        </w:rPr>
      </w:pPr>
      <w:r w:rsidRPr="00CC1B15">
        <w:rPr>
          <w:b/>
          <w:sz w:val="22"/>
          <w:szCs w:val="22"/>
        </w:rPr>
        <w:t>6. ПРОЧИЕ УСЛОВИЯ</w:t>
      </w:r>
    </w:p>
    <w:p w:rsidR="00016F1E" w:rsidRPr="00CC1B15" w:rsidRDefault="00016F1E" w:rsidP="00016F1E">
      <w:pPr>
        <w:ind w:firstLine="709"/>
        <w:jc w:val="both"/>
        <w:rPr>
          <w:sz w:val="22"/>
          <w:szCs w:val="22"/>
        </w:rPr>
      </w:pPr>
    </w:p>
    <w:p w:rsidR="00016F1E" w:rsidRPr="00CC1B15" w:rsidRDefault="00016F1E" w:rsidP="00016F1E">
      <w:pPr>
        <w:ind w:firstLine="709"/>
        <w:jc w:val="both"/>
        <w:rPr>
          <w:sz w:val="22"/>
          <w:szCs w:val="22"/>
        </w:rPr>
      </w:pPr>
      <w:r w:rsidRPr="00CC1B15">
        <w:rPr>
          <w:sz w:val="22"/>
          <w:szCs w:val="22"/>
        </w:rPr>
        <w:t>6.1. Стороны признают условия настоящего Договора конфиденциальной информацией и обязуются не разглашать данную информацию третьим лицам, кроме случаев, установленных законом.</w:t>
      </w:r>
    </w:p>
    <w:p w:rsidR="00016F1E" w:rsidRPr="00CC1B15" w:rsidRDefault="00016F1E" w:rsidP="00016F1E">
      <w:pPr>
        <w:ind w:firstLine="709"/>
        <w:jc w:val="both"/>
        <w:rPr>
          <w:sz w:val="22"/>
          <w:szCs w:val="22"/>
        </w:rPr>
      </w:pPr>
      <w:r w:rsidRPr="00CC1B15">
        <w:rPr>
          <w:sz w:val="22"/>
          <w:szCs w:val="22"/>
        </w:rPr>
        <w:t xml:space="preserve">Конфиденциальной информацией не являются сведения, размещенные в открытой части </w:t>
      </w:r>
      <w:r w:rsidRPr="00CC1B15">
        <w:rPr>
          <w:sz w:val="22"/>
          <w:szCs w:val="22"/>
        </w:rPr>
        <w:lastRenderedPageBreak/>
        <w:t>(свободном доступе) на электронной торговой площадке.</w:t>
      </w:r>
    </w:p>
    <w:p w:rsidR="00016F1E" w:rsidRPr="00CC1B15" w:rsidRDefault="00016F1E" w:rsidP="00016F1E">
      <w:pPr>
        <w:ind w:firstLine="709"/>
        <w:jc w:val="both"/>
        <w:rPr>
          <w:sz w:val="22"/>
          <w:szCs w:val="22"/>
        </w:rPr>
      </w:pPr>
      <w:r w:rsidRPr="00CC1B15">
        <w:rPr>
          <w:sz w:val="22"/>
          <w:szCs w:val="22"/>
        </w:rPr>
        <w:t>6.2. Заказчик признает, что электронная торговая площадка (её программная и аппаратная части, а также средства её индивидуализации) являются собственностью Исполнителя. В связи с этим Заказчик обязуется не допускать нарушения исключительных прав Исполнителя, а также сообщать о всяких подобных нарушениях, о которых Заказчику стало известно.</w:t>
      </w:r>
    </w:p>
    <w:p w:rsidR="00016F1E" w:rsidRPr="00CC1B15" w:rsidRDefault="00016F1E" w:rsidP="00016F1E">
      <w:pPr>
        <w:ind w:firstLine="709"/>
        <w:jc w:val="both"/>
        <w:rPr>
          <w:sz w:val="22"/>
          <w:szCs w:val="22"/>
        </w:rPr>
      </w:pPr>
      <w:r w:rsidRPr="00CC1B15">
        <w:rPr>
          <w:sz w:val="22"/>
          <w:szCs w:val="22"/>
        </w:rPr>
        <w:t>6.3. Все споры и разногласия из настоящего Договора рассматриваются Арбитражным  судом города  Санкт-Петербурга и  Ленинградской  области или Октябрьским федеральным  районным судом  города Санкт-Петербурга, или мировым судьей судебного участка № 3 города Санкт-Петербургу в соответствии с действующим законодательством.</w:t>
      </w:r>
    </w:p>
    <w:p w:rsidR="00016F1E" w:rsidRPr="00CC1B15" w:rsidRDefault="00016F1E" w:rsidP="00016F1E">
      <w:pPr>
        <w:ind w:firstLine="709"/>
        <w:jc w:val="both"/>
        <w:rPr>
          <w:sz w:val="22"/>
          <w:szCs w:val="22"/>
        </w:rPr>
      </w:pPr>
      <w:r w:rsidRPr="00CC1B15">
        <w:rPr>
          <w:sz w:val="22"/>
          <w:szCs w:val="22"/>
        </w:rPr>
        <w:t>6.4. В ходе заключения и исполнения настоящего Договора Сторонами может использоваться обмен сообщениями и документами, отправляемыми/получаемыми посредством программного обеспечения электронной торговой площадки, то есть через «личный кабинет» Заказчика на Электронной торговой площадке, в том числе путем использования системы электронного документооборота, оператор которого выбирается Исполнителем по своему усмотрению.</w:t>
      </w:r>
    </w:p>
    <w:p w:rsidR="00016F1E" w:rsidRPr="00CC1B15" w:rsidRDefault="00016F1E" w:rsidP="00016F1E">
      <w:pPr>
        <w:ind w:firstLine="709"/>
        <w:jc w:val="both"/>
        <w:rPr>
          <w:sz w:val="22"/>
          <w:szCs w:val="22"/>
        </w:rPr>
      </w:pPr>
      <w:r w:rsidRPr="00CC1B15">
        <w:rPr>
          <w:sz w:val="22"/>
          <w:szCs w:val="22"/>
        </w:rPr>
        <w:t>Стороны признают наличие электронной подписи Стороны надлежащим доказательством того, что документ исходит от Стороны по договору.</w:t>
      </w:r>
    </w:p>
    <w:p w:rsidR="00016F1E" w:rsidRPr="00CC1B15" w:rsidRDefault="00016F1E" w:rsidP="00016F1E">
      <w:pPr>
        <w:ind w:firstLine="709"/>
        <w:jc w:val="both"/>
        <w:rPr>
          <w:sz w:val="22"/>
          <w:szCs w:val="22"/>
        </w:rPr>
      </w:pPr>
      <w:r w:rsidRPr="00CC1B15">
        <w:rPr>
          <w:sz w:val="22"/>
          <w:szCs w:val="22"/>
        </w:rPr>
        <w:t xml:space="preserve">6.5. Заказчик подтверждает, что ознакомлен с размерами тарифов, установленных Исполнителем за оказание услуг, утвержденными внутренним документом Исполнителя и размещенными на электронной торговой площадке в сети «Интернет» по адресу </w:t>
      </w:r>
      <w:hyperlink r:id="rId10" w:history="1">
        <w:r w:rsidRPr="00CC1B15">
          <w:rPr>
            <w:rStyle w:val="a4"/>
            <w:color w:val="auto"/>
            <w:sz w:val="22"/>
            <w:szCs w:val="22"/>
          </w:rPr>
          <w:t>http://lot-online.ru</w:t>
        </w:r>
      </w:hyperlink>
      <w:r w:rsidRPr="00CC1B15">
        <w:rPr>
          <w:sz w:val="22"/>
          <w:szCs w:val="22"/>
        </w:rPr>
        <w:t>.</w:t>
      </w:r>
    </w:p>
    <w:p w:rsidR="00016F1E" w:rsidRPr="00CC1B15" w:rsidRDefault="00016F1E" w:rsidP="00016F1E">
      <w:pPr>
        <w:ind w:firstLine="709"/>
        <w:jc w:val="both"/>
        <w:rPr>
          <w:sz w:val="22"/>
          <w:szCs w:val="22"/>
        </w:rPr>
      </w:pPr>
      <w:r w:rsidRPr="00CC1B15">
        <w:rPr>
          <w:sz w:val="22"/>
          <w:szCs w:val="22"/>
        </w:rPr>
        <w:t>6.6. Настоящий договор составлен в двух экземплярах, имеющих одинаковую юридическую силу, по одному экземпляру для каждой из Сторон.</w:t>
      </w:r>
    </w:p>
    <w:p w:rsidR="006E7249" w:rsidRPr="00CC1B15" w:rsidRDefault="006E7249" w:rsidP="006E7249">
      <w:pPr>
        <w:ind w:firstLine="709"/>
        <w:jc w:val="both"/>
        <w:rPr>
          <w:sz w:val="22"/>
          <w:szCs w:val="22"/>
        </w:rPr>
      </w:pPr>
    </w:p>
    <w:p w:rsidR="006E7249" w:rsidRPr="00CC1B15" w:rsidRDefault="006E7249" w:rsidP="006E7249">
      <w:pPr>
        <w:jc w:val="center"/>
        <w:rPr>
          <w:b/>
          <w:sz w:val="22"/>
          <w:szCs w:val="22"/>
        </w:rPr>
      </w:pPr>
      <w:r w:rsidRPr="00CC1B15">
        <w:rPr>
          <w:b/>
          <w:sz w:val="22"/>
          <w:szCs w:val="22"/>
        </w:rPr>
        <w:t>7. РЕКВИЗИТЫ И ПОДПИСИ СТОРОН</w:t>
      </w:r>
    </w:p>
    <w:p w:rsidR="006E7249" w:rsidRPr="00CC1B15" w:rsidRDefault="006E7249" w:rsidP="006E7249">
      <w:pPr>
        <w:jc w:val="center"/>
        <w:rPr>
          <w:b/>
          <w:sz w:val="22"/>
          <w:szCs w:val="22"/>
        </w:rPr>
      </w:pPr>
    </w:p>
    <w:p w:rsidR="006E7249" w:rsidRPr="00CC1B15" w:rsidRDefault="006E7249" w:rsidP="006E7249">
      <w:pPr>
        <w:pStyle w:val="ConsPlusNonformat"/>
        <w:widowControl/>
        <w:rPr>
          <w:rFonts w:ascii="Times New Roman" w:hAnsi="Times New Roman" w:cs="Times New Roman"/>
          <w:b/>
          <w:bCs/>
          <w:sz w:val="22"/>
          <w:szCs w:val="22"/>
        </w:rPr>
      </w:pPr>
      <w:r w:rsidRPr="00CC1B15">
        <w:rPr>
          <w:rFonts w:ascii="Times New Roman" w:hAnsi="Times New Roman" w:cs="Times New Roman"/>
          <w:b/>
          <w:bCs/>
          <w:sz w:val="22"/>
          <w:szCs w:val="22"/>
        </w:rPr>
        <w:t>Заказчик:</w:t>
      </w:r>
    </w:p>
    <w:p w:rsidR="00B14562" w:rsidRPr="00CC1B15" w:rsidRDefault="00BB5745" w:rsidP="00B62524">
      <w:pPr>
        <w:shd w:val="clear" w:color="auto" w:fill="FFFFFF"/>
        <w:tabs>
          <w:tab w:val="left" w:pos="1145"/>
        </w:tabs>
        <w:suppressAutoHyphens w:val="0"/>
        <w:rPr>
          <w:b/>
          <w:sz w:val="22"/>
          <w:szCs w:val="22"/>
          <w:highlight w:val="yellow"/>
        </w:rPr>
      </w:pPr>
      <w:r w:rsidRPr="00CC1B15">
        <w:rPr>
          <w:sz w:val="22"/>
          <w:szCs w:val="22"/>
        </w:rPr>
        <w:t>Общество с ограниченной ответственностью "Эпицентр"</w:t>
      </w:r>
    </w:p>
    <w:p w:rsidR="00B14562" w:rsidRPr="00CC1B15" w:rsidRDefault="001F672E" w:rsidP="00B62524">
      <w:pPr>
        <w:shd w:val="clear" w:color="auto" w:fill="FFFFFF"/>
        <w:tabs>
          <w:tab w:val="left" w:pos="1145"/>
        </w:tabs>
        <w:suppressAutoHyphens w:val="0"/>
        <w:rPr>
          <w:rFonts w:eastAsia="Calibri"/>
          <w:bCs/>
          <w:sz w:val="22"/>
          <w:szCs w:val="22"/>
          <w:lang w:eastAsia="ru-RU"/>
        </w:rPr>
      </w:pPr>
      <w:r w:rsidRPr="00CC1B15">
        <w:rPr>
          <w:sz w:val="22"/>
          <w:szCs w:val="22"/>
        </w:rPr>
        <w:t>ОГРН:</w:t>
      </w:r>
      <w:r w:rsidRPr="00CC1B15">
        <w:rPr>
          <w:sz w:val="22"/>
          <w:szCs w:val="22"/>
          <w:lang w:val="en-US"/>
        </w:rPr>
        <w:t> </w:t>
      </w:r>
      <w:r w:rsidR="00BB5745" w:rsidRPr="00CC1B15">
        <w:rPr>
          <w:rFonts w:eastAsia="Calibri"/>
          <w:bCs/>
          <w:sz w:val="22"/>
          <w:szCs w:val="22"/>
          <w:lang w:eastAsia="ru-RU"/>
        </w:rPr>
        <w:t>1103525000952</w:t>
      </w:r>
      <w:r w:rsidR="00891FE0" w:rsidRPr="00CC1B15">
        <w:rPr>
          <w:rFonts w:eastAsia="Calibri"/>
          <w:bCs/>
          <w:sz w:val="22"/>
          <w:szCs w:val="22"/>
          <w:lang w:eastAsia="ru-RU"/>
        </w:rPr>
        <w:t>,</w:t>
      </w:r>
      <w:r w:rsidRPr="00CC1B15">
        <w:rPr>
          <w:rFonts w:eastAsia="Calibri"/>
          <w:bCs/>
          <w:sz w:val="22"/>
          <w:szCs w:val="22"/>
          <w:lang w:eastAsia="ru-RU"/>
        </w:rPr>
        <w:t xml:space="preserve"> </w:t>
      </w:r>
      <w:r w:rsidRPr="00CC1B15">
        <w:rPr>
          <w:sz w:val="22"/>
          <w:szCs w:val="22"/>
        </w:rPr>
        <w:t>ИНН:</w:t>
      </w:r>
      <w:r w:rsidRPr="00CC1B15">
        <w:rPr>
          <w:sz w:val="22"/>
          <w:szCs w:val="22"/>
          <w:lang w:val="en-US"/>
        </w:rPr>
        <w:t> </w:t>
      </w:r>
      <w:r w:rsidR="00BB5745" w:rsidRPr="00CC1B15">
        <w:rPr>
          <w:rFonts w:eastAsia="Calibri"/>
          <w:bCs/>
          <w:sz w:val="22"/>
          <w:szCs w:val="22"/>
          <w:lang w:eastAsia="ru-RU"/>
        </w:rPr>
        <w:t>3525235135</w:t>
      </w:r>
      <w:r w:rsidR="00891FE0" w:rsidRPr="00CC1B15">
        <w:rPr>
          <w:rFonts w:eastAsia="Calibri"/>
          <w:bCs/>
          <w:sz w:val="22"/>
          <w:szCs w:val="22"/>
          <w:lang w:eastAsia="ru-RU"/>
        </w:rPr>
        <w:t xml:space="preserve">, </w:t>
      </w:r>
      <w:r w:rsidRPr="00CC1B15">
        <w:rPr>
          <w:sz w:val="22"/>
          <w:szCs w:val="22"/>
        </w:rPr>
        <w:t>КПП:</w:t>
      </w:r>
      <w:r w:rsidRPr="00CC1B15">
        <w:rPr>
          <w:sz w:val="22"/>
          <w:szCs w:val="22"/>
          <w:lang w:val="en-US"/>
        </w:rPr>
        <w:t> </w:t>
      </w:r>
      <w:r w:rsidR="00BB5745" w:rsidRPr="00CC1B15">
        <w:rPr>
          <w:rFonts w:eastAsia="Calibri"/>
          <w:bCs/>
          <w:sz w:val="22"/>
          <w:szCs w:val="22"/>
          <w:lang w:eastAsia="ru-RU"/>
        </w:rPr>
        <w:t>352501001</w:t>
      </w:r>
    </w:p>
    <w:p w:rsidR="00891FE0" w:rsidRPr="00CC1B15" w:rsidRDefault="00891FE0" w:rsidP="00B62524">
      <w:pPr>
        <w:shd w:val="clear" w:color="auto" w:fill="FFFFFF"/>
        <w:tabs>
          <w:tab w:val="left" w:pos="1145"/>
        </w:tabs>
        <w:suppressAutoHyphens w:val="0"/>
        <w:rPr>
          <w:rFonts w:eastAsia="Calibri"/>
          <w:bCs/>
          <w:sz w:val="22"/>
          <w:szCs w:val="22"/>
          <w:lang w:eastAsia="ru-RU"/>
        </w:rPr>
      </w:pPr>
      <w:r w:rsidRPr="00CC1B15">
        <w:rPr>
          <w:rFonts w:eastAsia="Calibri"/>
          <w:bCs/>
          <w:sz w:val="22"/>
          <w:szCs w:val="22"/>
          <w:lang w:eastAsia="ru-RU"/>
        </w:rPr>
        <w:t xml:space="preserve">Юридический адрес: </w:t>
      </w:r>
      <w:r w:rsidR="00BB5745" w:rsidRPr="00CC1B15">
        <w:rPr>
          <w:rFonts w:eastAsia="Calibri"/>
          <w:bCs/>
          <w:sz w:val="22"/>
          <w:szCs w:val="22"/>
          <w:lang w:eastAsia="ru-RU"/>
        </w:rPr>
        <w:t>160009, г. Вологда, ул. Чехова, д. 4, оф. 19</w:t>
      </w:r>
    </w:p>
    <w:p w:rsidR="00891FE0" w:rsidRPr="00CC1B15" w:rsidRDefault="00891FE0" w:rsidP="00B62524">
      <w:pPr>
        <w:shd w:val="clear" w:color="auto" w:fill="FFFFFF"/>
        <w:tabs>
          <w:tab w:val="left" w:pos="1145"/>
        </w:tabs>
        <w:suppressAutoHyphens w:val="0"/>
        <w:rPr>
          <w:rFonts w:eastAsia="Calibri"/>
          <w:bCs/>
          <w:sz w:val="22"/>
          <w:szCs w:val="22"/>
          <w:lang w:eastAsia="ru-RU"/>
        </w:rPr>
      </w:pPr>
      <w:r w:rsidRPr="00CC1B15">
        <w:rPr>
          <w:rFonts w:eastAsia="Calibri"/>
          <w:bCs/>
          <w:sz w:val="22"/>
          <w:szCs w:val="22"/>
          <w:lang w:eastAsia="ru-RU"/>
        </w:rPr>
        <w:t xml:space="preserve">Фактический адрес: </w:t>
      </w:r>
      <w:r w:rsidR="00BB5745" w:rsidRPr="00CC1B15">
        <w:rPr>
          <w:rFonts w:eastAsia="Calibri"/>
          <w:bCs/>
          <w:sz w:val="22"/>
          <w:szCs w:val="22"/>
          <w:lang w:eastAsia="ru-RU"/>
        </w:rPr>
        <w:t>160009, г. Вологда, ул. Чехова, д. 4, оф. 19</w:t>
      </w:r>
    </w:p>
    <w:p w:rsidR="00891FE0" w:rsidRPr="00CC1B15" w:rsidRDefault="00891FE0" w:rsidP="00B62524">
      <w:pPr>
        <w:shd w:val="clear" w:color="auto" w:fill="FFFFFF"/>
        <w:tabs>
          <w:tab w:val="left" w:pos="1145"/>
        </w:tabs>
        <w:suppressAutoHyphens w:val="0"/>
        <w:rPr>
          <w:rFonts w:eastAsia="Calibri"/>
          <w:bCs/>
          <w:sz w:val="22"/>
          <w:szCs w:val="22"/>
          <w:lang w:eastAsia="ru-RU"/>
        </w:rPr>
      </w:pPr>
      <w:r w:rsidRPr="00CC1B15">
        <w:rPr>
          <w:rFonts w:eastAsia="Calibri"/>
          <w:bCs/>
          <w:sz w:val="22"/>
          <w:szCs w:val="22"/>
          <w:lang w:eastAsia="ru-RU"/>
        </w:rPr>
        <w:t xml:space="preserve">р/с: </w:t>
      </w:r>
      <w:r w:rsidR="00BB5745" w:rsidRPr="00CC1B15">
        <w:rPr>
          <w:rFonts w:eastAsia="Calibri"/>
          <w:bCs/>
          <w:sz w:val="22"/>
          <w:szCs w:val="22"/>
          <w:lang w:eastAsia="ru-RU"/>
        </w:rPr>
        <w:t>40702810200110090709</w:t>
      </w:r>
    </w:p>
    <w:p w:rsidR="00891FE0" w:rsidRPr="00CC1B15" w:rsidRDefault="00891FE0" w:rsidP="00B62524">
      <w:pPr>
        <w:shd w:val="clear" w:color="auto" w:fill="FFFFFF"/>
        <w:tabs>
          <w:tab w:val="left" w:pos="1145"/>
        </w:tabs>
        <w:suppressAutoHyphens w:val="0"/>
        <w:rPr>
          <w:rFonts w:eastAsia="Calibri"/>
          <w:bCs/>
          <w:sz w:val="22"/>
          <w:szCs w:val="22"/>
          <w:lang w:eastAsia="ru-RU"/>
        </w:rPr>
      </w:pPr>
      <w:r w:rsidRPr="00CC1B15">
        <w:rPr>
          <w:rFonts w:eastAsia="Calibri"/>
          <w:bCs/>
          <w:sz w:val="22"/>
          <w:szCs w:val="22"/>
          <w:lang w:eastAsia="ru-RU"/>
        </w:rPr>
        <w:t xml:space="preserve">Банк: </w:t>
      </w:r>
      <w:r w:rsidR="00BB5745" w:rsidRPr="00CC1B15">
        <w:rPr>
          <w:rFonts w:eastAsia="Calibri"/>
          <w:bCs/>
          <w:sz w:val="22"/>
          <w:szCs w:val="22"/>
          <w:lang w:eastAsia="ru-RU"/>
        </w:rPr>
        <w:t>ОАО АКБ "Пробизнесбанк" г. Москва</w:t>
      </w:r>
    </w:p>
    <w:p w:rsidR="00891FE0" w:rsidRPr="00CC1B15" w:rsidRDefault="00891FE0" w:rsidP="00B62524">
      <w:pPr>
        <w:shd w:val="clear" w:color="auto" w:fill="FFFFFF"/>
        <w:tabs>
          <w:tab w:val="left" w:pos="1145"/>
        </w:tabs>
        <w:suppressAutoHyphens w:val="0"/>
        <w:rPr>
          <w:rFonts w:eastAsia="Calibri"/>
          <w:bCs/>
          <w:sz w:val="22"/>
          <w:szCs w:val="22"/>
          <w:lang w:eastAsia="ru-RU"/>
        </w:rPr>
      </w:pPr>
      <w:r w:rsidRPr="00CC1B15">
        <w:rPr>
          <w:rFonts w:eastAsia="Calibri"/>
          <w:bCs/>
          <w:sz w:val="22"/>
          <w:szCs w:val="22"/>
          <w:lang w:eastAsia="ru-RU"/>
        </w:rPr>
        <w:t xml:space="preserve">к/с: </w:t>
      </w:r>
      <w:r w:rsidR="00BB5745" w:rsidRPr="00CC1B15">
        <w:rPr>
          <w:rFonts w:eastAsia="Calibri"/>
          <w:bCs/>
          <w:sz w:val="22"/>
          <w:szCs w:val="22"/>
          <w:lang w:eastAsia="ru-RU"/>
        </w:rPr>
        <w:t>30101810600000000986</w:t>
      </w:r>
      <w:r w:rsidRPr="00CC1B15">
        <w:rPr>
          <w:rFonts w:eastAsia="Calibri"/>
          <w:bCs/>
          <w:sz w:val="22"/>
          <w:szCs w:val="22"/>
          <w:lang w:eastAsia="ru-RU"/>
        </w:rPr>
        <w:t xml:space="preserve">  БИК: </w:t>
      </w:r>
      <w:r w:rsidR="00BB5745" w:rsidRPr="00CC1B15">
        <w:rPr>
          <w:rFonts w:eastAsia="Calibri"/>
          <w:bCs/>
          <w:sz w:val="22"/>
          <w:szCs w:val="22"/>
          <w:lang w:eastAsia="ru-RU"/>
        </w:rPr>
        <w:t>044525986</w:t>
      </w:r>
    </w:p>
    <w:p w:rsidR="00CA412E" w:rsidRPr="00CC1B15" w:rsidRDefault="00BB5745" w:rsidP="00B62524">
      <w:pPr>
        <w:shd w:val="clear" w:color="auto" w:fill="FFFFFF"/>
        <w:tabs>
          <w:tab w:val="left" w:pos="1145"/>
        </w:tabs>
        <w:suppressAutoHyphens w:val="0"/>
        <w:rPr>
          <w:rFonts w:eastAsia="Calibri"/>
          <w:bCs/>
          <w:sz w:val="22"/>
          <w:szCs w:val="22"/>
          <w:highlight w:val="yellow"/>
          <w:lang w:eastAsia="ru-RU"/>
        </w:rPr>
      </w:pPr>
      <w:r w:rsidRPr="00CC1B15">
        <w:rPr>
          <w:rFonts w:eastAsia="Calibri"/>
          <w:bCs/>
          <w:sz w:val="22"/>
          <w:szCs w:val="22"/>
          <w:lang w:eastAsia="ru-RU"/>
        </w:rPr>
        <w:t>epicentr.torgi@gmail.com</w:t>
      </w:r>
    </w:p>
    <w:p w:rsidR="006E7249" w:rsidRPr="00CC1B15" w:rsidRDefault="006E7249" w:rsidP="006E7249">
      <w:pPr>
        <w:shd w:val="clear" w:color="auto" w:fill="FFFFFF"/>
        <w:tabs>
          <w:tab w:val="left" w:pos="1145"/>
        </w:tabs>
        <w:jc w:val="both"/>
        <w:rPr>
          <w:bCs/>
          <w:sz w:val="22"/>
          <w:szCs w:val="22"/>
        </w:rPr>
      </w:pPr>
    </w:p>
    <w:p w:rsidR="006E7249" w:rsidRPr="00CC1B15" w:rsidRDefault="006E7249" w:rsidP="006E7249">
      <w:pPr>
        <w:shd w:val="clear" w:color="auto" w:fill="FFFFFF"/>
        <w:tabs>
          <w:tab w:val="left" w:pos="1145"/>
        </w:tabs>
        <w:jc w:val="both"/>
        <w:rPr>
          <w:sz w:val="22"/>
          <w:szCs w:val="22"/>
        </w:rPr>
      </w:pPr>
      <w:r w:rsidRPr="00CC1B15">
        <w:rPr>
          <w:b/>
          <w:bCs/>
          <w:sz w:val="22"/>
          <w:szCs w:val="22"/>
        </w:rPr>
        <w:t>Исполнитель:</w:t>
      </w:r>
    </w:p>
    <w:p w:rsidR="006E7249" w:rsidRPr="00CC1B15" w:rsidRDefault="00E5072D" w:rsidP="006E7249">
      <w:pPr>
        <w:jc w:val="both"/>
        <w:rPr>
          <w:sz w:val="22"/>
          <w:szCs w:val="22"/>
        </w:rPr>
      </w:pPr>
      <w:r w:rsidRPr="00CC1B15">
        <w:rPr>
          <w:b/>
          <w:bCs/>
          <w:sz w:val="22"/>
          <w:szCs w:val="22"/>
        </w:rPr>
        <w:t>А</w:t>
      </w:r>
      <w:r w:rsidR="006E7249" w:rsidRPr="00CC1B15">
        <w:rPr>
          <w:b/>
          <w:bCs/>
          <w:sz w:val="22"/>
          <w:szCs w:val="22"/>
        </w:rPr>
        <w:t>кционерное общество «Российский аукционный дом»</w:t>
      </w:r>
    </w:p>
    <w:p w:rsidR="006E7249" w:rsidRPr="00CC1B15" w:rsidRDefault="006E7249" w:rsidP="006E7249">
      <w:pPr>
        <w:jc w:val="both"/>
        <w:rPr>
          <w:sz w:val="22"/>
          <w:szCs w:val="22"/>
        </w:rPr>
      </w:pPr>
      <w:r w:rsidRPr="00CC1B15">
        <w:rPr>
          <w:sz w:val="22"/>
          <w:szCs w:val="22"/>
        </w:rPr>
        <w:t>ОГРН: 1097847233351, ИНН: 7838430413, КПП: 783801001</w:t>
      </w:r>
    </w:p>
    <w:p w:rsidR="006E7249" w:rsidRPr="00CC1B15" w:rsidRDefault="006E7249" w:rsidP="006E7249">
      <w:pPr>
        <w:jc w:val="both"/>
        <w:rPr>
          <w:sz w:val="22"/>
          <w:szCs w:val="22"/>
        </w:rPr>
      </w:pPr>
      <w:r w:rsidRPr="00CC1B15">
        <w:rPr>
          <w:bCs/>
          <w:sz w:val="22"/>
          <w:szCs w:val="22"/>
        </w:rPr>
        <w:t>Адрес:</w:t>
      </w:r>
      <w:r w:rsidRPr="00CC1B15">
        <w:rPr>
          <w:sz w:val="22"/>
          <w:szCs w:val="22"/>
        </w:rPr>
        <w:t> г. Санкт-Петербург, пер. Гривцова, д. 5, литер В</w:t>
      </w:r>
    </w:p>
    <w:p w:rsidR="006E7249" w:rsidRPr="00CC1B15" w:rsidRDefault="006E7249" w:rsidP="006E7249">
      <w:pPr>
        <w:jc w:val="both"/>
        <w:rPr>
          <w:sz w:val="22"/>
          <w:szCs w:val="22"/>
        </w:rPr>
      </w:pPr>
      <w:r w:rsidRPr="00CC1B15">
        <w:rPr>
          <w:sz w:val="22"/>
          <w:szCs w:val="22"/>
        </w:rPr>
        <w:t>р/с: 40702810835000004048 в ПАО «Банк Санкт-Петербург» г. Санкт-Петербург</w:t>
      </w:r>
    </w:p>
    <w:p w:rsidR="006E7249" w:rsidRPr="00CC1B15" w:rsidRDefault="006E7249" w:rsidP="006E7249">
      <w:pPr>
        <w:jc w:val="both"/>
        <w:rPr>
          <w:sz w:val="22"/>
          <w:szCs w:val="22"/>
        </w:rPr>
      </w:pPr>
      <w:r w:rsidRPr="00CC1B15">
        <w:rPr>
          <w:sz w:val="22"/>
          <w:szCs w:val="22"/>
        </w:rPr>
        <w:t>к/с: 30101810900000000790, БИК: 044030790</w:t>
      </w:r>
    </w:p>
    <w:p w:rsidR="006E7249" w:rsidRPr="00CC1B15" w:rsidRDefault="00CC1B15" w:rsidP="006E7249">
      <w:pPr>
        <w:jc w:val="both"/>
        <w:rPr>
          <w:sz w:val="22"/>
          <w:szCs w:val="22"/>
        </w:rPr>
      </w:pPr>
      <w:hyperlink r:id="rId11" w:history="1">
        <w:r w:rsidR="006E7249" w:rsidRPr="00CC1B15">
          <w:rPr>
            <w:rStyle w:val="a4"/>
            <w:color w:val="auto"/>
            <w:sz w:val="22"/>
            <w:szCs w:val="22"/>
          </w:rPr>
          <w:t>support@auction-house.ru</w:t>
        </w:r>
      </w:hyperlink>
    </w:p>
    <w:p w:rsidR="006E7249" w:rsidRPr="00CC1B15" w:rsidRDefault="006E7249" w:rsidP="006E7249">
      <w:pPr>
        <w:ind w:firstLine="709"/>
        <w:jc w:val="both"/>
        <w:rPr>
          <w:sz w:val="22"/>
          <w:szCs w:val="22"/>
        </w:rPr>
      </w:pPr>
    </w:p>
    <w:p w:rsidR="006E7249" w:rsidRPr="00CC1B15" w:rsidRDefault="006E7249" w:rsidP="006E7249">
      <w:pPr>
        <w:pStyle w:val="ConsPlusNonformat"/>
        <w:widowControl/>
        <w:jc w:val="center"/>
        <w:rPr>
          <w:rFonts w:ascii="Times New Roman" w:hAnsi="Times New Roman" w:cs="Times New Roman"/>
          <w:b/>
          <w:bCs/>
          <w:sz w:val="22"/>
          <w:szCs w:val="22"/>
        </w:rPr>
      </w:pPr>
      <w:r w:rsidRPr="00CC1B15">
        <w:rPr>
          <w:rFonts w:ascii="Times New Roman" w:hAnsi="Times New Roman" w:cs="Times New Roman"/>
          <w:b/>
          <w:bCs/>
          <w:sz w:val="22"/>
          <w:szCs w:val="22"/>
        </w:rPr>
        <w:t>ПОДПИСИ СТОРОН:</w:t>
      </w:r>
    </w:p>
    <w:p w:rsidR="006E7249" w:rsidRPr="00CC1B15" w:rsidRDefault="006E7249" w:rsidP="006E7249">
      <w:pPr>
        <w:pStyle w:val="ConsPlusNonformat"/>
        <w:widowControl/>
        <w:jc w:val="center"/>
        <w:rPr>
          <w:rFonts w:ascii="Times New Roman" w:hAnsi="Times New Roman" w:cs="Times New Roman"/>
          <w:b/>
          <w:bCs/>
          <w:sz w:val="22"/>
          <w:szCs w:val="22"/>
        </w:rPr>
      </w:pPr>
    </w:p>
    <w:tbl>
      <w:tblPr>
        <w:tblW w:w="0" w:type="auto"/>
        <w:jc w:val="center"/>
        <w:tblLayout w:type="fixed"/>
        <w:tblLook w:val="0000" w:firstRow="0" w:lastRow="0" w:firstColumn="0" w:lastColumn="0" w:noHBand="0" w:noVBand="0"/>
      </w:tblPr>
      <w:tblGrid>
        <w:gridCol w:w="4930"/>
        <w:gridCol w:w="4755"/>
      </w:tblGrid>
      <w:tr w:rsidR="00CC1B15" w:rsidRPr="00CC1B15" w:rsidTr="003923D2">
        <w:trPr>
          <w:trHeight w:val="70"/>
          <w:jc w:val="center"/>
        </w:trPr>
        <w:tc>
          <w:tcPr>
            <w:tcW w:w="4930" w:type="dxa"/>
            <w:tcBorders>
              <w:top w:val="single" w:sz="4" w:space="0" w:color="000000"/>
              <w:left w:val="single" w:sz="4" w:space="0" w:color="000000"/>
              <w:bottom w:val="single" w:sz="4" w:space="0" w:color="000000"/>
            </w:tcBorders>
            <w:shd w:val="clear" w:color="auto" w:fill="auto"/>
          </w:tcPr>
          <w:p w:rsidR="006E7249" w:rsidRPr="00CC1B15" w:rsidRDefault="006E7249" w:rsidP="003923D2">
            <w:pPr>
              <w:pStyle w:val="ConsPlusNonformat"/>
              <w:widowControl/>
              <w:snapToGrid w:val="0"/>
              <w:jc w:val="center"/>
              <w:rPr>
                <w:rFonts w:ascii="Times New Roman" w:hAnsi="Times New Roman" w:cs="Times New Roman"/>
                <w:b/>
                <w:bCs/>
                <w:sz w:val="22"/>
                <w:szCs w:val="22"/>
              </w:rPr>
            </w:pPr>
            <w:r w:rsidRPr="00CC1B15">
              <w:rPr>
                <w:rFonts w:ascii="Times New Roman" w:hAnsi="Times New Roman" w:cs="Times New Roman"/>
                <w:b/>
                <w:bCs/>
                <w:sz w:val="22"/>
                <w:szCs w:val="22"/>
              </w:rPr>
              <w:t>Заказчик:</w:t>
            </w:r>
          </w:p>
          <w:p w:rsidR="009C2BE4" w:rsidRPr="00CC1B15" w:rsidRDefault="009C2BE4" w:rsidP="006E7249">
            <w:pPr>
              <w:shd w:val="clear" w:color="auto" w:fill="FFFFFF"/>
              <w:tabs>
                <w:tab w:val="left" w:pos="1145"/>
              </w:tabs>
              <w:jc w:val="both"/>
              <w:rPr>
                <w:rFonts w:eastAsia="Arial"/>
                <w:bCs/>
              </w:rPr>
            </w:pPr>
          </w:p>
          <w:p w:rsidR="00B14562" w:rsidRPr="00CC1B15" w:rsidRDefault="00CC1B15" w:rsidP="00B14562">
            <w:pPr>
              <w:pStyle w:val="ConsPlusNonformat"/>
              <w:jc w:val="both"/>
              <w:rPr>
                <w:rFonts w:ascii="Times New Roman" w:hAnsi="Times New Roman" w:cs="Times New Roman"/>
                <w:bCs/>
                <w:sz w:val="22"/>
                <w:szCs w:val="22"/>
              </w:rPr>
            </w:pPr>
            <w:r w:rsidRPr="00CC1B15">
              <w:rPr>
                <w:rFonts w:ascii="Times New Roman" w:hAnsi="Times New Roman" w:cs="Times New Roman"/>
                <w:bCs/>
                <w:sz w:val="22"/>
                <w:szCs w:val="22"/>
              </w:rPr>
              <w:t>Д</w:t>
            </w:r>
            <w:r w:rsidR="00BB5745" w:rsidRPr="00CC1B15">
              <w:rPr>
                <w:rFonts w:ascii="Times New Roman" w:hAnsi="Times New Roman" w:cs="Times New Roman"/>
                <w:bCs/>
                <w:sz w:val="22"/>
                <w:szCs w:val="22"/>
              </w:rPr>
              <w:t>иректор</w:t>
            </w:r>
          </w:p>
          <w:p w:rsidR="00B14562" w:rsidRPr="00CC1B15" w:rsidRDefault="00B14562" w:rsidP="00B14562">
            <w:pPr>
              <w:pStyle w:val="ConsPlusNonformat"/>
              <w:jc w:val="both"/>
              <w:rPr>
                <w:rFonts w:ascii="Times New Roman" w:hAnsi="Times New Roman" w:cs="Times New Roman"/>
                <w:bCs/>
                <w:sz w:val="22"/>
                <w:szCs w:val="22"/>
              </w:rPr>
            </w:pPr>
          </w:p>
          <w:p w:rsidR="00B14562" w:rsidRPr="00CC1B15" w:rsidRDefault="00B14562" w:rsidP="00B14562">
            <w:pPr>
              <w:pStyle w:val="ConsPlusNonformat"/>
              <w:jc w:val="both"/>
              <w:rPr>
                <w:rFonts w:ascii="Times New Roman" w:hAnsi="Times New Roman" w:cs="Times New Roman"/>
                <w:bCs/>
                <w:sz w:val="22"/>
                <w:szCs w:val="22"/>
              </w:rPr>
            </w:pPr>
          </w:p>
          <w:p w:rsidR="00B14562" w:rsidRPr="00CC1B15" w:rsidRDefault="00B14562" w:rsidP="00B14562">
            <w:pPr>
              <w:pStyle w:val="ConsPlusNonformat"/>
              <w:jc w:val="both"/>
              <w:rPr>
                <w:rFonts w:ascii="Times New Roman" w:hAnsi="Times New Roman" w:cs="Times New Roman"/>
                <w:bCs/>
                <w:sz w:val="22"/>
                <w:szCs w:val="22"/>
              </w:rPr>
            </w:pPr>
          </w:p>
          <w:p w:rsidR="006E7249" w:rsidRPr="00CC1B15" w:rsidRDefault="00B14562" w:rsidP="00CA412E">
            <w:pPr>
              <w:shd w:val="clear" w:color="auto" w:fill="FFFFFF"/>
              <w:tabs>
                <w:tab w:val="left" w:pos="1145"/>
              </w:tabs>
              <w:jc w:val="both"/>
              <w:rPr>
                <w:bCs/>
              </w:rPr>
            </w:pPr>
            <w:r w:rsidRPr="00CC1B15">
              <w:rPr>
                <w:bCs/>
                <w:sz w:val="22"/>
                <w:szCs w:val="22"/>
              </w:rPr>
              <w:t xml:space="preserve">_______________________ </w:t>
            </w:r>
            <w:r w:rsidRPr="00CC1B15">
              <w:rPr>
                <w:rFonts w:eastAsia="Arial"/>
                <w:bCs/>
                <w:sz w:val="22"/>
                <w:szCs w:val="22"/>
              </w:rPr>
              <w:t>(</w:t>
            </w:r>
            <w:r w:rsidR="00BB5745" w:rsidRPr="00CC1B15">
              <w:rPr>
                <w:rFonts w:eastAsia="Arial"/>
                <w:bCs/>
                <w:sz w:val="22"/>
                <w:szCs w:val="22"/>
              </w:rPr>
              <w:t>О.С.Клыпин</w:t>
            </w:r>
            <w:r w:rsidRPr="00CC1B15">
              <w:rPr>
                <w:rFonts w:eastAsia="Arial"/>
                <w:bCs/>
                <w:sz w:val="22"/>
                <w:szCs w:val="22"/>
              </w:rPr>
              <w:t>)</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rsidR="006E7249" w:rsidRPr="00CC1B15" w:rsidRDefault="006E7249" w:rsidP="003923D2">
            <w:pPr>
              <w:pStyle w:val="ConsPlusNonformat"/>
              <w:widowControl/>
              <w:snapToGrid w:val="0"/>
              <w:jc w:val="center"/>
              <w:rPr>
                <w:rFonts w:ascii="Times New Roman" w:hAnsi="Times New Roman" w:cs="Times New Roman"/>
                <w:b/>
                <w:bCs/>
                <w:sz w:val="22"/>
                <w:szCs w:val="22"/>
              </w:rPr>
            </w:pPr>
            <w:r w:rsidRPr="00CC1B15">
              <w:rPr>
                <w:rFonts w:ascii="Times New Roman" w:hAnsi="Times New Roman" w:cs="Times New Roman"/>
                <w:b/>
                <w:bCs/>
                <w:sz w:val="22"/>
                <w:szCs w:val="22"/>
              </w:rPr>
              <w:t>Исполнитель:</w:t>
            </w:r>
          </w:p>
          <w:p w:rsidR="006E7249" w:rsidRPr="00CC1B15" w:rsidRDefault="006E7249" w:rsidP="003923D2">
            <w:pPr>
              <w:pStyle w:val="ConsPlusNonformat"/>
              <w:widowControl/>
              <w:jc w:val="both"/>
              <w:rPr>
                <w:rFonts w:ascii="Times New Roman" w:hAnsi="Times New Roman" w:cs="Times New Roman"/>
                <w:bCs/>
                <w:sz w:val="22"/>
                <w:szCs w:val="22"/>
              </w:rPr>
            </w:pPr>
          </w:p>
          <w:p w:rsidR="00A725D6" w:rsidRPr="00CC1B15" w:rsidRDefault="00A725D6" w:rsidP="00A725D6">
            <w:pPr>
              <w:pStyle w:val="ConsPlusNonformat"/>
              <w:widowControl/>
              <w:jc w:val="both"/>
              <w:rPr>
                <w:rFonts w:ascii="Times New Roman" w:hAnsi="Times New Roman" w:cs="Times New Roman"/>
                <w:bCs/>
                <w:sz w:val="22"/>
                <w:szCs w:val="22"/>
              </w:rPr>
            </w:pPr>
            <w:r w:rsidRPr="00CC1B15">
              <w:rPr>
                <w:rFonts w:ascii="Times New Roman" w:hAnsi="Times New Roman" w:cs="Times New Roman"/>
                <w:bCs/>
                <w:sz w:val="22"/>
                <w:szCs w:val="22"/>
              </w:rPr>
              <w:t>Руководитель департамента по управлению и развитию электронной торговой площадки (ЭТП)</w:t>
            </w:r>
          </w:p>
          <w:p w:rsidR="00A725D6" w:rsidRPr="00CC1B15" w:rsidRDefault="00A725D6" w:rsidP="00A725D6"/>
          <w:p w:rsidR="00A725D6" w:rsidRPr="00CC1B15" w:rsidRDefault="00A725D6" w:rsidP="00A725D6">
            <w:r w:rsidRPr="00CC1B15">
              <w:rPr>
                <w:sz w:val="22"/>
                <w:szCs w:val="22"/>
              </w:rPr>
              <w:t>_______________________ (Е.В. Канцерова)</w:t>
            </w:r>
          </w:p>
          <w:p w:rsidR="006E7249" w:rsidRPr="00CC1B15" w:rsidRDefault="006E7249" w:rsidP="003923D2"/>
        </w:tc>
      </w:tr>
    </w:tbl>
    <w:p w:rsidR="000347E0" w:rsidRPr="00CC1B15" w:rsidRDefault="00BB5745">
      <w:pPr>
        <w:rPr>
          <w:lang w:val="en-US"/>
        </w:rPr>
      </w:pPr>
      <w:r w:rsidRPr="00CC1B15">
        <w:rPr>
          <w:lang w:val="en-US"/>
        </w:rPr>
        <w:t xml:space="preserve"> </w:t>
      </w:r>
    </w:p>
    <w:sectPr w:rsidR="000347E0" w:rsidRPr="00CC1B15" w:rsidSect="00953F82">
      <w:footerReference w:type="default" r:id="rId12"/>
      <w:pgSz w:w="11906" w:h="16838"/>
      <w:pgMar w:top="851" w:right="850" w:bottom="851" w:left="1701"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ADD" w:rsidRDefault="004E4ADD">
      <w:r>
        <w:separator/>
      </w:r>
    </w:p>
  </w:endnote>
  <w:endnote w:type="continuationSeparator" w:id="0">
    <w:p w:rsidR="004E4ADD" w:rsidRDefault="004E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3D2" w:rsidRDefault="00CC1B15">
    <w:pPr>
      <w:pStyle w:val="a5"/>
      <w:ind w:right="360"/>
    </w:pPr>
    <w:r>
      <w:rPr>
        <w:noProof/>
        <w:lang w:eastAsia="ru-RU"/>
      </w:rPr>
      <mc:AlternateContent>
        <mc:Choice Requires="wps">
          <w:drawing>
            <wp:anchor distT="0" distB="0" distL="0" distR="0" simplePos="0" relativeHeight="251659264" behindDoc="0" locked="0" layoutInCell="1" allowOverlap="1">
              <wp:simplePos x="0" y="0"/>
              <wp:positionH relativeFrom="page">
                <wp:posOffset>6943725</wp:posOffset>
              </wp:positionH>
              <wp:positionV relativeFrom="paragraph">
                <wp:posOffset>635</wp:posOffset>
              </wp:positionV>
              <wp:extent cx="76200" cy="174625"/>
              <wp:effectExtent l="0" t="0" r="0" b="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3D2" w:rsidRDefault="000021F7">
                          <w:pPr>
                            <w:pStyle w:val="a5"/>
                          </w:pPr>
                          <w:r>
                            <w:rPr>
                              <w:rStyle w:val="a3"/>
                            </w:rPr>
                            <w:fldChar w:fldCharType="begin"/>
                          </w:r>
                          <w:r w:rsidR="003923D2">
                            <w:rPr>
                              <w:rStyle w:val="a3"/>
                            </w:rPr>
                            <w:instrText xml:space="preserve"> PAGE </w:instrText>
                          </w:r>
                          <w:r>
                            <w:rPr>
                              <w:rStyle w:val="a3"/>
                            </w:rPr>
                            <w:fldChar w:fldCharType="separate"/>
                          </w:r>
                          <w:r w:rsidR="00CB4501">
                            <w:rPr>
                              <w:rStyle w:val="a3"/>
                              <w:noProof/>
                            </w:rPr>
                            <w:t>1</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46.75pt;margin-top:.05pt;width:6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" stroked="f">
              <v:fill opacity="0"/>
              <v:textbox inset="0,0,0,0">
                <w:txbxContent>
                  <w:p w:rsidR="003923D2" w:rsidRDefault="000021F7">
                    <w:pPr>
                      <w:pStyle w:val="a5"/>
                    </w:pPr>
                    <w:r>
                      <w:rPr>
                        <w:rStyle w:val="a3"/>
                      </w:rPr>
                      <w:fldChar w:fldCharType="begin"/>
                    </w:r>
                    <w:r w:rsidR="003923D2">
                      <w:rPr>
                        <w:rStyle w:val="a3"/>
                      </w:rPr>
                      <w:instrText xml:space="preserve"> PAGE </w:instrText>
                    </w:r>
                    <w:r>
                      <w:rPr>
                        <w:rStyle w:val="a3"/>
                      </w:rPr>
                      <w:fldChar w:fldCharType="separate"/>
                    </w:r>
                    <w:r w:rsidR="00CB4501">
                      <w:rPr>
                        <w:rStyle w:val="a3"/>
                        <w:noProof/>
                      </w:rPr>
                      <w:t>1</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ADD" w:rsidRDefault="004E4ADD">
      <w:r>
        <w:separator/>
      </w:r>
    </w:p>
  </w:footnote>
  <w:footnote w:type="continuationSeparator" w:id="0">
    <w:p w:rsidR="004E4ADD" w:rsidRDefault="004E4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08"/>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49"/>
    <w:rsid w:val="000021F7"/>
    <w:rsid w:val="00012E74"/>
    <w:rsid w:val="00016F1E"/>
    <w:rsid w:val="00026C83"/>
    <w:rsid w:val="000347E0"/>
    <w:rsid w:val="00046C2D"/>
    <w:rsid w:val="00075526"/>
    <w:rsid w:val="00084E74"/>
    <w:rsid w:val="000A0C25"/>
    <w:rsid w:val="000A6DD1"/>
    <w:rsid w:val="000C1F7B"/>
    <w:rsid w:val="000E2E32"/>
    <w:rsid w:val="000F4B50"/>
    <w:rsid w:val="000F575A"/>
    <w:rsid w:val="001048BD"/>
    <w:rsid w:val="001536DF"/>
    <w:rsid w:val="001647A8"/>
    <w:rsid w:val="001827E7"/>
    <w:rsid w:val="001D1B2A"/>
    <w:rsid w:val="001D6222"/>
    <w:rsid w:val="001F672E"/>
    <w:rsid w:val="00236E9B"/>
    <w:rsid w:val="00240519"/>
    <w:rsid w:val="00256047"/>
    <w:rsid w:val="00264550"/>
    <w:rsid w:val="00286FF4"/>
    <w:rsid w:val="00293588"/>
    <w:rsid w:val="002A6DA6"/>
    <w:rsid w:val="002D62D4"/>
    <w:rsid w:val="002F23D9"/>
    <w:rsid w:val="002F2D84"/>
    <w:rsid w:val="002F7DD1"/>
    <w:rsid w:val="00307849"/>
    <w:rsid w:val="0031276A"/>
    <w:rsid w:val="00316A4B"/>
    <w:rsid w:val="00325505"/>
    <w:rsid w:val="00360E5F"/>
    <w:rsid w:val="003923D2"/>
    <w:rsid w:val="003C2898"/>
    <w:rsid w:val="003F6D45"/>
    <w:rsid w:val="00411BB6"/>
    <w:rsid w:val="00426E9B"/>
    <w:rsid w:val="0043776F"/>
    <w:rsid w:val="004420AA"/>
    <w:rsid w:val="00442D15"/>
    <w:rsid w:val="00456810"/>
    <w:rsid w:val="00466B01"/>
    <w:rsid w:val="00474220"/>
    <w:rsid w:val="00483984"/>
    <w:rsid w:val="004B5888"/>
    <w:rsid w:val="004D14AE"/>
    <w:rsid w:val="004D324C"/>
    <w:rsid w:val="004E4ADD"/>
    <w:rsid w:val="004F69F2"/>
    <w:rsid w:val="005044F1"/>
    <w:rsid w:val="00540A29"/>
    <w:rsid w:val="0054271F"/>
    <w:rsid w:val="0057008A"/>
    <w:rsid w:val="00592824"/>
    <w:rsid w:val="005A63DB"/>
    <w:rsid w:val="005B1B97"/>
    <w:rsid w:val="005B3105"/>
    <w:rsid w:val="005C570B"/>
    <w:rsid w:val="005C5FCC"/>
    <w:rsid w:val="005E692B"/>
    <w:rsid w:val="00615AFF"/>
    <w:rsid w:val="0064168E"/>
    <w:rsid w:val="00655E46"/>
    <w:rsid w:val="0066268D"/>
    <w:rsid w:val="00663F9D"/>
    <w:rsid w:val="00665116"/>
    <w:rsid w:val="0068705A"/>
    <w:rsid w:val="006B4B80"/>
    <w:rsid w:val="006B6866"/>
    <w:rsid w:val="006C138E"/>
    <w:rsid w:val="006C18ED"/>
    <w:rsid w:val="006E5E2B"/>
    <w:rsid w:val="006E7249"/>
    <w:rsid w:val="006E7F5F"/>
    <w:rsid w:val="00721A04"/>
    <w:rsid w:val="00734275"/>
    <w:rsid w:val="00745FBF"/>
    <w:rsid w:val="007E5ECA"/>
    <w:rsid w:val="008050AD"/>
    <w:rsid w:val="00805695"/>
    <w:rsid w:val="008172E4"/>
    <w:rsid w:val="008237A9"/>
    <w:rsid w:val="008243E0"/>
    <w:rsid w:val="00831FB7"/>
    <w:rsid w:val="0084047A"/>
    <w:rsid w:val="00842F73"/>
    <w:rsid w:val="0085168A"/>
    <w:rsid w:val="00891FE0"/>
    <w:rsid w:val="00892113"/>
    <w:rsid w:val="008922A1"/>
    <w:rsid w:val="008958F3"/>
    <w:rsid w:val="008A0013"/>
    <w:rsid w:val="008A4021"/>
    <w:rsid w:val="008C7506"/>
    <w:rsid w:val="008D30D3"/>
    <w:rsid w:val="008F000B"/>
    <w:rsid w:val="008F5A46"/>
    <w:rsid w:val="009122AF"/>
    <w:rsid w:val="0091248D"/>
    <w:rsid w:val="00930B52"/>
    <w:rsid w:val="0093705A"/>
    <w:rsid w:val="00953F82"/>
    <w:rsid w:val="00966C60"/>
    <w:rsid w:val="0098130D"/>
    <w:rsid w:val="009C2BE4"/>
    <w:rsid w:val="009E0C27"/>
    <w:rsid w:val="009E214F"/>
    <w:rsid w:val="00A17734"/>
    <w:rsid w:val="00A25615"/>
    <w:rsid w:val="00A725D6"/>
    <w:rsid w:val="00A74E0B"/>
    <w:rsid w:val="00AB11F8"/>
    <w:rsid w:val="00AB4466"/>
    <w:rsid w:val="00AD4332"/>
    <w:rsid w:val="00AF5ACE"/>
    <w:rsid w:val="00B14562"/>
    <w:rsid w:val="00B1469C"/>
    <w:rsid w:val="00B371CB"/>
    <w:rsid w:val="00B46DE8"/>
    <w:rsid w:val="00B62524"/>
    <w:rsid w:val="00B654AC"/>
    <w:rsid w:val="00B7133E"/>
    <w:rsid w:val="00B82F85"/>
    <w:rsid w:val="00B85304"/>
    <w:rsid w:val="00B95A2F"/>
    <w:rsid w:val="00BA32DF"/>
    <w:rsid w:val="00BB3575"/>
    <w:rsid w:val="00BB5745"/>
    <w:rsid w:val="00BD292D"/>
    <w:rsid w:val="00BD62C0"/>
    <w:rsid w:val="00BD6997"/>
    <w:rsid w:val="00BF2C37"/>
    <w:rsid w:val="00C03A3D"/>
    <w:rsid w:val="00C2156F"/>
    <w:rsid w:val="00C21EC5"/>
    <w:rsid w:val="00C26C0A"/>
    <w:rsid w:val="00C36204"/>
    <w:rsid w:val="00C53F5C"/>
    <w:rsid w:val="00C62676"/>
    <w:rsid w:val="00C7052A"/>
    <w:rsid w:val="00C91054"/>
    <w:rsid w:val="00C948C9"/>
    <w:rsid w:val="00CA412E"/>
    <w:rsid w:val="00CB4501"/>
    <w:rsid w:val="00CB45E3"/>
    <w:rsid w:val="00CC1B15"/>
    <w:rsid w:val="00CF3C31"/>
    <w:rsid w:val="00CF7AD3"/>
    <w:rsid w:val="00D2649E"/>
    <w:rsid w:val="00D36FFE"/>
    <w:rsid w:val="00D50DD4"/>
    <w:rsid w:val="00D73D13"/>
    <w:rsid w:val="00D80D3C"/>
    <w:rsid w:val="00D84612"/>
    <w:rsid w:val="00DB33FB"/>
    <w:rsid w:val="00DB7BF8"/>
    <w:rsid w:val="00DD32DA"/>
    <w:rsid w:val="00DE389F"/>
    <w:rsid w:val="00DF7861"/>
    <w:rsid w:val="00E05198"/>
    <w:rsid w:val="00E07215"/>
    <w:rsid w:val="00E07D0A"/>
    <w:rsid w:val="00E17410"/>
    <w:rsid w:val="00E23E68"/>
    <w:rsid w:val="00E5072D"/>
    <w:rsid w:val="00E57BD7"/>
    <w:rsid w:val="00EA50EF"/>
    <w:rsid w:val="00EA66BC"/>
    <w:rsid w:val="00EF4F63"/>
    <w:rsid w:val="00F0009E"/>
    <w:rsid w:val="00F24597"/>
    <w:rsid w:val="00F47A28"/>
    <w:rsid w:val="00F61717"/>
    <w:rsid w:val="00F7007B"/>
    <w:rsid w:val="00F70647"/>
    <w:rsid w:val="00F865ED"/>
    <w:rsid w:val="00FA2E91"/>
    <w:rsid w:val="00FA6EB1"/>
    <w:rsid w:val="00FC0822"/>
    <w:rsid w:val="00FC1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7BBD400"/>
  <w15:docId w15:val="{7B325547-3FEB-49DC-938B-8F743F0D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724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E7249"/>
  </w:style>
  <w:style w:type="character" w:styleId="a4">
    <w:name w:val="Hyperlink"/>
    <w:rsid w:val="006E7249"/>
    <w:rPr>
      <w:color w:val="0000FF"/>
      <w:u w:val="single"/>
    </w:rPr>
  </w:style>
  <w:style w:type="paragraph" w:styleId="a5">
    <w:name w:val="footer"/>
    <w:basedOn w:val="a"/>
    <w:link w:val="a6"/>
    <w:rsid w:val="006E7249"/>
    <w:pPr>
      <w:tabs>
        <w:tab w:val="center" w:pos="4677"/>
        <w:tab w:val="right" w:pos="9355"/>
      </w:tabs>
    </w:pPr>
  </w:style>
  <w:style w:type="character" w:customStyle="1" w:styleId="a6">
    <w:name w:val="Нижний колонтитул Знак"/>
    <w:basedOn w:val="a0"/>
    <w:link w:val="a5"/>
    <w:rsid w:val="006E7249"/>
    <w:rPr>
      <w:rFonts w:ascii="Times New Roman" w:eastAsia="Times New Roman" w:hAnsi="Times New Roman" w:cs="Times New Roman"/>
      <w:sz w:val="24"/>
      <w:szCs w:val="24"/>
      <w:lang w:eastAsia="ar-SA"/>
    </w:rPr>
  </w:style>
  <w:style w:type="paragraph" w:customStyle="1" w:styleId="ConsPlusNonformat">
    <w:name w:val="ConsPlusNonformat"/>
    <w:rsid w:val="006E7249"/>
    <w:pPr>
      <w:widowControl w:val="0"/>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21927">
      <w:bodyDiv w:val="1"/>
      <w:marLeft w:val="0"/>
      <w:marRight w:val="0"/>
      <w:marTop w:val="0"/>
      <w:marBottom w:val="0"/>
      <w:divBdr>
        <w:top w:val="none" w:sz="0" w:space="0" w:color="auto"/>
        <w:left w:val="none" w:sz="0" w:space="0" w:color="auto"/>
        <w:bottom w:val="none" w:sz="0" w:space="0" w:color="auto"/>
        <w:right w:val="none" w:sz="0" w:space="0" w:color="auto"/>
      </w:divBdr>
    </w:div>
    <w:div w:id="366563438">
      <w:bodyDiv w:val="1"/>
      <w:marLeft w:val="0"/>
      <w:marRight w:val="0"/>
      <w:marTop w:val="0"/>
      <w:marBottom w:val="0"/>
      <w:divBdr>
        <w:top w:val="none" w:sz="0" w:space="0" w:color="auto"/>
        <w:left w:val="none" w:sz="0" w:space="0" w:color="auto"/>
        <w:bottom w:val="none" w:sz="0" w:space="0" w:color="auto"/>
        <w:right w:val="none" w:sz="0" w:space="0" w:color="auto"/>
      </w:divBdr>
    </w:div>
    <w:div w:id="426461796">
      <w:bodyDiv w:val="1"/>
      <w:marLeft w:val="0"/>
      <w:marRight w:val="0"/>
      <w:marTop w:val="0"/>
      <w:marBottom w:val="0"/>
      <w:divBdr>
        <w:top w:val="none" w:sz="0" w:space="0" w:color="auto"/>
        <w:left w:val="none" w:sz="0" w:space="0" w:color="auto"/>
        <w:bottom w:val="none" w:sz="0" w:space="0" w:color="auto"/>
        <w:right w:val="none" w:sz="0" w:space="0" w:color="auto"/>
      </w:divBdr>
    </w:div>
    <w:div w:id="199610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t-online.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ot-online.r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11" Type="http://schemas.openxmlformats.org/officeDocument/2006/relationships/hyperlink" Target="mailto:support@auction-house.ru" TargetMode="External"/><Relationship Id="rId5" Type="http://schemas.openxmlformats.org/officeDocument/2006/relationships/endnotes" Target="endnotes.xml"/><Relationship Id="rId10" Type="http://schemas.openxmlformats.org/officeDocument/2006/relationships/hyperlink" Target="http://lot-online.ru" TargetMode="External"/><Relationship Id="rId4" Type="http://schemas.openxmlformats.org/officeDocument/2006/relationships/footnotes" Target="footnotes.xml"/><Relationship Id="rId9" Type="http://schemas.openxmlformats.org/officeDocument/2006/relationships/hyperlink" Target="http://lot-onlin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2202</Words>
  <Characters>12557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Сапожинская Юлия</dc:creator>
  <cp:lastModifiedBy>Сапожинская Юлия Викторовна</cp:lastModifiedBy>
  <cp:revision>2</cp:revision>
  <dcterms:created xsi:type="dcterms:W3CDTF">2018-06-15T09:15:00Z</dcterms:created>
  <dcterms:modified xsi:type="dcterms:W3CDTF">2018-06-15T09:15:00Z</dcterms:modified>
</cp:coreProperties>
</file>