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744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Ритек</w:t>
      </w:r>
      <w:proofErr w:type="spellEnd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5321119173, ОГРН 1075321005495, адрес местонахождения: </w:t>
      </w:r>
      <w:r w:rsidRPr="00A704A8">
        <w:rPr>
          <w:rFonts w:ascii="Times New Roman" w:eastAsia="Calibri" w:hAnsi="Times New Roman" w:cs="Times New Roman"/>
          <w:sz w:val="24"/>
          <w:szCs w:val="24"/>
        </w:rPr>
        <w:t xml:space="preserve">173025, Новгородская область, г. Великий Новгород, ул. </w:t>
      </w:r>
      <w:proofErr w:type="spellStart"/>
      <w:r w:rsidRPr="00A704A8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A704A8">
        <w:rPr>
          <w:rFonts w:ascii="Times New Roman" w:eastAsia="Calibri" w:hAnsi="Times New Roman" w:cs="Times New Roman"/>
          <w:sz w:val="24"/>
          <w:szCs w:val="24"/>
        </w:rPr>
        <w:t>, д.23а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>), в лице конкурсного управляющего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Гуляева Виталия Борисовича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действующего на основании Решения от 14.04.2017г. Арбитражного суда Новгородской области по делу №А44-1599/2017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</w:t>
      </w:r>
      <w:r w:rsidRPr="00F72895">
        <w:rPr>
          <w:rFonts w:ascii="Times New Roman" w:hAnsi="Times New Roman"/>
          <w:sz w:val="24"/>
          <w:szCs w:val="24"/>
        </w:rPr>
        <w:t>для участия в торгах, посредством публичного предложения</w:t>
      </w: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F72895">
        <w:rPr>
          <w:rFonts w:ascii="Times New Roman" w:eastAsia="Times New Roman" w:hAnsi="Times New Roman" w:cs="Times New Roman"/>
          <w:sz w:val="24"/>
          <w:szCs w:val="24"/>
        </w:rPr>
        <w:t>имущества  ООО</w:t>
      </w:r>
      <w:proofErr w:type="gramEnd"/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Ритек</w:t>
      </w:r>
      <w:proofErr w:type="spellEnd"/>
      <w:r w:rsidRPr="00F72895">
        <w:rPr>
          <w:rFonts w:ascii="Times New Roman" w:eastAsia="Times New Roman" w:hAnsi="Times New Roman" w:cs="Times New Roman"/>
          <w:sz w:val="24"/>
          <w:szCs w:val="24"/>
        </w:rPr>
        <w:t>», лот №______________________________________________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 (далее – Имущество, Лот)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2</w:t>
      </w:r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bookmarkStart w:id="0" w:name="_GoBack"/>
      <w:bookmarkEnd w:id="0"/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F7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 в соответствующем периоде участия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F7289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«Российский аукционный дом» (ИНН 7838430413, КПП 783801001):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10900000000790, БИК 044030790.</w:t>
      </w:r>
    </w:p>
    <w:p w:rsidR="008D0449" w:rsidRPr="00F72895" w:rsidRDefault="008D0449" w:rsidP="008D04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в п.1 настоящего Договора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8D0449" w:rsidRPr="00F72895" w:rsidRDefault="008D0449" w:rsidP="008D044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</w:t>
      </w:r>
      <w:r w:rsidRPr="00F728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8D0449" w:rsidRPr="00F72895" w:rsidTr="00843349">
        <w:trPr>
          <w:trHeight w:val="940"/>
        </w:trPr>
        <w:tc>
          <w:tcPr>
            <w:tcW w:w="5145" w:type="dxa"/>
          </w:tcPr>
          <w:p w:rsidR="008D0449" w:rsidRPr="00F72895" w:rsidRDefault="008D0449" w:rsidP="00843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8D0449" w:rsidRPr="00F72895" w:rsidRDefault="008D0449" w:rsidP="00843349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449" w:rsidRPr="00AF2E16" w:rsidRDefault="008D0449" w:rsidP="008D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8D0449" w:rsidRPr="00AF2E16" w:rsidRDefault="008D0449" w:rsidP="008D0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F2E16" w:rsidRPr="00AF2E16" w:rsidRDefault="00AF2E16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8D0449"/>
    <w:rsid w:val="00926698"/>
    <w:rsid w:val="00A704A8"/>
    <w:rsid w:val="00AE3514"/>
    <w:rsid w:val="00AF2E16"/>
    <w:rsid w:val="00DB361C"/>
    <w:rsid w:val="00EF494C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2017-11-08T08:54:00Z</dcterms:created>
  <dcterms:modified xsi:type="dcterms:W3CDTF">2017-12-04T12:07:00Z</dcterms:modified>
</cp:coreProperties>
</file>