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highlight w:val="yellow"/>
          <w:lang w:eastAsia="zh-CN"/>
        </w:rPr>
        <w:t>ПРОЕКТ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201</w:t>
      </w:r>
      <w:r w:rsidR="0035537E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8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3.1. Стоимость Объекта составляет сумму в размере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  ____________( ____________________________________________) 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>рублей ___ копеек.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согласно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итогового протокола заседания комиссии по проведению торговой процедуры «_______», является окончательной и не подлежит изменению в течение всего срока действия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6"/>
          <w:szCs w:val="26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3.2. Сумма в размере  _______ рублей _____ копеек внесена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по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___________</w:t>
      </w:r>
      <w:r w:rsidR="0035537E">
        <w:rPr>
          <w:rFonts w:ascii="Book Antiqua" w:eastAsia="Times New Roman" w:hAnsi="Book Antiqua" w:cs="Book Antiqua"/>
          <w:lang w:eastAsia="zh-CN"/>
        </w:rPr>
        <w:t>_____ №___ от «___» _______ 2018</w:t>
      </w:r>
      <w:r w:rsidRPr="005806D0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:rsidR="005806D0" w:rsidRPr="005806D0" w:rsidRDefault="005806D0" w:rsidP="005806D0">
      <w:pPr>
        <w:shd w:val="clear" w:color="auto" w:fill="FFFF99"/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Оставшаяся денежная сумма в размере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 ______________(______________) 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рублей __ копеек оплачивается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 позднее  30 дней с момента подписания договора</w:t>
      </w:r>
    </w:p>
    <w:p w:rsidR="005806D0" w:rsidRPr="005806D0" w:rsidRDefault="005806D0" w:rsidP="005806D0">
      <w:pPr>
        <w:shd w:val="clear" w:color="auto" w:fill="FFFF99"/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val="ru-RU" w:eastAsia="ru-RU"/>
        </w:rPr>
      </w:pPr>
      <w:r w:rsidRPr="005806D0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val="ru-RU" w:eastAsia="ru-RU"/>
        </w:rPr>
        <w:t xml:space="preserve">3.4. </w:t>
      </w:r>
      <w:r w:rsidRPr="005806D0">
        <w:rPr>
          <w:rFonts w:ascii="Book Antiqua" w:eastAsia="Times New Roman" w:hAnsi="Book Antiqua" w:cs="Book Antiqua"/>
          <w:b/>
          <w:bCs/>
          <w:i/>
          <w:iCs/>
          <w:lang w:val="ru-RU" w:eastAsia="ru-RU"/>
        </w:rPr>
        <w:t>«Покупатель»</w:t>
      </w:r>
      <w:r w:rsidRPr="005806D0">
        <w:rPr>
          <w:rFonts w:ascii="Book Antiqua" w:eastAsia="Times New Roman" w:hAnsi="Book Antiqua" w:cs="Book Antiqua"/>
          <w:lang w:val="ru-RU" w:eastAsia="ru-RU"/>
        </w:rPr>
        <w:t xml:space="preserve">  вправе  досрочно  исполнить  свое  обязательство  с </w:t>
      </w:r>
      <w:r w:rsidRPr="005806D0">
        <w:rPr>
          <w:rFonts w:ascii="Book Antiqua" w:eastAsia="Times New Roman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val="ru-RU" w:eastAsia="ru-RU"/>
        </w:rPr>
        <w:t xml:space="preserve">последующим письменным уведомлением об этом </w:t>
      </w:r>
      <w:r w:rsidRPr="005806D0">
        <w:rPr>
          <w:rFonts w:ascii="Book Antiqua" w:eastAsia="Times New Roman" w:hAnsi="Book Antiqua" w:cs="Book Antiqua"/>
          <w:b/>
          <w:bCs/>
          <w:i/>
          <w:iCs/>
          <w:lang w:val="ru-RU" w:eastAsia="ru-RU"/>
        </w:rPr>
        <w:t>«Продавца».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5806D0">
        <w:rPr>
          <w:rFonts w:ascii="Book Antiqua" w:eastAsia="Times New Roman" w:hAnsi="Book Antiqua" w:cs="Book Antiqua"/>
          <w:lang w:eastAsia="zh-CN"/>
        </w:rPr>
        <w:t>всю документацию, относящуюся к Объекту.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переходит  от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с даты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государственной регистрации перехода права собственности на Объект.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 xml:space="preserve">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  <w:proofErr w:type="gramEnd"/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оплатить цену Объекта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на условиях и в сроки, предусмотренные настоящим Договором;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других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не зависящих от Сторон обстоятельств и если эти обстоятельства непосредственно повлияли на изменение условий исполнения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5005"/>
        <w:gridCol w:w="5282"/>
      </w:tblGrid>
      <w:tr w:rsidR="005806D0" w:rsidRPr="005806D0" w:rsidTr="005806D0">
        <w:tc>
          <w:tcPr>
            <w:tcW w:w="5005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ru-RU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6D0"/>
    <w:rsid w:val="0035537E"/>
    <w:rsid w:val="005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EHsceHfPMUq3zfp6hb8Q1c0XAZ1z0xP/l6RKLZzLWGM=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HmPewlVWcWrbkPwp0aHTtvOxhlXe1qNDidZ3jpXRs0AqL8BzsprvZ6yCm/Iq1+7bGelW4KtS
    HV+IurhDcJb2Kw==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YijwBSZg+rn/prWB/bkyLk9/6JI=</DigestValue>
      </Reference>
      <Reference URI="/word/fontTable.xml?ContentType=application/vnd.openxmlformats-officedocument.wordprocessingml.fontTable+xml">
        <DigestMethod Algorithm="http://www.w3.org/2000/09/xmldsig#sha1"/>
        <DigestValue>UxWcPysy1bZHvWD69dCOWWSgUWE=</DigestValue>
      </Reference>
      <Reference URI="/word/settings.xml?ContentType=application/vnd.openxmlformats-officedocument.wordprocessingml.settings+xml">
        <DigestMethod Algorithm="http://www.w3.org/2000/09/xmldsig#sha1"/>
        <DigestValue>zR8kXMnzprXdgFdRyqqoVg+uBO8=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2018-07-17T16:30:29Z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TthoQnfXm1Ver7dGo7fCHH/We+eHhD2vFhMsnrUgzLc=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te5V086NLxY5yOziG7vPqqNyAB3jwskE0kfgbsOUOPX/NvMjW5WDOxdzgVliGRWDVdAmcQQz
    4/WwM0hN1BR/zA==
  </SignatureValue>
  <KeyInfo>
    <X509Data>
      <X509Certificate>
          MIILITCCCtCgAwIBAgIRAOkZuenyQBag6BH9cnl3sOgwCAYGKoUDAgIDMIIBhzEiMCAGCSqG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0J7QoCIwHhcNMTgwNjE4MTMzNjAwWhcNMTkwNjE4MTM0NjAwWjCCAXIxLTArBgNVBAgMJDc4
          INCzLiDQodCw0L3QutGCLdCf0LXRgtC10YDQsdGD0YDQszEmMCQGA1UEBwwd0KHQsNC90LrR
          gi3Qn9C10YLQtdGA0LHRg9GA0LMxCzAJBgNVBAYTAlJVMTIwMAYDVQQqDCnQkNC70LXQutGB
          0LDQvdC00YDQsCDQkNC70LXQutGB0LXQtdCy0L3QsDEZMBcGA1UEBAwQ0KDRg9GC0YjRgtC1
          0LnQvTFDMEEGA1UEAww60KDRg9GC0YjRgtC10LnQvSDQkNC70LXQutGB0LDQvdC00YDQsCDQ
          kNC70LXQutGB0LXQtdCy0L3QsDEfMB0GCSqGSIb3DQEJAgwQSU5OPTc4MDQzNjc4NTA1MDEj
          MCEGCSqGSIb3DQEJARYUYXJ1dHNodGVpbkBnbWFpbC5jb20xGjAYBggqhQMDgQMBARIMNzgw
          NDM2Nzg1MDUwMRYwFAYFKoUDZAMSCzE1MjQ5NTcxMTc1MGMwHAYGKoUDAgITMBIGByqFAwIC
          JAAGByqFAwICHgEDQwAEQFfGuzoP6XGzbxi67NKRQp0P3ozkbG4Xq0APoSVxKVTLaBlv+2uV
          eITs0Sq2rCli7k+A5g1bX0b+FAkj33Y0z+6jggckMIIHIDAOBgNVHQ8BAf8EBAMCBPAwgbgG
          A1UdJQSBsDCBrQYHKoUDAgIiGQYHKoUDAgIiGgYHKoUDAgIiBgYIKoUDAkABAQEGCCqFAwOB
          HQINBggqhQMDOgIBBgYGKoUDA1kYBgkqhQMFARgCAQMGCCqFAwUBGAIbBgcqhQMGJQEBBgYq
          hQMGKAEGCCqFAwYpAQEBBggqhQMGKgUFBQYIKoUDBiwBAQEGCCqFAwYtAQEBBggqhQMHAhUB
          AgYIKwYBBQUHAwIGCCsGAQUFBwMEMB0GA1UdIAQWMBQwCAYGKoUDZHEBMAgGBiqFA2RxAjAh
          BgUqhQNkbwQYDBbQmtGA0LjQv9GC0L7Qn9GA0L4gQ1NQMIIBhQYDVR0jBIIBfDCCAXiAFMWU
          a4FkMQ/7t2CUyi7vGbYu1ZKLoYIBUqSCAU4wggFKMR4wHAYJKoZIhvcNAQkBFg9kaXRAbWlu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tNC+0YHRgtC+0LLQtdGA0Y/RjtGJ0LjQuSDRhtC10L3RgtGAggoy8bXZAAAAAAGEMB0GA1Ud
          DgQWBBTSoLDOeeOoHKy+EyAcDEyDV+Hx5TArBgNVHRAEJDAigA8yMDE4MDYxODEzMzYwMFqB
          DzIwMTkwNjE4MTMzNjAwWjCCASIGBSqFA2RwBIIBFzCCARMMGtCa0YDQuNC/0YLQvtCf0YDQ
          viBDU1AgMy45DFMi0KPQtNC+0YHRgtC+0LLQtdGA0Y/RjtGJ0LjQuSDRhtC10L3RgtGAICLQ
          mtGA0LjQv9GC0L7Qn9GA0L4g0KPQpiIg0LLQtdGA0YHQuNC4IDIuMAxP0KHQtdGA0YLQuNGE
          0LjQutCw0YIg0YHQvtC+0YLQstC10YLRgdGC0LLQuNGPIOKEliDQodCkLzEyNC0zMDExINC+
          0YIgMzAuMTIuMjAxNgxP0KHQtdGA0YLQuNGE0LjQutCw0YIg0YHQvtC+0YLQstC10YLRgdGC
          0LLQuNGPIOKEliDQodCkLzEyOC0yODgxINC+0YIgMTIuMDQuMjAxNjCCAUQGA1UdHwSCATsw
          ggE3MEygSqBIhkZodHRwOi8vdGF4NC50ZW5zb3IucnUvdGVuc29yY2EtMjAxN19jcC9jZXJ0
          ZW5yb2xsL3RlbnNvcmNhLTIwMTdfY3AuY3JsMC6gLKAqhihodHRwOi8vdGVuc29yLnJ1L2Nh
          L3RlbnNvcmNhLTIwMTdfY3AuY3JsMDugOaA3hjVodHRwOi8vY3JsLnRlbnNvci5ydS90YXg0
          L2NhL2NybC90ZW5zb3JjYS0yMDE3X2NwLmNybDA8oDqgOIY2aHR0cDovL2NybDIudGVuc29y
          LnJ1L3RheDQvY2EvY3JsL3RlbnNvcmNhLTIwMTdfY3AuY3JsMDygOqA4hjZodHRwOi8vY3Js
          My50ZW5zb3IucnUvdGF4NC9jYS9jcmwvdGVuc29yY2EtMjAxN19jcC5jcmwwggHMBggrBgEF
          BQcBAQSCAb4wggG6MEAGCCsGAQUFBzABhjRodHRwOi8vdGF4NC50ZW5zb3IucnUvb2NzcC10
          ZW5zb3JjYS0yMDE3X2NwL29jc3Auc3JmMFIGCCsGAQUFBzAChkZodHRwOi8vdGF4NC50ZW5z
          b3IucnUvdGVuc29yY2EtMjAxN19jcC9jZXJ0ZW5yb2xsL3RlbnNvcmNhLTIwMTdfY3AuY3J0
          MDQGCCsGAQUFBzAChihodHRwOi8vdGVuc29yLnJ1L2NhL3RlbnNvcmNhLTIwMTdfY3AuY3J0
          MD0GCCsGAQUFBzAChjFodHRwOi8vY3JsLnRlbnNvci5ydS90YXg0L2NhL3RlbnNvcmNhLTIw
          MTdfY3AuY3J0MD4GCCsGAQUFBzAChjJodHRwOi8vY3JsMi50ZW5zb3IucnUvdGF4NC9jYS90
          ZW5zb3JjYS0yMDE3X2NwLmNydDA+BggrBgEFBQcwAoYyaHR0cDovL2NybDMudGVuc29yLnJ1
          L3RheDQvY2EvdGVuc29yY2EtMjAxN19jcC5jcnQwLQYIKwYBBQUHMAKGIWh0dHA6Ly90YXg0
          LnRlbnNvci5ydS90c3AvdHNwLnNyZjAIBgYqhQMCAgMDQQCZfTcgftPIqnd04yBX4YKOlJji
          tHC7qNF1HREvg3ixV8akgrcMcSfKRLRDZuoWeg6fmNUaSQcJOTIg7wKG+uQU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YijwBSZg+rn/prWB/bkyLk9/6JI=</DigestValue>
      </Reference>
      <Reference URI="/word/fontTable.xml?ContentType=application/vnd.openxmlformats-officedocument.wordprocessingml.fontTable+xml">
        <DigestMethod Algorithm="http://www.w3.org/2000/09/xmldsig#sha1"/>
        <DigestValue>UxWcPysy1bZHvWD69dCOWWSgUWE=</DigestValue>
      </Reference>
      <Reference URI="/word/settings.xml?ContentType=application/vnd.openxmlformats-officedocument.wordprocessingml.settings+xml">
        <DigestMethod Algorithm="http://www.w3.org/2000/09/xmldsig#sha1"/>
        <DigestValue>zR8kXMnzprXdgFdRyqqoVg+uBO8=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2018-07-17T16:37:15Z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natasha_g</cp:lastModifiedBy>
  <cp:revision>2</cp:revision>
  <dcterms:created xsi:type="dcterms:W3CDTF">2018-03-27T07:52:00Z</dcterms:created>
  <dcterms:modified xsi:type="dcterms:W3CDTF">2018-03-27T08:19:00Z</dcterms:modified>
</cp:coreProperties>
</file>