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82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A74DE0">
        <w:rPr>
          <w:rFonts w:ascii="Times New Roman" w:hAnsi="Times New Roman" w:cs="Times New Roman"/>
          <w:sz w:val="24"/>
          <w:szCs w:val="24"/>
        </w:rPr>
        <w:t xml:space="preserve"> лот № </w:t>
      </w:r>
      <w:r w:rsidR="00BE0E49">
        <w:rPr>
          <w:rFonts w:ascii="Times New Roman" w:hAnsi="Times New Roman" w:cs="Times New Roman"/>
          <w:sz w:val="24"/>
          <w:szCs w:val="24"/>
        </w:rPr>
        <w:t>2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01D" w:rsidRDefault="00B10827" w:rsidP="00414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15.04.2016г.</w:t>
      </w:r>
      <w:r w:rsidR="005B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ый</w:t>
      </w:r>
      <w:r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с одной стороны, и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10827" w:rsidRDefault="00F1101D" w:rsidP="00B10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0827" w:rsidRPr="00F1101D">
        <w:rPr>
          <w:rFonts w:ascii="Times New Roman" w:hAnsi="Times New Roman" w:cs="Times New Roman"/>
        </w:rPr>
        <w:t xml:space="preserve">(организационно-правовая </w:t>
      </w:r>
      <w:r w:rsidRPr="00F1101D">
        <w:rPr>
          <w:rFonts w:ascii="Times New Roman" w:hAnsi="Times New Roman" w:cs="Times New Roman"/>
        </w:rPr>
        <w:t xml:space="preserve">форма и </w:t>
      </w:r>
      <w:r w:rsidR="00B10827" w:rsidRPr="00F1101D">
        <w:rPr>
          <w:rFonts w:ascii="Times New Roman" w:hAnsi="Times New Roman" w:cs="Times New Roman"/>
        </w:rPr>
        <w:t>наименование</w:t>
      </w:r>
      <w:r w:rsidRPr="00F1101D">
        <w:rPr>
          <w:rFonts w:ascii="Times New Roman" w:hAnsi="Times New Roman" w:cs="Times New Roman"/>
        </w:rPr>
        <w:t xml:space="preserve"> (либо ФИО</w:t>
      </w:r>
      <w:r w:rsidR="00B10827" w:rsidRPr="00F1101D">
        <w:rPr>
          <w:rFonts w:ascii="Times New Roman" w:hAnsi="Times New Roman" w:cs="Times New Roman"/>
        </w:rPr>
        <w:t>))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F1101D" w:rsidRP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 w:rsidR="00F1101D"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77558D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10827" w:rsidRPr="00B10827" w:rsidRDefault="0077558D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27"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B10827" w:rsidRPr="00B10827">
        <w:rPr>
          <w:rFonts w:ascii="Times New Roman" w:hAnsi="Times New Roman" w:cs="Times New Roman"/>
          <w:sz w:val="24"/>
          <w:szCs w:val="24"/>
        </w:rPr>
        <w:t>проведенных "</w:t>
      </w:r>
      <w:r w:rsidR="004812B4">
        <w:rPr>
          <w:rFonts w:ascii="Times New Roman" w:hAnsi="Times New Roman" w:cs="Times New Roman"/>
          <w:sz w:val="24"/>
          <w:szCs w:val="24"/>
        </w:rPr>
        <w:t>07</w:t>
      </w:r>
      <w:r w:rsidR="00B10827"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2B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4812B4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0827" w:rsidRPr="00B1082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B10827" w:rsidRPr="00B10827" w:rsidRDefault="00B10827" w:rsidP="001D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="00BE0E49" w:rsidRPr="00BE0E49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052879" w:rsidRPr="00052879">
        <w:rPr>
          <w:rFonts w:ascii="Times New Roman" w:hAnsi="Times New Roman" w:cs="Times New Roman"/>
          <w:sz w:val="24"/>
          <w:szCs w:val="24"/>
        </w:rPr>
        <w:t xml:space="preserve">Общая долевая собственность (доля в праве 1/2) на жилой дом, кадастровый номер 13:13:0201001:1010, площадь 73,9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Булгаковское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сельское поселение юго-западнее д. Воробьевка и Общая долевая собственность (доля в праве 1/2) земельный участок, кадастровый номер 13:13:0201007:4, площадь 51 943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52879" w:rsidRPr="00052879">
        <w:rPr>
          <w:rFonts w:ascii="Times New Roman" w:hAnsi="Times New Roman" w:cs="Times New Roman"/>
          <w:sz w:val="24"/>
          <w:szCs w:val="24"/>
        </w:rPr>
        <w:t>Булгаковское</w:t>
      </w:r>
      <w:proofErr w:type="spellEnd"/>
      <w:r w:rsidR="00052879" w:rsidRPr="00052879">
        <w:rPr>
          <w:rFonts w:ascii="Times New Roman" w:hAnsi="Times New Roman" w:cs="Times New Roman"/>
          <w:sz w:val="24"/>
          <w:szCs w:val="24"/>
        </w:rPr>
        <w:t xml:space="preserve"> сельское поселение юго-западнее д. Воробьевка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(далее - "Имущество").</w:t>
      </w: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58"/>
      <w:bookmarkEnd w:id="2"/>
      <w:r w:rsidRPr="0077558D">
        <w:rPr>
          <w:rFonts w:ascii="Times New Roman" w:hAnsi="Times New Roman" w:cs="Times New Roman"/>
          <w:b/>
          <w:sz w:val="24"/>
          <w:szCs w:val="24"/>
        </w:rPr>
        <w:t>2. С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тоимость имущества и порядок его оплаты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 w:rsidR="0077558D"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 w:rsidR="0077558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A74DE0" w:rsidRDefault="00B10827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Par63"/>
      <w:bookmarkEnd w:id="4"/>
      <w:r w:rsidRPr="00B10827">
        <w:rPr>
          <w:rFonts w:ascii="Times New Roman" w:hAnsi="Times New Roman" w:cs="Times New Roman"/>
          <w:sz w:val="24"/>
          <w:szCs w:val="24"/>
        </w:rPr>
        <w:t xml:space="preserve">2.4. </w:t>
      </w:r>
      <w:r w:rsidRPr="0077558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</w:t>
      </w:r>
      <w:r w:rsidR="001D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реквизитам: 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40817810539000503594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77558D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77558D" w:rsidRPr="0077558D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5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77558D"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7558D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5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</w:t>
      </w:r>
      <w:r w:rsidRPr="00B10827">
        <w:rPr>
          <w:rFonts w:ascii="Times New Roman" w:hAnsi="Times New Roman" w:cs="Times New Roman"/>
          <w:sz w:val="24"/>
          <w:szCs w:val="24"/>
        </w:rPr>
        <w:lastRenderedPageBreak/>
        <w:t xml:space="preserve">порчи или гибели, </w:t>
      </w:r>
      <w:r w:rsidR="0077558D"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3.4. Право собственности на Имущество переходит к Покупателю с момента государственной регистрац</w:t>
      </w:r>
      <w:r w:rsidR="0077558D">
        <w:rPr>
          <w:rFonts w:ascii="Times New Roman" w:hAnsi="Times New Roman" w:cs="Times New Roman"/>
          <w:sz w:val="24"/>
          <w:szCs w:val="24"/>
        </w:rPr>
        <w:t xml:space="preserve">ии перехода права собственности. Расходы, связанные с государственной регистрацией права собственности на Имущество, несет Покупатель. </w:t>
      </w:r>
    </w:p>
    <w:p w:rsidR="0077558D" w:rsidRPr="00B10827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72"/>
      <w:bookmarkEnd w:id="6"/>
      <w:r w:rsidRPr="007755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 w:rsidR="0077558D"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 w:rsidR="0077558D"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7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="00AD6FAC"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все документы, необходимые для государственной регистрации перехода права собственности на </w:t>
      </w:r>
      <w:r w:rsidR="002676DA"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4.2.3. Уплатить цену Имущества в сроки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83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 w:rsidR="002676DA"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76DA"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 w:rsidR="002676DA"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="002676DA"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 w:rsidR="002676DA"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 w:rsidR="002676DA"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 w:rsidR="002676DA"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 w:rsidR="002676DA"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 w:rsidR="002676DA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Pr="00B10827" w:rsidRDefault="005B7AC3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90"/>
      <w:bookmarkEnd w:id="8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2"/>
      <w:bookmarkEnd w:id="9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10827" w:rsidRPr="002676DA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</w:t>
      </w:r>
      <w:r w:rsidRPr="002676DA">
        <w:rPr>
          <w:rFonts w:ascii="Times New Roman" w:hAnsi="Times New Roman" w:cs="Times New Roman"/>
          <w:sz w:val="24"/>
          <w:szCs w:val="24"/>
        </w:rPr>
        <w:lastRenderedPageBreak/>
        <w:t>соразмерно времени, в течение которого действуют эти обстоятельства и их последствия.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и их последствия продолжают действовать более </w:t>
      </w:r>
      <w:r w:rsidR="002676DA"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97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 w:rsidR="002676DA"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02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 w:rsidR="002676DA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10827" w:rsidRPr="00B10827" w:rsidRDefault="00206485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 w:rsidR="002676DA"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113"/>
      <w:bookmarkEnd w:id="12"/>
      <w:r w:rsidRPr="002676DA">
        <w:rPr>
          <w:rFonts w:ascii="Times New Roman" w:hAnsi="Times New Roman" w:cs="Times New Roman"/>
          <w:b/>
          <w:sz w:val="24"/>
          <w:szCs w:val="24"/>
        </w:rPr>
        <w:t>9. Р</w:t>
      </w:r>
      <w:r w:rsidR="002676DA" w:rsidRPr="002676D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992470" w:rsidRPr="00414162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99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A74DE0" w:rsidRPr="00BD3689" w:rsidRDefault="00A74DE0" w:rsidP="00A74DE0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</w:p>
    <w:p w:rsidR="00992470" w:rsidRDefault="00992470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AC" w:rsidRDefault="00B10827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DF5638" w:rsidRPr="00414162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DF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Pr="00DF5638" w:rsidRDefault="00DF5638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49" w:rsidRDefault="00BE0E49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49" w:rsidRDefault="00BE0E49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38" w:rsidRDefault="00DF5638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</w:t>
      </w:r>
    </w:p>
    <w:p w:rsidR="00DF5638" w:rsidRPr="00DF5638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___ </w:t>
      </w:r>
      <w:proofErr w:type="gramStart"/>
      <w:r w:rsidRPr="00DF563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5638">
        <w:rPr>
          <w:rFonts w:ascii="Times New Roman" w:hAnsi="Times New Roman" w:cs="Times New Roman"/>
          <w:b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купли-продажи имущества </w:t>
      </w:r>
      <w:r w:rsidR="00A74DE0">
        <w:rPr>
          <w:rFonts w:ascii="Times New Roman" w:hAnsi="Times New Roman" w:cs="Times New Roman"/>
          <w:sz w:val="24"/>
          <w:szCs w:val="24"/>
        </w:rPr>
        <w:t>лот №</w:t>
      </w:r>
      <w:r w:rsidR="00BE0E49">
        <w:rPr>
          <w:rFonts w:ascii="Times New Roman" w:hAnsi="Times New Roman" w:cs="Times New Roman"/>
          <w:sz w:val="24"/>
          <w:szCs w:val="24"/>
        </w:rPr>
        <w:t>2</w:t>
      </w:r>
      <w:r w:rsidR="00A74DE0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по результатам торгов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Default="00DF5638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5B7AC3">
        <w:rPr>
          <w:rFonts w:ascii="Times New Roman" w:hAnsi="Times New Roman" w:cs="Times New Roman"/>
          <w:sz w:val="24"/>
          <w:szCs w:val="24"/>
        </w:rPr>
        <w:t xml:space="preserve">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</w:t>
      </w:r>
      <w:r w:rsidR="00347994" w:rsidRPr="00347994">
        <w:rPr>
          <w:rFonts w:ascii="Times New Roman" w:hAnsi="Times New Roman" w:cs="Times New Roman"/>
          <w:sz w:val="24"/>
          <w:szCs w:val="24"/>
        </w:rPr>
        <w:t xml:space="preserve">, именуемый  в  дальнейшем  "Продавец",  с одной стороны, </w:t>
      </w:r>
      <w:r>
        <w:rPr>
          <w:rFonts w:ascii="Times New Roman" w:hAnsi="Times New Roman" w:cs="Times New Roman"/>
          <w:sz w:val="24"/>
          <w:szCs w:val="24"/>
        </w:rPr>
        <w:t>передал, а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DF5638" w:rsidRPr="00F1101D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A74DE0" w:rsidRDefault="00DF5638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имущество, приобретенное по результатам проведения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от 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 w:rsidR="004812B4">
        <w:rPr>
          <w:rFonts w:ascii="Times New Roman" w:hAnsi="Times New Roman" w:cs="Times New Roman"/>
          <w:sz w:val="24"/>
          <w:szCs w:val="24"/>
        </w:rPr>
        <w:t>07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2B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4812B4" w:rsidRPr="004812B4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5B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Default="00052879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Общая долевая собственность (доля в праве 1/2) на жилой дом, кадастровый номер 13:13:0201001:1010, площадь 73,9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адрес: Республика Мордовия,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Кочкуровский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Булгаковское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юго-западнее д. Воробьевка и Общая долевая собственность (доля в праве 1/2) земельный участок, кадастровый номер 13:13:0201007:4, площадь 51 943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адрес: Республика Мордовия,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Кочкуровский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Булгаковское</w:t>
      </w:r>
      <w:proofErr w:type="spellEnd"/>
      <w:r w:rsidRPr="00052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юго-западнее д. Воробьевка</w:t>
      </w:r>
      <w:r w:rsidR="00347994" w:rsidRP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Имущество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06485" w:rsidRPr="00206485" w:rsidRDefault="00206485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53FAF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BE0E49">
        <w:rPr>
          <w:rFonts w:ascii="Times New Roman" w:hAnsi="Times New Roman" w:cs="Times New Roman"/>
          <w:sz w:val="24"/>
          <w:szCs w:val="24"/>
        </w:rPr>
        <w:t>2</w:t>
      </w:r>
      <w:r w:rsidRPr="00DF5638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Занькина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Саранска, место рождения: с. Кочкурово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Кочкуровского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с. Кочкурово, ул. Советская, д. 17)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Ренат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Шамилевич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(паспорт 8903 678288 выдан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Лямбирским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РОВД РМ, дата выдачи 22.08.2003г., ИНН 131601186776, СНИЛС 113-223-984 18,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постоянно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зарегистрирован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Реквизиты банковского счета: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счет 40817810539000503594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____________ Р.Ш.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</w:p>
    <w:p w:rsidR="00347994" w:rsidRDefault="00347994" w:rsidP="005B7A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7AC3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C3" w:rsidRPr="00DF5638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F5638" w:rsidRPr="00B10827" w:rsidSect="005B7A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7"/>
    <w:rsid w:val="00052879"/>
    <w:rsid w:val="001D17FE"/>
    <w:rsid w:val="00206485"/>
    <w:rsid w:val="002676DA"/>
    <w:rsid w:val="00347994"/>
    <w:rsid w:val="00414162"/>
    <w:rsid w:val="004812B4"/>
    <w:rsid w:val="00553FAF"/>
    <w:rsid w:val="005B7AC3"/>
    <w:rsid w:val="00763AFC"/>
    <w:rsid w:val="0077558D"/>
    <w:rsid w:val="008F1111"/>
    <w:rsid w:val="00992470"/>
    <w:rsid w:val="00A54DD0"/>
    <w:rsid w:val="00A74DE0"/>
    <w:rsid w:val="00AD6FAC"/>
    <w:rsid w:val="00B10827"/>
    <w:rsid w:val="00BE0E49"/>
    <w:rsid w:val="00C54C0B"/>
    <w:rsid w:val="00D3141F"/>
    <w:rsid w:val="00DF5638"/>
    <w:rsid w:val="00E117D3"/>
    <w:rsid w:val="00F1101D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5" Type="http://schemas.openxmlformats.org/officeDocument/2006/relationships/hyperlink" Target="consultantplus://offline/ref=F157D720F4B0D490EDD7B8DF8FF73F919288FC0A2290AD84588278CEaEG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fG0nNjuIj8UBCeZ2aezkyie/d4wCXs2TmMMf8UEpU7k=</DigestValue>
    </Reference>
    <Reference URI="#idOfficeObject" Type="http://www.w3.org/2000/09/xmldsig#Object">
      <DigestMethod Algorithm="urn:ietf:params:xml:ns:cpxmlsec:algorithms:gostr3411"/>
      <DigestValue>m2tZ1zFnbhkcqAw8TZqKEIJTG1q2F1PBY4Arxsw3l5k=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iK1bOOQUXMOR5lIfWUX5HmCVuH9Mn+9SMelM0OaVetE=</DigestValue>
    </Reference>
  </SignedInfo>
  <SignatureValue>i10z5tuvzlZQIjCZWyRIlsVYfVLuniJgnmCCSYNMYQYrmMjDG37fvm8qi78NmjZi
54PbOxNliD2wVIEU0wW0nA==</SignatureValue>
  <KeyInfo>
    <X509Data>
      <X509Certificate>MIIIpTCCCFSgAwIBAgIQPdZEax+sFpToERMXPQ0SBzAIBgYqhQMCAgMwggGeMRgw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vtC90L3Ri9C5INGN0LrRgdC/0YDQtdGB0YEiMB4XDTE4MDIyMTE0MTYwMFoXDTE5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VTEbMBkGA1UEAwwS0KPQpiAxINCY0KEg0JPQo9CmghEEqB5ABakYXILmEdPBsmEE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AYo/dZ7HcSHI8tn8sJguPKCHzv0=</DigestValue>
      </Reference>
      <Reference URI="/word/stylesWithEffects.xml?ContentType=application/vnd.ms-word.stylesWithEffects+xml">
        <DigestMethod Algorithm="http://www.w3.org/2000/09/xmldsig#sha1"/>
        <DigestValue>alowBsHvYsiOoe5B0jKqJwRoXOE=</DigestValue>
      </Reference>
      <Reference URI="/word/webSettings.xml?ContentType=application/vnd.openxmlformats-officedocument.wordprocessingml.webSettings+xml">
        <DigestMethod Algorithm="http://www.w3.org/2000/09/xmldsig#sha1"/>
        <DigestValue>EyoEn3UdS5O/J+OKE8J0uAf5LXk=</DigestValue>
      </Reference>
      <Reference URI="/word/fontTable.xml?ContentType=application/vnd.openxmlformats-officedocument.wordprocessingml.fontTable+xml">
        <DigestMethod Algorithm="http://www.w3.org/2000/09/xmldsig#sha1"/>
        <DigestValue>t1CUlRQ1hjiIuWwPlr392FLnaKM=</DigestValue>
      </Reference>
      <Reference URI="/word/settings.xml?ContentType=application/vnd.openxmlformats-officedocument.wordprocessingml.settings+xml">
        <DigestMethod Algorithm="http://www.w3.org/2000/09/xmldsig#sha1"/>
        <DigestValue>CPPAHIfMzY3B0Zg/aMF6zV/wMKA=</DigestValue>
      </Reference>
      <Reference URI="/word/document.xml?ContentType=application/vnd.openxmlformats-officedocument.wordprocessingml.document.main+xml">
        <DigestMethod Algorithm="http://www.w3.org/2000/09/xmldsig#sha1"/>
        <DigestValue>VPef1wjNthNZTWtDu1v/IASakOM=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15zUt1b0sHsZxNvntqTQOGezia0=</DigestValue>
      </Reference>
    </Manifest>
    <SignatureProperties>
      <SignatureProperty Id="idSignatureTime" Target="#idPackageSignature">
        <mdssi:SignatureTime>
          <mdssi:Format>YYYY-MM-DDThh:mm:ssTZD</mdssi:Format>
          <mdssi:Value>2018-07-24T12:16:57Z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2018-07-24T12:16:57Z</xd:SigningTime>
          <xd:SigningCertificate>
            <xd:Cert>
              <xd:CertDigest>
                <DigestMethod Algorithm="http://www.w3.org/2000/09/xmldsig#sha1"/>
                <DigestValue>/aSgQgIFE7heISfI3H7lH/BeqCI=</DigestValue>
              </xd:CertDigest>
              <xd:IssuerSerial>
                <X509IssuerName>ОГРН=1097746293886, ИНН=007729633131, C=RU, S=77 г.Москва, L=Москва, STREET="Ленинские горы, д.1, стр.77", OU=Удостоверяющий центр, O="Общество с ограниченной ответственностью ""Электронный экспресс""", CN="ООО ""Электронный экспресс"""</X509IssuerName>
                <X509SerialNumber>82195446961674835883849035085503074823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1</cp:lastModifiedBy>
  <cp:revision>2</cp:revision>
  <dcterms:created xsi:type="dcterms:W3CDTF">2018-07-24T11:36:00Z</dcterms:created>
  <dcterms:modified xsi:type="dcterms:W3CDTF">2018-07-24T11:36:00Z</dcterms:modified>
</cp:coreProperties>
</file>