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6F8D" w14:textId="71BFBBA5" w:rsidR="00FF5480" w:rsidRDefault="00AA0DAC">
      <w:r w:rsidRPr="00542B04">
        <w:t xml:space="preserve">Земельный участок, категория земель: земли населенных пунктов, разрешенное использование: для промышленной деятельности, эксплуатация зданий и сооружений, площадь 4 567 </w:t>
      </w:r>
      <w:proofErr w:type="spellStart"/>
      <w:r w:rsidRPr="00542B04">
        <w:t>кв.м</w:t>
      </w:r>
      <w:proofErr w:type="spellEnd"/>
      <w:r w:rsidRPr="00542B04">
        <w:t>., адрес объекта: г. Калуга, пер Сельский, д. 20. Кадастровый номер 40:26:000083:35 (предмет залога ПАО Сбербанк); Земельный участок, категория земель: земли населенных пунктов, разрешенное</w:t>
      </w:r>
      <w:r w:rsidRPr="002D3106">
        <w:t xml:space="preserve"> использование: для промышленной деятельности, эксплуатация зданий и сооружений, площадь 1 373 </w:t>
      </w:r>
      <w:proofErr w:type="spellStart"/>
      <w:r w:rsidRPr="002D3106">
        <w:t>кв.м</w:t>
      </w:r>
      <w:proofErr w:type="spellEnd"/>
      <w:r w:rsidRPr="002D3106">
        <w:t>., адрес объекта: г. Калуга, пер Сельский, д. 20. Кадастровый номер 40:26:000083:34 (предмет залога ПАО Сбербанк)</w:t>
      </w:r>
      <w:r>
        <w:t xml:space="preserve">; </w:t>
      </w:r>
      <w:r w:rsidRPr="002D3106">
        <w:t xml:space="preserve">Здание, назначение: нежилое, 2-этажный, площадь 372, 4 </w:t>
      </w:r>
      <w:proofErr w:type="spellStart"/>
      <w:r w:rsidRPr="002D3106">
        <w:t>кв.м</w:t>
      </w:r>
      <w:proofErr w:type="spellEnd"/>
      <w:r w:rsidRPr="002D3106">
        <w:t>., адрес объекта: г. Калуга, пер Сельский, д. 20. Кадастровый номер 40:26:000083:373 (предмет залога ПАО Сбербанк)</w:t>
      </w:r>
      <w:r>
        <w:t xml:space="preserve">; </w:t>
      </w:r>
      <w:r w:rsidRPr="002D3106">
        <w:t xml:space="preserve">Административно-бытовой корпус, назначение: нежилое, 3-этажный, площадь 584,5 </w:t>
      </w:r>
      <w:proofErr w:type="spellStart"/>
      <w:r w:rsidRPr="002D3106">
        <w:t>кв.м</w:t>
      </w:r>
      <w:proofErr w:type="spellEnd"/>
      <w:r w:rsidRPr="002D3106">
        <w:t>., адрес объекта: г. Калуга, пер Сельский, д. 20. Кадастровый номер 40:26:000083:53 (предмет залога ПАО Сбербанк)</w:t>
      </w:r>
      <w:r>
        <w:t xml:space="preserve">; </w:t>
      </w:r>
      <w:r w:rsidRPr="002D3106">
        <w:t xml:space="preserve">Здание, назначение: нежилое, 1-этажный, площадь 639,8 </w:t>
      </w:r>
      <w:proofErr w:type="spellStart"/>
      <w:r w:rsidRPr="002D3106">
        <w:t>кв.м</w:t>
      </w:r>
      <w:proofErr w:type="spellEnd"/>
      <w:r w:rsidRPr="002D3106">
        <w:t>., адрес объекта: г. Калуга, пер Сельский, д. 20. Кадастровый номер 40:26:000083:54 (предмет залога ПАО Сбербанк)</w:t>
      </w:r>
      <w:r>
        <w:t xml:space="preserve">; </w:t>
      </w:r>
      <w:r w:rsidRPr="002D3106">
        <w:t>Одноэтажное кирпичное здание склада (</w:t>
      </w:r>
      <w:proofErr w:type="spellStart"/>
      <w:r w:rsidRPr="002D3106">
        <w:t>стр</w:t>
      </w:r>
      <w:proofErr w:type="spellEnd"/>
      <w:r w:rsidRPr="002D3106">
        <w:t xml:space="preserve"> 2), площадь 260,5 </w:t>
      </w:r>
      <w:proofErr w:type="spellStart"/>
      <w:r w:rsidRPr="002D3106">
        <w:t>кв.м</w:t>
      </w:r>
      <w:proofErr w:type="spellEnd"/>
      <w:r w:rsidRPr="002D3106">
        <w:t>., адрес объекта: г. Калуга, пер Сельский, д. 20. Кадастровый номер 40:26:000083:349 (предмет залога ПАО Сбербанк)</w:t>
      </w:r>
      <w:r>
        <w:t>; 1/2</w:t>
      </w:r>
      <w:r w:rsidRPr="002D3106">
        <w:t xml:space="preserve"> электрической подстанции КТПН-160 </w:t>
      </w:r>
      <w:proofErr w:type="spellStart"/>
      <w:r w:rsidRPr="002D3106">
        <w:t>кВа</w:t>
      </w:r>
      <w:proofErr w:type="spellEnd"/>
      <w:r w:rsidRPr="002D3106">
        <w:t xml:space="preserve"> 10/0,4 </w:t>
      </w:r>
      <w:proofErr w:type="spellStart"/>
      <w:r w:rsidRPr="002D3106">
        <w:t>кВа</w:t>
      </w:r>
      <w:proofErr w:type="spellEnd"/>
      <w:r w:rsidRPr="002D3106">
        <w:t xml:space="preserve"> (КТПН- комплектная трансформаторная подстанция наружной установки) с трансформатором ТМГ-160/10*0,4 и подводящим кабелем АСБЛ-10-3*50, протяженность 270 м</w:t>
      </w:r>
      <w:r>
        <w:t xml:space="preserve">; </w:t>
      </w:r>
      <w:r w:rsidRPr="002D3106">
        <w:t>Ворота автоматические сдвижные</w:t>
      </w:r>
      <w:r>
        <w:t xml:space="preserve">; </w:t>
      </w:r>
      <w:r w:rsidRPr="002D3106">
        <w:t>Система видеонаблюдения и переговорное устройство</w:t>
      </w:r>
      <w:r>
        <w:t xml:space="preserve">; </w:t>
      </w:r>
      <w:r w:rsidRPr="002D3106">
        <w:t>Система контроля и управления доступом АБК (административно-бытовой корпус)</w:t>
      </w:r>
      <w:r>
        <w:t xml:space="preserve">; </w:t>
      </w:r>
      <w:r w:rsidRPr="002D3106">
        <w:t>Система охранной сигнализации АБК (административно-бытовой корпус)</w:t>
      </w:r>
      <w:r>
        <w:t xml:space="preserve">; </w:t>
      </w:r>
      <w:r w:rsidRPr="002D3106">
        <w:t>Система пожарной сигнализации и оповещения</w:t>
      </w:r>
      <w:r>
        <w:t xml:space="preserve">; </w:t>
      </w:r>
      <w:r w:rsidRPr="002D3106">
        <w:t>Система пожарной сигнализации и оповещения АБК (административно-бытовой корпус)</w:t>
      </w:r>
      <w:r>
        <w:t xml:space="preserve">; </w:t>
      </w:r>
      <w:r w:rsidRPr="002D3106">
        <w:t>Кран-балка электрическая подвесная г/п2т,L-4,5, таль электрическая Т-104/2,0т. Н=6м, тельфер г/п 2т, H-6м.,Т-10</w:t>
      </w:r>
      <w:r>
        <w:t>;</w:t>
      </w:r>
      <w:r w:rsidRPr="002D3106">
        <w:t xml:space="preserve"> </w:t>
      </w:r>
      <w:r>
        <w:t xml:space="preserve"> </w:t>
      </w:r>
      <w:r w:rsidRPr="002D3106">
        <w:t>Забор ж/б по адресу: Калужская обл., г. Калуга, пер. Сельский, д. 20</w:t>
      </w:r>
      <w:r>
        <w:t xml:space="preserve">; </w:t>
      </w:r>
      <w:r w:rsidRPr="002D3106">
        <w:t>Подъемник электрический ПШС-0,5-5-380-УЗ</w:t>
      </w:r>
      <w:r>
        <w:t xml:space="preserve">; </w:t>
      </w:r>
      <w:r w:rsidRPr="002D3106">
        <w:t>Система пожарной сигнализации и оповещения (</w:t>
      </w:r>
      <w:proofErr w:type="spellStart"/>
      <w:r w:rsidRPr="002D3106">
        <w:t>холод.склад</w:t>
      </w:r>
      <w:proofErr w:type="spellEnd"/>
      <w:r w:rsidRPr="002D3106">
        <w:t xml:space="preserve"> и пристройка АБК- административно-бытовой корпус)</w:t>
      </w:r>
      <w:r>
        <w:t xml:space="preserve">; </w:t>
      </w:r>
      <w:r w:rsidRPr="002D3106">
        <w:t xml:space="preserve">Водонагреватель </w:t>
      </w:r>
      <w:r w:rsidRPr="002D3106">
        <w:rPr>
          <w:lang w:val="en-US"/>
        </w:rPr>
        <w:t>THERMEX</w:t>
      </w:r>
      <w:r w:rsidRPr="002D3106">
        <w:t xml:space="preserve"> 120</w:t>
      </w:r>
      <w:r>
        <w:t xml:space="preserve">; </w:t>
      </w:r>
      <w:r w:rsidRPr="002D3106">
        <w:t>Душевая кабина (900*900*1950) 6013А со смесителем</w:t>
      </w:r>
      <w:r>
        <w:t xml:space="preserve">; </w:t>
      </w:r>
      <w:r w:rsidRPr="002D3106">
        <w:t xml:space="preserve">Комплект связи мини АТС КХ-ТD192 </w:t>
      </w:r>
      <w:proofErr w:type="spellStart"/>
      <w:r w:rsidRPr="002D3106">
        <w:t>Panasoni</w:t>
      </w:r>
      <w:proofErr w:type="spellEnd"/>
      <w:r w:rsidRPr="002D3106">
        <w:rPr>
          <w:lang w:val="en-US"/>
        </w:rPr>
        <w:t>c</w:t>
      </w:r>
      <w:r w:rsidRPr="002D3106">
        <w:t xml:space="preserve"> КХ-ТD1232</w:t>
      </w:r>
      <w:r>
        <w:t xml:space="preserve">; </w:t>
      </w:r>
      <w:r w:rsidRPr="002D3106">
        <w:t>Кондиционер RK-09SDMЗ</w:t>
      </w:r>
      <w:r>
        <w:t xml:space="preserve">; </w:t>
      </w:r>
      <w:r w:rsidRPr="002D3106">
        <w:t>Кондиционер RM</w:t>
      </w:r>
      <w:r>
        <w:t xml:space="preserve">-1206 S-D/Y-3 (РТС 3 </w:t>
      </w:r>
      <w:proofErr w:type="spellStart"/>
      <w:r>
        <w:t>kW</w:t>
      </w:r>
      <w:proofErr w:type="spellEnd"/>
      <w:r>
        <w:t xml:space="preserve">) </w:t>
      </w:r>
      <w:proofErr w:type="spellStart"/>
      <w:r>
        <w:t>возд</w:t>
      </w:r>
      <w:proofErr w:type="spellEnd"/>
      <w:r>
        <w:t>. з</w:t>
      </w:r>
      <w:r w:rsidRPr="002D3106">
        <w:t>авеса</w:t>
      </w:r>
      <w:r>
        <w:t xml:space="preserve">; </w:t>
      </w:r>
      <w:proofErr w:type="spellStart"/>
      <w:r w:rsidRPr="002D3106">
        <w:t>МиниАТС</w:t>
      </w:r>
      <w:proofErr w:type="spellEnd"/>
      <w:r w:rsidRPr="002D3106">
        <w:t xml:space="preserve"> </w:t>
      </w:r>
      <w:proofErr w:type="spellStart"/>
      <w:r w:rsidRPr="002D3106">
        <w:t>Panasoni</w:t>
      </w:r>
      <w:proofErr w:type="spellEnd"/>
      <w:r w:rsidRPr="002D3106">
        <w:rPr>
          <w:lang w:val="en-US"/>
        </w:rPr>
        <w:t>c</w:t>
      </w:r>
      <w:r w:rsidRPr="002D3106">
        <w:t xml:space="preserve"> КХ-ТD1232RU/(8*16)</w:t>
      </w:r>
      <w:r>
        <w:t xml:space="preserve">; </w:t>
      </w:r>
      <w:r w:rsidRPr="002D3106">
        <w:t xml:space="preserve">Сплит система </w:t>
      </w:r>
      <w:proofErr w:type="spellStart"/>
      <w:r w:rsidRPr="002D3106">
        <w:t>Haier</w:t>
      </w:r>
      <w:proofErr w:type="spellEnd"/>
      <w:r w:rsidRPr="002D3106">
        <w:t xml:space="preserve"> HSU-09HMB03/R2</w:t>
      </w:r>
      <w:r>
        <w:t xml:space="preserve">; </w:t>
      </w:r>
      <w:r w:rsidRPr="002D3106">
        <w:t>Счетчик "Меркурий 201.5" 1ф. 5-60 А</w:t>
      </w:r>
      <w:r>
        <w:t xml:space="preserve">; </w:t>
      </w:r>
      <w:r w:rsidRPr="002D3106">
        <w:t>Счетчик воды</w:t>
      </w:r>
      <w:r>
        <w:t xml:space="preserve">; </w:t>
      </w:r>
      <w:r w:rsidRPr="002D3106">
        <w:t>Счетчик ППО-40/0,6-СУ</w:t>
      </w:r>
      <w:r>
        <w:t xml:space="preserve">; </w:t>
      </w:r>
      <w:r w:rsidRPr="002D3106">
        <w:t>Счетчик ППО-40/0,6-СУ</w:t>
      </w:r>
      <w:r>
        <w:t xml:space="preserve">; </w:t>
      </w:r>
      <w:r w:rsidRPr="002D3106">
        <w:t>Счетчик электроэнергии трехфазный</w:t>
      </w:r>
      <w:bookmarkStart w:id="0" w:name="_GoBack"/>
      <w:bookmarkEnd w:id="0"/>
    </w:p>
    <w:sectPr w:rsidR="00FF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80"/>
    <w:rsid w:val="00AA0DA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ED9-F1F5-4BAB-A6AE-C419233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m9GbFt6pBPKhpxeXfgO4gimF9rCtLt2gbHQiMFJQcHQ=</DigestValue>
    </Reference>
    <Reference Type="http://www.w3.org/2000/09/xmldsig#Object" URI="#idOfficeObject">
      <DigestMethod Algorithm="urn:ietf:params:xml:ns:cpxmlsec:algorithms:gostr3411"/>
      <DigestValue>bbr2H5DSuPy1epg/Qi98luM5idZO7azJeEn7TIj4vEg=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UwUWLIEzrkCzaMYp1/RWamUYPsfuYPEpS4jV/ZarfTM=</DigestValue>
    </Reference>
  </SignedInfo>
  <SignatureValue>uAVwPZ4Ia08cWk/zfhIf6JbgbCZ6XYYoQGC2a8UWebGzQ9sE+JoyFgYAjwqTIsCG
FMlLNrHEuDnm1ouERKfOuw==</SignatureValue>
  <KeyInfo>
    <X509Data>
      <X509Certificate>MIIPsDCCD1+gAwIBAgIRAOkZuenyQBag6BFqdPv7hiIwCAYGKoUDAgIDMIIBhzEi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0J7QoCIwHhcNMTgwNjIwMDkwMzEzWhcNMTkwNjIwMDkxMzEzWjCCAoUxRDBCBgNV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A1UdDgQWBBT8eOmfOINSHfcD7D2srHbU5N3SHDArBgNVHRAEJDAigA8yMDE4MDYy
MDA5MDMxMlqBDzIwMTkwNjIwMDkwMzEyWjCCASIGBSqFA2RwBIIBFzCCARMMGtCa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dHNwLnNyZjAIBgYqhQMCAgMDQQDSmaMTRh8XE0+GrDoRQP1RutysXCxVmldC2Sqt
34kFXVWEUAz8Micn2nRVStxlBTluDiSwUGyiwFmDpvC1cDHX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JuGx3d+vVVzcpt1uZKUe63N1dn8=</DigestValue>
      </Reference>
      <Reference URI="/word/fontTable.xml?ContentType=application/vnd.openxmlformats-officedocument.wordprocessingml.fontTable+xml">
        <DigestMethod Algorithm="http://www.w3.org/2000/09/xmldsig#sha1"/>
        <DigestValue>hgvhH7E9uPL403gcpFcRn7NTVuQ=</DigestValue>
      </Reference>
      <Reference URI="/word/settings.xml?ContentType=application/vnd.openxmlformats-officedocument.wordprocessingml.settings+xml">
        <DigestMethod Algorithm="http://www.w3.org/2000/09/xmldsig#sha1"/>
        <DigestValue>isHcilBfsSG6mQahE1OXCjF0XAo=</DigestValue>
      </Reference>
      <Reference URI="/word/styles.xml?ContentType=application/vnd.openxmlformats-officedocument.wordprocessingml.styles+xml">
        <DigestMethod Algorithm="http://www.w3.org/2000/09/xmldsig#sha1"/>
        <DigestValue>oqzLZDO++AkTqb21kaagrpjD8B4=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2018-07-27T13:26:29Z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2018-07-27T13:26:29Z</xd:SigningTime>
          <xd:SigningCertificate>
            <xd:Cert>
              <xd:CertDigest>
                <DigestMethod Algorithm="http://www.w3.org/2000/09/xmldsig#sha1"/>
                <DigestValue>vD71gNQYIrkx+sffeQcQnQ1I8k4=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309843701220260160949404178757159978530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Никашкин</dc:creator>
  <cp:keywords/>
  <dc:description/>
  <cp:lastModifiedBy>Павел Никашкин</cp:lastModifiedBy>
  <cp:revision>2</cp:revision>
  <dcterms:created xsi:type="dcterms:W3CDTF">2018-07-27T13:26:00Z</dcterms:created>
  <dcterms:modified xsi:type="dcterms:W3CDTF">2018-07-27T13:26:00Z</dcterms:modified>
</cp:coreProperties>
</file>