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73A39">
        <w:rPr>
          <w:sz w:val="28"/>
          <w:szCs w:val="28"/>
        </w:rPr>
        <w:t>73606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73A39">
        <w:rPr>
          <w:rFonts w:ascii="Times New Roman" w:hAnsi="Times New Roman" w:cs="Times New Roman"/>
          <w:sz w:val="28"/>
          <w:szCs w:val="28"/>
        </w:rPr>
        <w:t>12.09.2018 13:00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39312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393129" w:rsidRDefault="00B73A3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93129">
              <w:rPr>
                <w:sz w:val="28"/>
                <w:szCs w:val="28"/>
              </w:rPr>
              <w:t>Беляев Алексей Николаевич</w:t>
            </w:r>
            <w:r w:rsidR="00D342DA" w:rsidRPr="00393129">
              <w:rPr>
                <w:sz w:val="28"/>
                <w:szCs w:val="28"/>
              </w:rPr>
              <w:t xml:space="preserve">, </w:t>
            </w:r>
          </w:p>
          <w:p w:rsidR="00D342DA" w:rsidRPr="00393129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93129">
              <w:rPr>
                <w:sz w:val="28"/>
                <w:szCs w:val="28"/>
              </w:rPr>
              <w:t xml:space="preserve">, ОГРН , ИНН </w:t>
            </w:r>
            <w:r w:rsidR="00B73A39" w:rsidRPr="00393129">
              <w:rPr>
                <w:sz w:val="28"/>
                <w:szCs w:val="28"/>
              </w:rPr>
              <w:t>352303959791</w:t>
            </w:r>
            <w:r w:rsidRPr="00393129">
              <w:rPr>
                <w:sz w:val="28"/>
                <w:szCs w:val="28"/>
              </w:rPr>
              <w:t>.</w:t>
            </w:r>
          </w:p>
          <w:p w:rsidR="00D342DA" w:rsidRPr="0039312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39312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73A39" w:rsidRPr="00393129" w:rsidRDefault="00B73A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Солтовец Мария  Федоровна</w:t>
            </w:r>
          </w:p>
          <w:p w:rsidR="00D342DA" w:rsidRPr="00393129" w:rsidRDefault="00B73A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 "СРО "ДЕЛО"</w:t>
            </w:r>
          </w:p>
        </w:tc>
      </w:tr>
      <w:tr w:rsidR="00D342DA" w:rsidRPr="0039312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93129" w:rsidRDefault="00B73A3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93129">
              <w:rPr>
                <w:sz w:val="28"/>
                <w:szCs w:val="28"/>
              </w:rPr>
              <w:t>Арбитражный суд Вологодской области</w:t>
            </w:r>
            <w:r w:rsidR="00D342DA" w:rsidRPr="00393129">
              <w:rPr>
                <w:sz w:val="28"/>
                <w:szCs w:val="28"/>
              </w:rPr>
              <w:t xml:space="preserve">, дело о банкротстве </w:t>
            </w:r>
            <w:r w:rsidRPr="00393129">
              <w:rPr>
                <w:sz w:val="28"/>
                <w:szCs w:val="28"/>
              </w:rPr>
              <w:t>А13-5151/2016</w:t>
            </w:r>
          </w:p>
        </w:tc>
      </w:tr>
      <w:tr w:rsidR="00D342DA" w:rsidRPr="0039312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93129" w:rsidRDefault="00B73A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Вологодской области</w:t>
            </w:r>
            <w:r w:rsidR="00D342DA"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10.08.2016</w:t>
            </w:r>
            <w:r w:rsidR="00D342DA"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B73A3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Квартира, площадь 35,9 кв.м., назначение жилое, этаж 1, адрес (местонахождение): Вологодская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Череповец, ул. П.Окинина, д.14 кв.1, кадастровый номер 35:21:0302002:324.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73A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B73A39">
              <w:rPr>
                <w:sz w:val="28"/>
                <w:szCs w:val="28"/>
              </w:rPr>
              <w:t>07.08.2018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73A39">
              <w:rPr>
                <w:sz w:val="28"/>
                <w:szCs w:val="28"/>
              </w:rPr>
              <w:t>11.09.2018 г. в 15:00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73A3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Заявка на участие в торгах оформляется произвольно в письменной форме на русском языке и должна содержать</w:t>
            </w:r>
            <w:proofErr w:type="gramStart"/>
            <w:r>
              <w:rPr>
                <w:bCs/>
                <w:sz w:val="28"/>
                <w:szCs w:val="28"/>
              </w:rPr>
              <w:t>:н</w:t>
            </w:r>
            <w:proofErr w:type="gramEnd"/>
            <w:r>
              <w:rPr>
                <w:bCs/>
                <w:sz w:val="28"/>
                <w:szCs w:val="28"/>
              </w:rPr>
              <w:t xml:space="preserve">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заинтересованности;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 К заявке прилагаются: выписка из единого государственного реестра юридических лиц (для юридического лица); выписка из единого государственного реестра индивидуальных предпринимателей (для индивидуального предпринимателя); документы, удостоверяющие личность (для физического лица); надлежащим образом заверенный перевод на русский </w:t>
            </w:r>
            <w:r>
              <w:rPr>
                <w:bCs/>
                <w:sz w:val="28"/>
                <w:szCs w:val="28"/>
              </w:rPr>
              <w:lastRenderedPageBreak/>
              <w:t>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заявителя; реквизиты для возврата задатка. Документы, прилагаемые к заявке, представляются в форме электронных документов, подписанных электронной цифровой подписью заявителя. Заявка на участие в торгах должна соответствовать требованиям, установленным в соответствии с Федеральным законом от 26.10.2002 г. № 127 - ФЗ «О несостоятельности», с Приказом Минэкономразвития России от 15.02.2010 № 54 и указанным в сообщении о проведении торгов.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39312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73A3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73A39" w:rsidRDefault="00B73A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206 000.00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93129" w:rsidRDefault="00B73A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31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участия в торгах необходимо внести задаток в размере 20% от начальной цены лота.Суммы внесенных задатков возвращаются в течение пяти рабочих дней со дня подписания протокола о результатах торгов всем претендентам, за исключением победителя торгов</w:t>
            </w:r>
            <w:r w:rsidR="00D342DA" w:rsidRPr="003931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393129" w:rsidRDefault="00B73A3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9312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Доп</w:t>
            </w:r>
            <w:proofErr w:type="gramStart"/>
            <w:r w:rsidRPr="0039312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.О</w:t>
            </w:r>
            <w:proofErr w:type="gramEnd"/>
            <w:r w:rsidRPr="0039312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фис №8638/029 ПАО«Сбербанк России», к/с 30101810900000000644, БИК 041909644, р/с: 40817810612002194420, получатель: Беляев Алексей Николаевич.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73A39" w:rsidRDefault="00B73A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1 030 000.00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73A39" w:rsidRDefault="00B73A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51 500.00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393129" w:rsidRDefault="00B73A3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участник, предложивший наиболее высокую цену. Если участниками представлены одинаковые предложения о цене, победителем признается участник, первый представивший предложение.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 имущества должника,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73A3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12.09.2018 г. в 16.00, г. Вологда, Советский проспект, д. 6, офис 327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73A3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заключается с победителем торгов.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93129" w:rsidRDefault="00B73A3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 продаже имущества оплата в соответствии с договором купли-продажи имущества должна быть осуществлена покупателем в течение 30 дней со дня подписания этого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73A39"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Солтовец Мария Федоровна</w:t>
            </w:r>
            <w:r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3A39"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5010029544</w:t>
            </w:r>
            <w:r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73A39"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160000, г</w:t>
            </w:r>
            <w:proofErr w:type="gramStart"/>
            <w:r w:rsidR="00B73A39"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="00B73A39"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ологда, ул.Псковская, д.9д, кв.58</w:t>
            </w:r>
            <w:r w:rsidRPr="0039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B73A3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+79217163099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B73A3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mfpak@mail.ru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73A39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02.08.2018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93129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3A39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1206</Words>
  <Characters>6879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8069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123</cp:lastModifiedBy>
  <cp:revision>2</cp:revision>
  <cp:lastPrinted>2010-11-10T13:05:00Z</cp:lastPrinted>
  <dcterms:created xsi:type="dcterms:W3CDTF">2018-08-06T10:31:00Z</dcterms:created>
  <dcterms:modified xsi:type="dcterms:W3CDTF">2018-08-06T10:31:00Z</dcterms:modified>
</cp:coreProperties>
</file>