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411BC">
        <w:rPr>
          <w:sz w:val="28"/>
          <w:szCs w:val="28"/>
        </w:rPr>
        <w:t>73821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411BC">
        <w:rPr>
          <w:rFonts w:ascii="Times New Roman" w:hAnsi="Times New Roman" w:cs="Times New Roman"/>
          <w:sz w:val="28"/>
          <w:szCs w:val="28"/>
        </w:rPr>
        <w:t>13.08.2018 09:00 - 19.10.2018 17:00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272A3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272A35" w:rsidRDefault="002411B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72A35">
              <w:rPr>
                <w:sz w:val="28"/>
                <w:szCs w:val="28"/>
              </w:rPr>
              <w:t>Хорьков Геннадий Александрович</w:t>
            </w:r>
            <w:r w:rsidR="00D342DA" w:rsidRPr="00272A35">
              <w:rPr>
                <w:sz w:val="28"/>
                <w:szCs w:val="28"/>
              </w:rPr>
              <w:t xml:space="preserve">, </w:t>
            </w:r>
          </w:p>
          <w:p w:rsidR="00D342DA" w:rsidRPr="00272A35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72A35">
              <w:rPr>
                <w:sz w:val="28"/>
                <w:szCs w:val="28"/>
              </w:rPr>
              <w:t xml:space="preserve">, ОГРН , ИНН </w:t>
            </w:r>
            <w:r w:rsidR="002411BC" w:rsidRPr="00272A35">
              <w:rPr>
                <w:sz w:val="28"/>
                <w:szCs w:val="28"/>
              </w:rPr>
              <w:t>100101434134</w:t>
            </w:r>
            <w:r w:rsidRPr="00272A35">
              <w:rPr>
                <w:sz w:val="28"/>
                <w:szCs w:val="28"/>
              </w:rPr>
              <w:t>.</w:t>
            </w:r>
          </w:p>
          <w:p w:rsidR="00D342DA" w:rsidRPr="00272A3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272A35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411BC" w:rsidRPr="00272A35" w:rsidRDefault="002411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</w:p>
          <w:p w:rsidR="00D342DA" w:rsidRPr="00272A35" w:rsidRDefault="002411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272A3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272A35" w:rsidRDefault="002411B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72A35">
              <w:rPr>
                <w:sz w:val="28"/>
                <w:szCs w:val="28"/>
              </w:rPr>
              <w:t>Арбитражный суд Республики Карелия</w:t>
            </w:r>
            <w:r w:rsidR="00D342DA" w:rsidRPr="00272A35">
              <w:rPr>
                <w:sz w:val="28"/>
                <w:szCs w:val="28"/>
              </w:rPr>
              <w:t xml:space="preserve">, дело о банкротстве </w:t>
            </w:r>
            <w:r w:rsidRPr="00272A35">
              <w:rPr>
                <w:sz w:val="28"/>
                <w:szCs w:val="28"/>
              </w:rPr>
              <w:t>А26-2932/2016</w:t>
            </w:r>
          </w:p>
        </w:tc>
      </w:tr>
      <w:tr w:rsidR="00D342DA" w:rsidRPr="00272A3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272A35" w:rsidRDefault="002411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Карелия</w:t>
            </w:r>
            <w:r w:rsidR="00D342DA" w:rsidRPr="00272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2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272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272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21.07.2016</w:t>
            </w:r>
            <w:r w:rsidR="00D342DA" w:rsidRPr="00272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2411BC" w:rsidRDefault="002411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Здание гостиницы, площадью 96,5 кв.м., расположенное по адресу: РК, пос. Ляскиля, ул. Фабричная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.;</w:t>
            </w:r>
            <w:proofErr w:type="gramEnd"/>
          </w:p>
          <w:p w:rsidR="00D342DA" w:rsidRPr="001D2D62" w:rsidRDefault="002411BC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Земельный участок площадью 383,8 кв.м., расположенный по адресу: РК, пос. Ляскиля, ул. Фабричная.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411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2411BC">
              <w:rPr>
                <w:sz w:val="28"/>
                <w:szCs w:val="28"/>
              </w:rPr>
              <w:t>13.08.2018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411BC">
              <w:rPr>
                <w:sz w:val="28"/>
                <w:szCs w:val="28"/>
              </w:rPr>
              <w:t>19.10.2018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411BC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на торгах допускаются юридические и физические лица, своевременно подавшие заявку и другие необходимые документы: выписка из ЕГРЮЛ или засвидетельствованная в нотариальном порядке копия для юридических лиц; выписка из ЕГРИП или засвидетельствованная в нотариальном порядке копия для ИП; копии документов, удостоверяющих личность для физического лица; документы, подтверждающие внесение задатка.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272A3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411B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411BC" w:rsidRDefault="002411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2411BC" w:rsidRDefault="002411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272A35" w:rsidRDefault="002411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72A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 10% от цены продажи имущества в соответствующем периоде торгов.</w:t>
            </w:r>
            <w:r w:rsidR="00D342DA" w:rsidRPr="00272A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272A35" w:rsidRDefault="002411BC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272A3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Получатель: Хорьков Геннадий Александрович: р/с № 423018101 2500 13099 29/01 в ПАО «Сбербанк России», к/с 30101810600000000673, БИК 048602673.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411BC" w:rsidRDefault="002411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531 000.00 руб.</w:t>
            </w:r>
          </w:p>
          <w:p w:rsidR="002411BC" w:rsidRDefault="002411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207 000.00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411BC" w:rsidRDefault="002411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2411BC" w:rsidRDefault="002411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(531 000.00 руб.) - 17.08.2018;</w:t>
            </w:r>
          </w:p>
          <w:p w:rsidR="002411BC" w:rsidRDefault="002411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(477 900.00 руб.) - 24.08.2018;</w:t>
            </w:r>
          </w:p>
          <w:p w:rsidR="002411BC" w:rsidRDefault="002411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27.08.2018 в 9:0 (424 800.00 руб.) - 31.08.2018;</w:t>
            </w:r>
          </w:p>
          <w:p w:rsidR="002411BC" w:rsidRDefault="002411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(371 700.00 руб.) - 07.09.2018;</w:t>
            </w:r>
          </w:p>
          <w:p w:rsidR="002411BC" w:rsidRDefault="002411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(318 600.00 руб.) - 14.09.2018;</w:t>
            </w:r>
          </w:p>
          <w:p w:rsidR="002411BC" w:rsidRDefault="002411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(265 500.00 руб.) - 21.09.2018;</w:t>
            </w:r>
          </w:p>
          <w:p w:rsidR="002411BC" w:rsidRDefault="002411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(212 400.00 руб.) - 28.09.2018;</w:t>
            </w:r>
          </w:p>
          <w:p w:rsidR="002411BC" w:rsidRDefault="002411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(159 300.00 руб.) - 05.10.2018;</w:t>
            </w:r>
          </w:p>
          <w:p w:rsidR="002411BC" w:rsidRDefault="002411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08.10.2018 в 9:0 (106 200.00 руб.) - 12.10.2018;</w:t>
            </w:r>
          </w:p>
          <w:p w:rsidR="002411BC" w:rsidRDefault="002411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15.10.2018 в 9:0 (53 100.00 руб.) - 19.10.2018;</w:t>
            </w:r>
          </w:p>
          <w:p w:rsidR="002411BC" w:rsidRDefault="002411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2411BC" w:rsidRDefault="002411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13.08.2018 в 9:0 (207 000.00 руб.) - 17.08.2018;</w:t>
            </w:r>
          </w:p>
          <w:p w:rsidR="002411BC" w:rsidRDefault="002411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20.08.2018 в 9:0 (186 300.00 руб.) - 24.08.2018;</w:t>
            </w:r>
          </w:p>
          <w:p w:rsidR="002411BC" w:rsidRDefault="002411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27.08.2018 в 9:0 (165 600.00 руб.) - 31.08.2018;</w:t>
            </w:r>
          </w:p>
          <w:p w:rsidR="002411BC" w:rsidRDefault="002411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03.09.2018 в 9:0 (144 900.00 руб.) - 07.09.2018;</w:t>
            </w:r>
          </w:p>
          <w:p w:rsidR="002411BC" w:rsidRDefault="002411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10.09.2018 в 9:0 (124 200.00 руб.) - 14.09.2018;</w:t>
            </w:r>
          </w:p>
          <w:p w:rsidR="002411BC" w:rsidRDefault="002411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17.09.2018 в 9:0 (103 500.00 руб.) - 21.09.2018;</w:t>
            </w:r>
          </w:p>
          <w:p w:rsidR="002411BC" w:rsidRDefault="002411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24.09.2018 в 9:0 (82 800.00 руб.) - 28.09.2018;</w:t>
            </w:r>
          </w:p>
          <w:p w:rsidR="002411BC" w:rsidRDefault="002411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01.10.2018 в 9:0 (62 100.00 руб.) - 05.10.2018;</w:t>
            </w:r>
          </w:p>
          <w:p w:rsidR="002411BC" w:rsidRDefault="002411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08.10.2018 в 9:0 (41 400.00 руб.) - 12.10.2018;</w:t>
            </w:r>
          </w:p>
          <w:p w:rsidR="002411BC" w:rsidRDefault="002411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15.10.2018 в 9:0 (20 700.00 руб.) - 19.10.2018;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272A35" w:rsidRDefault="002411B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- лицо, предложившее наибольшую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411B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окончанию соответствующего периода торгов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411B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 победителем заключается в 5-дневный срок договор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72A35" w:rsidRDefault="002411B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по договору производится в течение 30 дней со дня подписания договора перечислением денежных средств на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272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272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2411BC" w:rsidRPr="00272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  <w:r w:rsidRPr="00272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272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11BC" w:rsidRPr="00272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100102631181</w:t>
            </w:r>
            <w:r w:rsidRPr="00272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272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72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272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411BC" w:rsidRPr="00272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185034, г. Петрозаводск, пр. </w:t>
            </w:r>
            <w:r w:rsidR="002411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Скандинавский, 2б-26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gramStart"/>
            <w:r w:rsidR="002411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9004569565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proofErr w:type="gramEnd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e-mail: </w:t>
            </w:r>
            <w:hyperlink r:id="rId5" w:history="1">
              <w:r w:rsidR="002411B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schpet@yandex.ru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2411BC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07.08.2018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411BC"/>
    <w:rsid w:val="00272A35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EvSOV/mlaGOlNhyDU2/jRIRdfuU436HgY5CQmMW9/NY=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BIsZKwLfKMVKQ/R3FDVgfc2dzgfWcaU/BNZkvdbFssl3PkEMJ743srfsfPGaIEzqYOmGTAqk
    NN/tWaoFxhfvAg==
  </SignatureValue>
  <KeyInfo>
    <X509Data>
      <X509Certificate>
          MIIKujCCCmmgAwIBAgIRAOKMJu+UCE2B6BEuB6libcowCAYGKoUDAgIDMIIBbTEiMCAGCSqG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BgNVBAMMGtCe0J7QniAi0KPQpiDQotCV0J3Ql9Ce0KAiMB4XDTE4MDIwMTA4NTMzOVoXDTE5
          MDIwMTA5MDMzOVowggGiMUUwQwYDVQQJDDzQv9GA0L7QtdC30LQg0KHQutCw0L3QtNC40L3Q
          sNCy0YHQutC40Lkg0LTQvtC8IDLQkSwg0LrQsi4gMjMxLzAtBgNVBAgMJjEwINCg0LXRgdC/
          0YPQsdC70LjQutCwINCa0LDRgNC10LvQuNGPMSkwJwYDVQQHDCDQs9C+0YAuINCf0LXRgtGA
          0L7Qt9Cw0LLQvtC00YHQujELMAkGA1UEBhMCUlUxLjAsBgNVBCoMJdCk0LXQtNC+0YAg0JDQ
          u9C10LrRgdCw0L3QtNGA0L7QstC40YcxETAPBgNVBAQMCNCo0L/QtdGCMTcwNQYDVQQDDC7Q
          qNC/0LXRgiDQpNC10LTQvtGAINCQ0LvQtdC60YHQsNC90LTRgNC+0LLQuNGHMR8wHQYJKoZI
          hvcNAQkCDBBJTk49MTAwMTAyNjMxMTgxMR8wHQYJKoZIhvcNAQkBFhBzY2hwZXRAeWFuZGV4
          LnJ1MRowGAYIKoUDA4EDAQESDDEwMDEwMjYzMTE4MTEWMBQGBSqFA2QDEgswNjA3NDk4Mjg4
          MTBjMBwGBiqFAwICEzASBgcqhQMCAiQABgcqhQMCAh4BA0MABEA+y4+3mAr8Kj6PpUGqF/C6
          WBNaOvyIkUyC56wU57L9rY8Vpigm/HL4eHfP/YeVwTJR4rUVooYQgnIOQXRk7GIAo4IGpzCC
          BqMwDgYDVR0PAQH/BAQDAgTwMIGNBgNVHSUEgYUwgYIGByqFAwICIhkGByqFAwICIhoGByqF
          AwICIgYGCCqFAwJAAQEBBggqhQMDgR0CDQYGKoUDA1kYBgUqhQMGDgYGKoUDBigBBggqhQMG
          KQEBAQYIKoUDBioFBQUGCCqFAwYsAQEBBggqhQMGLQEBAQYIKwYBBQUHAwIGCCsGAQUFBwME
          MB0GA1UdIAQWMBQwCAYGKoUDZHEBMAgGBiqFA2RxAjAhBgUqhQNkbwQYDBbQmtGA0LjQv9GC
          0L7Qn9GA0L4gQ1NQMIIBhgYDVR0jBIIBfTCCAXmAFCH1D60mj8WPtyWgDMsPBGDg304XoYIB
          UqSCAU4wggFKMR4wHAYJKoZIhvcNAQkBFg9kaXRAbWluc3Z5YXoucnUxCzAJBgNVBAYTAlJV
          MRwwGgYDVQQIDBM3NyDQsy4g0JzQvtGB0LrQstCwMRUwEwYDVQQHDAzQnNC+0YHQutCy0LAx
          PzA9BgNVBAkMNjEyNTM3NSDQsy4g0JzQvtGB0LrQstCwLCDRg9C7LiDQotCy0LXRgNGB0LrQ
          sNGPLCDQtC4gNzEsMCoGA1UECgwj0JzQuNC90LrQvtC80YHQstGP0LfRjCDQoNC+0YHRgdC4
          0LgxGDAWBgUqhQNkARINMTA0NzcwMjAyNjcwMTEaMBgGCCqFAwOBAwEBEgwwMDc3MTA0NzQz
          NzUxQTA/BgNVBAMMONCT0L7Qu9C+0LLQvdC+0Lkg0YPQtNC+0YHRgtC+0LLQtdGA0Y/RjtGJ
          0LjQuSDRhtC10L3RgtGAggsA1xQVyAAAAAABRzAdBgNVHQ4EFgQUYRq9OR+uZvP/Ff+uF3tY
          lN1+aWQwKwYDVR0QBCQwIoAPMjAxODAyMDEwODUzMzlagQ8yMDE5MDIwMTA4NTMzOVowggEz
          BgUqhQNkcASCASgwggEkDCsi0JrRgNC40L/RgtC+0J/RgNC+IENTUCIgKNCy0LXRgNGB0LjR
          jyA0LjApDFMi0KPQtNC+0YHRgtC+0LLQtdGA0Y/RjtGJ0LjQuSDRhtC10L3RgtGAICLQmtGA
          0LjQv9GC0L7Qn9GA0L4g0KPQpiIg0LLQtdGA0YHQuNC4IDIuMAxP0KHQtdGA0YLQuNGE0LjQ
          utCw0YIg0YHQvtC+0YLQstC10YLRgdGC0LLQuNGPIOKEliDQodCkLzEyNC0zMDEwINC+0YIg
          MzAuMTIuMjAxNgxP0KHQtdGA0YLQuNGE0LjQutCw0YIg0YHQvtC+0YLQstC10YLRgdGC0LLQ
          uNGPIOKEliDQodCkLzEyOC0yOTgzINC+0YIgMTguMTEuMjAxNjCB9gYDVR0fBIHuMIHrMDag
          NKAyhjBodHRwOi8vdGF4NS50ZW5zb3IucnUvcHViL2NybC91Y190ZW5zb3ItMjAxNy5jcmww
          OaA3oDWGM2h0dHA6Ly9jcmwudGVuc29yLnJ1L3RheDUvY2EvY3JsL3VjX3RlbnNvci0yMDE3
          LmNybDA6oDigNoY0aHR0cDovL2NybDIudGVuc29yLnJ1L3RheDUvY2EvY3JsL3VjX3RlbnNv
          ci0yMDE3LmNybDA6oDigNoY0aHR0cDovL2NybDMudGVuc29yLnJ1L3RheDUvY2EvY3JsL3Vj
          X3RlbnNvci0yMDE3LmNybDCCAbcGCCsGAQUFBwEBBIIBqTCCAaUwOQYIKwYBBQUHMAGGLWh0
          dHA6Ly90YXg0LnRlbnNvci5ydS9vY3NwLXVjX3RlbnNvci9vY3NwLnNyZjA4BggrBgEFBQcw
          AoYsaHR0cDovL3RheDUudGVuc29yLnJ1L3B1Yi91Y190ZW5zb3ItMjAxNy5jcnQwOwYIKwYB
          BQUHMAKGL2h0dHA6Ly9jcmwudGVuc29yLnJ1L3RheDUvY2EvdWNfdGVuc29yLTIwMTcuY3J0
          MDwGCCsGAQUFBzAChjBodHRwOi8vY3JsMi50ZW5zb3IucnUvdGF4NS9jYS91Y190ZW5zb3It
          MjAxNy5jcnQwPAYIKwYBBQUHMAKGMGh0dHA6Ly9jcmwzLnRlbnNvci5ydS90YXg1L2NhL3Vj
          X3RlbnNvci0yMDE3LmNydDAtBggrBgEFBQcwAoYhaHR0cDovL3RheDQudGVuc29yLnJ1L3Rz
          cC90c3Auc3JmMEYGCCsGAQUFBzAChjpodHRwOi8vcmEvYWlhLzIxZjUwZmFkMjY4ZmM1OGZi
          NzI1YTAwY2NiMGYwNDYwZTBkZjRlMTcuY3J0MAgGBiqFAwICAwNBABYUQx6adIgbSE+e47Rr
          L1WJXq+CFkhpbm17nb8vntON0ag3wXlK4qTaeUqv/xEWA17N/0j0sW3gpm0mQUh9xxM=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tsVvuP0zZOQg4b8bZqLmHWVoyvs=</DigestValue>
      </Reference>
      <Reference URI="/word/fontTable.xml?ContentType=application/vnd.openxmlformats-officedocument.wordprocessingml.fontTable+xml">
        <DigestMethod Algorithm="http://www.w3.org/2000/09/xmldsig#sha1"/>
        <DigestValue>nTJNLgQ32quYShNNlEsOjKomgGs=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KTLVxztPGoDKL+0zYhzA7dljjZo=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2018-08-09T09:06:40Z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Krokoz™</Company>
  <LinksUpToDate>false</LinksUpToDate>
  <CharactersWithSpaces>6397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Admin</cp:lastModifiedBy>
  <cp:revision>2</cp:revision>
  <cp:lastPrinted>2010-11-10T14:05:00Z</cp:lastPrinted>
  <dcterms:created xsi:type="dcterms:W3CDTF">2018-08-09T09:06:00Z</dcterms:created>
  <dcterms:modified xsi:type="dcterms:W3CDTF">2018-08-09T09:06:00Z</dcterms:modified>
</cp:coreProperties>
</file>