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10" w:rsidRDefault="003A5C10" w:rsidP="003A5C1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A5C10" w:rsidRDefault="003A5C10" w:rsidP="003A5C10">
      <w:pPr>
        <w:jc w:val="center"/>
        <w:rPr>
          <w:rFonts w:ascii="Times New Roman" w:hAnsi="Times New Roman" w:cs="Times New Roman"/>
          <w:b/>
        </w:rPr>
      </w:pPr>
      <w:r w:rsidRPr="003A5C10">
        <w:rPr>
          <w:rFonts w:ascii="Times New Roman" w:hAnsi="Times New Roman" w:cs="Times New Roman"/>
          <w:b/>
        </w:rPr>
        <w:t>Сообщение о завершении торгов</w:t>
      </w:r>
    </w:p>
    <w:p w:rsidR="003A5C10" w:rsidRPr="003A5C10" w:rsidRDefault="003A5C10" w:rsidP="003A5C10">
      <w:pPr>
        <w:jc w:val="center"/>
        <w:rPr>
          <w:rFonts w:ascii="Times New Roman" w:hAnsi="Times New Roman" w:cs="Times New Roman"/>
          <w:b/>
        </w:rPr>
      </w:pPr>
      <w:r w:rsidRPr="003A5C10">
        <w:rPr>
          <w:rFonts w:ascii="Times New Roman" w:hAnsi="Times New Roman" w:cs="Times New Roman"/>
          <w:b/>
        </w:rPr>
        <w:t>ЗАО "</w:t>
      </w:r>
      <w:proofErr w:type="spellStart"/>
      <w:r w:rsidRPr="003A5C10">
        <w:rPr>
          <w:rFonts w:ascii="Times New Roman" w:hAnsi="Times New Roman" w:cs="Times New Roman"/>
          <w:b/>
        </w:rPr>
        <w:t>Техстрой</w:t>
      </w:r>
      <w:proofErr w:type="spellEnd"/>
      <w:r w:rsidRPr="003A5C10">
        <w:rPr>
          <w:rFonts w:ascii="Times New Roman" w:hAnsi="Times New Roman" w:cs="Times New Roman"/>
          <w:b/>
        </w:rPr>
        <w:t>" лот-1: Автогрейдер ГС-1805 , РАД-145772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</w:p>
    <w:p w:rsidR="003A5C10" w:rsidRPr="003A5C10" w:rsidRDefault="003A5C10" w:rsidP="003A5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должника: </w:t>
      </w:r>
      <w:r w:rsidRPr="003A5C10">
        <w:rPr>
          <w:rFonts w:ascii="Times New Roman" w:hAnsi="Times New Roman" w:cs="Times New Roman"/>
        </w:rPr>
        <w:t>Закрытое акционерное общество «</w:t>
      </w:r>
      <w:proofErr w:type="spellStart"/>
      <w:r w:rsidRPr="003A5C10">
        <w:rPr>
          <w:rFonts w:ascii="Times New Roman" w:hAnsi="Times New Roman" w:cs="Times New Roman"/>
        </w:rPr>
        <w:t>Техстрой</w:t>
      </w:r>
      <w:proofErr w:type="spellEnd"/>
      <w:r w:rsidRPr="003A5C10">
        <w:rPr>
          <w:rFonts w:ascii="Times New Roman" w:hAnsi="Times New Roman" w:cs="Times New Roman"/>
        </w:rPr>
        <w:t xml:space="preserve">» 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ИНН: </w:t>
      </w:r>
      <w:r w:rsidRPr="003A5C10">
        <w:rPr>
          <w:rFonts w:ascii="Times New Roman" w:hAnsi="Times New Roman" w:cs="Times New Roman"/>
        </w:rPr>
        <w:t xml:space="preserve">4826048236 </w:t>
      </w:r>
    </w:p>
    <w:p w:rsid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 xml:space="preserve">: </w:t>
      </w:r>
      <w:r w:rsidRPr="003A5C10">
        <w:rPr>
          <w:rFonts w:ascii="Times New Roman" w:hAnsi="Times New Roman" w:cs="Times New Roman"/>
        </w:rPr>
        <w:t xml:space="preserve">1054800471318  </w:t>
      </w:r>
    </w:p>
    <w:p w:rsidR="003A5C10" w:rsidRPr="003A5C10" w:rsidRDefault="003A5C10" w:rsidP="003A5C10">
      <w:pPr>
        <w:rPr>
          <w:rFonts w:ascii="Times New Roman" w:hAnsi="Times New Roman" w:cs="Times New Roman"/>
          <w:i/>
          <w:sz w:val="24"/>
          <w:szCs w:val="24"/>
        </w:rPr>
      </w:pPr>
      <w:r w:rsidRPr="003A5C10">
        <w:rPr>
          <w:rFonts w:ascii="Times New Roman" w:hAnsi="Times New Roman" w:cs="Times New Roman"/>
          <w:i/>
          <w:sz w:val="24"/>
          <w:szCs w:val="24"/>
        </w:rPr>
        <w:t>Продажа пос</w:t>
      </w:r>
      <w:r w:rsidRPr="003A5C10">
        <w:rPr>
          <w:rFonts w:ascii="Times New Roman" w:hAnsi="Times New Roman" w:cs="Times New Roman"/>
          <w:i/>
          <w:sz w:val="24"/>
          <w:szCs w:val="24"/>
        </w:rPr>
        <w:t>редством публичного предложения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Период приёма заявок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03.09.2018 10:00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03.10.2018 10:00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Организатор торгов</w:t>
      </w:r>
      <w:r>
        <w:rPr>
          <w:rFonts w:ascii="Times New Roman" w:hAnsi="Times New Roman" w:cs="Times New Roman"/>
        </w:rPr>
        <w:t xml:space="preserve"> (Конкурсный управляющий)</w:t>
      </w:r>
      <w:r w:rsidRPr="003A5C1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Ефимов Константин </w:t>
      </w:r>
      <w:r w:rsidRPr="003A5C10">
        <w:rPr>
          <w:rFonts w:ascii="Times New Roman" w:hAnsi="Times New Roman" w:cs="Times New Roman"/>
        </w:rPr>
        <w:t>Владимирович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 xml:space="preserve">Оператор электронной торговой площадки: </w:t>
      </w:r>
      <w:r>
        <w:rPr>
          <w:rFonts w:ascii="Times New Roman" w:hAnsi="Times New Roman" w:cs="Times New Roman"/>
        </w:rPr>
        <w:t>АО «Российский аукционный дом».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Адрес электронной торго</w:t>
      </w:r>
      <w:r>
        <w:rPr>
          <w:rFonts w:ascii="Times New Roman" w:hAnsi="Times New Roman" w:cs="Times New Roman"/>
        </w:rPr>
        <w:t>вой площадки: www.lot-online.ru</w:t>
      </w:r>
    </w:p>
    <w:p w:rsidR="0047445D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 xml:space="preserve">Организатор торгов сообщает, что в связи с тем, что залоговый кредитор </w:t>
      </w:r>
      <w:r>
        <w:rPr>
          <w:rFonts w:ascii="Times New Roman" w:hAnsi="Times New Roman" w:cs="Times New Roman"/>
        </w:rPr>
        <w:t xml:space="preserve">- </w:t>
      </w:r>
      <w:r w:rsidRPr="003A5C10">
        <w:rPr>
          <w:rFonts w:ascii="Times New Roman" w:hAnsi="Times New Roman" w:cs="Times New Roman"/>
        </w:rPr>
        <w:t>ПАО ФК ОТКРЫТИЕ</w:t>
      </w:r>
      <w:r>
        <w:rPr>
          <w:rFonts w:ascii="Times New Roman" w:hAnsi="Times New Roman" w:cs="Times New Roman"/>
        </w:rPr>
        <w:t xml:space="preserve"> </w:t>
      </w:r>
      <w:r w:rsidRPr="003A5C10">
        <w:rPr>
          <w:rFonts w:ascii="Times New Roman" w:hAnsi="Times New Roman" w:cs="Times New Roman"/>
        </w:rPr>
        <w:t>принял решение об оставле</w:t>
      </w:r>
      <w:r>
        <w:rPr>
          <w:rFonts w:ascii="Times New Roman" w:hAnsi="Times New Roman" w:cs="Times New Roman"/>
        </w:rPr>
        <w:t xml:space="preserve">нии предмета залога за собой: </w:t>
      </w:r>
      <w:r w:rsidRPr="003A5C10">
        <w:rPr>
          <w:rFonts w:ascii="Times New Roman" w:hAnsi="Times New Roman" w:cs="Times New Roman"/>
        </w:rPr>
        <w:t>Лот 1 :Автогрейдер ГС-1805, 2007г.в.</w:t>
      </w:r>
      <w:proofErr w:type="gramStart"/>
      <w:r w:rsidRPr="003A5C10">
        <w:rPr>
          <w:rFonts w:ascii="Times New Roman" w:hAnsi="Times New Roman" w:cs="Times New Roman"/>
        </w:rPr>
        <w:t>,М</w:t>
      </w:r>
      <w:proofErr w:type="gramEnd"/>
      <w:r w:rsidRPr="003A5C10">
        <w:rPr>
          <w:rFonts w:ascii="Times New Roman" w:hAnsi="Times New Roman" w:cs="Times New Roman"/>
        </w:rPr>
        <w:t>одель №70219937, рег. №48 У</w:t>
      </w:r>
      <w:r>
        <w:rPr>
          <w:rFonts w:ascii="Times New Roman" w:hAnsi="Times New Roman" w:cs="Times New Roman"/>
        </w:rPr>
        <w:t>В 1394, начальная цена лота 1 334 745.90 рублей торги по лоту завершаются.</w:t>
      </w:r>
    </w:p>
    <w:sectPr w:rsidR="0047445D" w:rsidRPr="003A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92"/>
    <w:rsid w:val="003A5C10"/>
    <w:rsid w:val="0047445D"/>
    <w:rsid w:val="00523E92"/>
    <w:rsid w:val="00643BDA"/>
    <w:rsid w:val="0095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</dc:creator>
  <cp:lastModifiedBy>Ква</cp:lastModifiedBy>
  <cp:revision>2</cp:revision>
  <dcterms:created xsi:type="dcterms:W3CDTF">2018-10-03T05:48:00Z</dcterms:created>
  <dcterms:modified xsi:type="dcterms:W3CDTF">2018-10-03T05:48:00Z</dcterms:modified>
</cp:coreProperties>
</file>