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F4" w:rsidRDefault="008A1CF4"/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</w:rPr>
        <w:t>ДОГОВОР</w:t>
      </w: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</w:rPr>
        <w:t>купли-продажи недвижимого имущества</w:t>
      </w:r>
    </w:p>
    <w:p w:rsidR="008A1CF4" w:rsidRDefault="008A1C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</w:rPr>
        <w:t xml:space="preserve">г. Москва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" w:hAnsi="Times New Roman"/>
        </w:rPr>
        <w:t>«</w:t>
      </w:r>
      <w:proofErr w:type="gramEnd"/>
      <w:r>
        <w:rPr>
          <w:rFonts w:ascii="Times New Roman" w:hAnsi="Times New Roman"/>
        </w:rPr>
        <w:t>____» ________ 201</w:t>
      </w:r>
      <w:r w:rsidR="00A17E0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 CYR" w:hAnsi="Times New Roman CYR" w:cs="Times New Roman CYR"/>
        </w:rPr>
        <w:t>г.</w:t>
      </w:r>
    </w:p>
    <w:p w:rsidR="008A1CF4" w:rsidRDefault="008A1CF4">
      <w:pPr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8A1CF4" w:rsidRDefault="00E22FFF" w:rsidP="004B157B">
      <w:pPr>
        <w:autoSpaceDE w:val="0"/>
        <w:spacing w:after="0" w:line="240" w:lineRule="auto"/>
        <w:ind w:firstLine="708"/>
        <w:jc w:val="both"/>
      </w:pPr>
      <w:r w:rsidRPr="00E22FFF">
        <w:rPr>
          <w:rFonts w:ascii="Times New Roman CYR" w:hAnsi="Times New Roman CYR" w:cs="Times New Roman CYR"/>
        </w:rPr>
        <w:t xml:space="preserve">Финансовый управляющий гражданина Бондарчука Анатолия Владимировича </w:t>
      </w:r>
      <w:r w:rsidR="004B157B" w:rsidRPr="004B157B">
        <w:rPr>
          <w:rFonts w:ascii="Times New Roman CYR" w:hAnsi="Times New Roman CYR" w:cs="Times New Roman CYR"/>
        </w:rPr>
        <w:t xml:space="preserve">Павлов Сергей </w:t>
      </w:r>
      <w:r w:rsidR="00130A76">
        <w:rPr>
          <w:rFonts w:ascii="Times New Roman CYR" w:hAnsi="Times New Roman CYR" w:cs="Times New Roman CYR"/>
        </w:rPr>
        <w:t>Альбертович,</w:t>
      </w:r>
      <w:r w:rsidR="004B157B" w:rsidRPr="004B157B">
        <w:rPr>
          <w:rFonts w:ascii="Times New Roman CYR" w:hAnsi="Times New Roman CYR" w:cs="Times New Roman CYR"/>
        </w:rPr>
        <w:t xml:space="preserve"> действующий на основании </w:t>
      </w:r>
      <w:r w:rsidRPr="00E22FFF">
        <w:rPr>
          <w:rFonts w:ascii="Times New Roman CYR" w:hAnsi="Times New Roman CYR" w:cs="Times New Roman CYR"/>
        </w:rPr>
        <w:t xml:space="preserve">Решения Арбитражного суда Смоленской области по делу №  А62-3342/2017 от 29.01.2018 г. </w:t>
      </w:r>
      <w:r w:rsidR="008A1CF4">
        <w:rPr>
          <w:rFonts w:ascii="Times New Roman CYR" w:hAnsi="Times New Roman CYR" w:cs="Times New Roman CYR"/>
        </w:rPr>
        <w:t xml:space="preserve">(именуемый в дальнейшем </w:t>
      </w:r>
      <w:r w:rsidR="008A1CF4">
        <w:rPr>
          <w:rFonts w:ascii="Times New Roman" w:hAnsi="Times New Roman"/>
        </w:rPr>
        <w:t>«</w:t>
      </w:r>
      <w:r w:rsidR="008A1CF4">
        <w:rPr>
          <w:rFonts w:ascii="Times New Roman CYR" w:hAnsi="Times New Roman CYR" w:cs="Times New Roman CYR"/>
        </w:rPr>
        <w:t>Продавец</w:t>
      </w:r>
      <w:r w:rsidR="008A1CF4">
        <w:rPr>
          <w:rFonts w:ascii="Times New Roman" w:hAnsi="Times New Roman"/>
        </w:rPr>
        <w:t xml:space="preserve">», </w:t>
      </w:r>
      <w:r w:rsidR="008A1CF4">
        <w:rPr>
          <w:rFonts w:ascii="Times New Roman CYR" w:hAnsi="Times New Roman CYR" w:cs="Times New Roman CYR"/>
        </w:rPr>
        <w:t>с одной стороны, и</w:t>
      </w:r>
      <w:r w:rsidR="004B157B">
        <w:t xml:space="preserve"> </w:t>
      </w:r>
      <w:r w:rsidR="008A1CF4">
        <w:rPr>
          <w:rFonts w:ascii="Times New Roman" w:hAnsi="Times New Roman"/>
          <w:b/>
          <w:bCs/>
          <w:color w:val="000000"/>
        </w:rPr>
        <w:t xml:space="preserve">____________________, </w:t>
      </w:r>
      <w:r w:rsidR="008A1CF4">
        <w:rPr>
          <w:rFonts w:ascii="Times New Roman CYR" w:hAnsi="Times New Roman CYR" w:cs="Times New Roman CYR"/>
          <w:color w:val="000000"/>
        </w:rPr>
        <w:t>в лице ___________________</w:t>
      </w:r>
      <w:r w:rsidR="008A1CF4">
        <w:rPr>
          <w:rFonts w:ascii="Times New Roman CYR" w:hAnsi="Times New Roman CYR" w:cs="Times New Roman CYR"/>
          <w:b/>
          <w:bCs/>
          <w:color w:val="000000"/>
        </w:rPr>
        <w:t>,</w:t>
      </w:r>
      <w:r w:rsidR="008A1CF4">
        <w:rPr>
          <w:rFonts w:ascii="Times New Roman CYR" w:hAnsi="Times New Roman CYR" w:cs="Times New Roman CYR"/>
          <w:color w:val="000000"/>
        </w:rPr>
        <w:t xml:space="preserve"> действующего на основании ______________</w:t>
      </w:r>
      <w:r w:rsidR="008A1CF4">
        <w:rPr>
          <w:rFonts w:ascii="Times New Roman CYR" w:hAnsi="Times New Roman CYR" w:cs="Times New Roman CYR"/>
        </w:rPr>
        <w:t xml:space="preserve">, именуемое в дальнейшем </w:t>
      </w:r>
      <w:r w:rsidR="008A1CF4">
        <w:rPr>
          <w:rFonts w:ascii="Times New Roman" w:hAnsi="Times New Roman"/>
        </w:rPr>
        <w:t>«</w:t>
      </w:r>
      <w:r w:rsidR="008A1CF4">
        <w:rPr>
          <w:rFonts w:ascii="Times New Roman CYR" w:hAnsi="Times New Roman CYR" w:cs="Times New Roman CYR"/>
        </w:rPr>
        <w:t>Покупатель</w:t>
      </w:r>
      <w:r w:rsidR="008A1CF4">
        <w:rPr>
          <w:rFonts w:ascii="Times New Roman" w:hAnsi="Times New Roman"/>
        </w:rPr>
        <w:t xml:space="preserve">», </w:t>
      </w:r>
      <w:r w:rsidR="008A1CF4">
        <w:rPr>
          <w:rFonts w:ascii="Times New Roman CYR" w:hAnsi="Times New Roman CYR" w:cs="Times New Roman CYR"/>
        </w:rPr>
        <w:t xml:space="preserve">с другой стороны, совместно именуемые </w:t>
      </w:r>
      <w:r w:rsidR="008A1CF4">
        <w:rPr>
          <w:rFonts w:ascii="Times New Roman" w:hAnsi="Times New Roman"/>
        </w:rPr>
        <w:t>«</w:t>
      </w:r>
      <w:r w:rsidR="008A1CF4">
        <w:rPr>
          <w:rFonts w:ascii="Times New Roman CYR" w:hAnsi="Times New Roman CYR" w:cs="Times New Roman CYR"/>
        </w:rPr>
        <w:t>Стороны</w:t>
      </w:r>
      <w:r w:rsidR="008A1CF4">
        <w:rPr>
          <w:rFonts w:ascii="Times New Roman" w:hAnsi="Times New Roman"/>
        </w:rPr>
        <w:t xml:space="preserve">», </w:t>
      </w:r>
      <w:r w:rsidR="008A1CF4">
        <w:rPr>
          <w:rFonts w:ascii="Times New Roman CYR" w:hAnsi="Times New Roman CYR" w:cs="Times New Roman CYR"/>
        </w:rPr>
        <w:t>заключили настоящий договор (далее Договор) о нижеследующем:</w:t>
      </w:r>
    </w:p>
    <w:p w:rsidR="008A1CF4" w:rsidRDefault="008A1CF4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1. </w:t>
      </w:r>
      <w:r>
        <w:rPr>
          <w:rFonts w:ascii="Times New Roman CYR" w:hAnsi="Times New Roman CYR" w:cs="Times New Roman CYR"/>
        </w:rPr>
        <w:t>ПРЕДМЕТ ДОГОВОРА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1.1. </w:t>
      </w:r>
      <w:r>
        <w:rPr>
          <w:rFonts w:ascii="Times New Roman CYR" w:hAnsi="Times New Roman CYR" w:cs="Times New Roman CYR"/>
        </w:rPr>
        <w:t>По настоящему договору Продавец обязуется передать в собственность Покупателя недвижимого имущество, указанное в п. 1.2. настоящего договора, а Покупатель обязуется принять и оплатить данное имущество.</w:t>
      </w:r>
    </w:p>
    <w:p w:rsidR="008A1CF4" w:rsidRDefault="008A1C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</w:rPr>
        <w:t xml:space="preserve">1.2. </w:t>
      </w:r>
      <w:r>
        <w:rPr>
          <w:rFonts w:ascii="Times New Roman CYR" w:hAnsi="Times New Roman CYR" w:cs="Times New Roman CYR"/>
        </w:rPr>
        <w:t>По настоящему договору в собственность Покупателя передается следующее недвижимое имущество:</w:t>
      </w:r>
    </w:p>
    <w:p w:rsidR="00105EA7" w:rsidRPr="00105EA7" w:rsidRDefault="00105EA7" w:rsidP="00105EA7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05EA7">
        <w:rPr>
          <w:rFonts w:ascii="Times New Roman" w:hAnsi="Times New Roman"/>
        </w:rPr>
        <w:t xml:space="preserve">-Пристройка художественной мастерской площадью 270,1 </w:t>
      </w:r>
      <w:proofErr w:type="spellStart"/>
      <w:r w:rsidRPr="00105EA7">
        <w:rPr>
          <w:rFonts w:ascii="Times New Roman" w:hAnsi="Times New Roman"/>
        </w:rPr>
        <w:t>кв.м</w:t>
      </w:r>
      <w:proofErr w:type="spellEnd"/>
      <w:r w:rsidRPr="00105EA7">
        <w:rPr>
          <w:rFonts w:ascii="Times New Roman" w:hAnsi="Times New Roman"/>
        </w:rPr>
        <w:t>. Кадастровый номер: 67:06:0020203:216</w:t>
      </w:r>
    </w:p>
    <w:p w:rsidR="00105EA7" w:rsidRDefault="00105EA7" w:rsidP="00105EA7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05EA7">
        <w:rPr>
          <w:rFonts w:ascii="Times New Roman" w:hAnsi="Times New Roman"/>
        </w:rPr>
        <w:t xml:space="preserve">-Земельный участок площадью 242 </w:t>
      </w:r>
      <w:proofErr w:type="spellStart"/>
      <w:r w:rsidRPr="00105EA7">
        <w:rPr>
          <w:rFonts w:ascii="Times New Roman" w:hAnsi="Times New Roman"/>
        </w:rPr>
        <w:t>кв.м</w:t>
      </w:r>
      <w:proofErr w:type="spellEnd"/>
      <w:r w:rsidRPr="00105EA7">
        <w:rPr>
          <w:rFonts w:ascii="Times New Roman" w:hAnsi="Times New Roman"/>
        </w:rPr>
        <w:t>. Кадастровый номер: 67:06:0020203:0006</w:t>
      </w:r>
    </w:p>
    <w:p w:rsidR="008A1CF4" w:rsidRDefault="008A1CF4" w:rsidP="00105EA7">
      <w:pPr>
        <w:autoSpaceDE w:val="0"/>
        <w:spacing w:after="0" w:line="240" w:lineRule="auto"/>
        <w:ind w:firstLine="540"/>
        <w:jc w:val="both"/>
      </w:pPr>
      <w:bookmarkStart w:id="0" w:name="_GoBack"/>
      <w:bookmarkEnd w:id="0"/>
      <w:r>
        <w:rPr>
          <w:rFonts w:ascii="Times New Roman" w:hAnsi="Times New Roman"/>
        </w:rPr>
        <w:t xml:space="preserve">1.3. </w:t>
      </w:r>
      <w:r>
        <w:rPr>
          <w:rFonts w:ascii="Times New Roman CYR" w:hAnsi="Times New Roman CYR" w:cs="Times New Roman CYR"/>
        </w:rPr>
        <w:t xml:space="preserve">Далее по тексту договора недвижимое имущество, указанное в п. 1.2. настоящего договора именуется </w:t>
      </w:r>
      <w:r>
        <w:rPr>
          <w:rFonts w:ascii="Times New Roman" w:hAnsi="Times New Roman"/>
        </w:rPr>
        <w:t>«</w:t>
      </w:r>
      <w:r>
        <w:rPr>
          <w:rFonts w:ascii="Times New Roman CYR" w:hAnsi="Times New Roman CYR" w:cs="Times New Roman CYR"/>
        </w:rPr>
        <w:t>имущество</w:t>
      </w:r>
      <w:r>
        <w:rPr>
          <w:rFonts w:ascii="Times New Roman" w:hAnsi="Times New Roman"/>
        </w:rPr>
        <w:t>».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1.4. </w:t>
      </w:r>
      <w:r>
        <w:rPr>
          <w:rFonts w:ascii="Times New Roman CYR" w:hAnsi="Times New Roman CYR" w:cs="Times New Roman CYR"/>
        </w:rPr>
        <w:t xml:space="preserve">Имущество принадлежит Продавцу на праве собственности. </w:t>
      </w:r>
    </w:p>
    <w:p w:rsidR="008A1CF4" w:rsidRDefault="008A1CF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2. </w:t>
      </w:r>
      <w:r>
        <w:rPr>
          <w:rFonts w:ascii="Times New Roman CYR" w:hAnsi="Times New Roman CYR" w:cs="Times New Roman CYR"/>
        </w:rPr>
        <w:t>ПРАВА И ОБЯЗАННОСТИ СТОРОН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2.1. </w:t>
      </w:r>
      <w:r>
        <w:rPr>
          <w:rFonts w:ascii="Times New Roman CYR" w:hAnsi="Times New Roman CYR" w:cs="Times New Roman CYR"/>
        </w:rPr>
        <w:t xml:space="preserve">Продавец должен передать имущество по передаточному акту в течение пяти календарных дней с момента его полной оплаты. 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2.2. </w:t>
      </w:r>
      <w:r>
        <w:rPr>
          <w:rFonts w:ascii="Times New Roman CYR" w:hAnsi="Times New Roman CYR" w:cs="Times New Roman CYR"/>
        </w:rPr>
        <w:t xml:space="preserve">Покупатель обязан принять и оплатить имущество в порядке и в сроки, предусмотренные настоящим договором, а также </w:t>
      </w:r>
      <w:r>
        <w:rPr>
          <w:rFonts w:ascii="Times New Roman CYR" w:hAnsi="Times New Roman CYR" w:cs="Times New Roman CYR"/>
          <w:spacing w:val="-2"/>
        </w:rPr>
        <w:t xml:space="preserve">оплатить все расходы, </w:t>
      </w:r>
      <w:r>
        <w:rPr>
          <w:rFonts w:ascii="Times New Roman CYR" w:hAnsi="Times New Roman CYR" w:cs="Times New Roman CYR"/>
        </w:rPr>
        <w:t xml:space="preserve">связанные с государственной </w:t>
      </w:r>
      <w:r>
        <w:rPr>
          <w:rFonts w:ascii="Times New Roman CYR" w:hAnsi="Times New Roman CYR" w:cs="Times New Roman CYR"/>
          <w:spacing w:val="2"/>
        </w:rPr>
        <w:t>регистрацией перехода права собственности Покупателя на недвижимое имущество</w:t>
      </w:r>
      <w:r>
        <w:rPr>
          <w:rFonts w:ascii="Times New Roman CYR" w:hAnsi="Times New Roman CYR" w:cs="Times New Roman CYR"/>
          <w:spacing w:val="-1"/>
        </w:rPr>
        <w:t>.</w:t>
      </w:r>
    </w:p>
    <w:p w:rsidR="008A1CF4" w:rsidRDefault="008A1CF4">
      <w:pPr>
        <w:tabs>
          <w:tab w:val="left" w:pos="475"/>
        </w:tabs>
        <w:autoSpaceDE w:val="0"/>
        <w:spacing w:after="0" w:line="240" w:lineRule="auto"/>
        <w:ind w:left="14" w:firstLine="540"/>
        <w:jc w:val="both"/>
      </w:pPr>
      <w:r>
        <w:rPr>
          <w:rFonts w:ascii="Times New Roman" w:hAnsi="Times New Roman"/>
          <w:color w:val="000000"/>
          <w:spacing w:val="2"/>
          <w:highlight w:val="white"/>
        </w:rPr>
        <w:t xml:space="preserve">2.3. </w:t>
      </w:r>
      <w:r>
        <w:rPr>
          <w:rFonts w:ascii="Times New Roman CYR" w:hAnsi="Times New Roman CYR" w:cs="Times New Roman CYR"/>
          <w:color w:val="000000"/>
          <w:spacing w:val="2"/>
          <w:highlight w:val="white"/>
        </w:rPr>
        <w:t xml:space="preserve">Право собственности у Покупателя возникает с момента 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государственной регистрации перехода права собственности.</w:t>
      </w:r>
    </w:p>
    <w:p w:rsidR="008A1CF4" w:rsidRDefault="008A1C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="Times New Roman" w:hAnsi="Times New Roman"/>
          <w:color w:val="000000"/>
          <w:spacing w:val="1"/>
          <w:highlight w:val="white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3. </w:t>
      </w:r>
      <w:r>
        <w:rPr>
          <w:rFonts w:ascii="Times New Roman CYR" w:hAnsi="Times New Roman CYR" w:cs="Times New Roman CYR"/>
        </w:rPr>
        <w:t>ЦЕНА И ПОРЯДОК РАСЧЕТОВ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3.1. </w:t>
      </w:r>
      <w:r>
        <w:rPr>
          <w:rFonts w:ascii="Times New Roman CYR" w:hAnsi="Times New Roman CYR" w:cs="Times New Roman CYR"/>
        </w:rPr>
        <w:t>Цена имущества по настоящему договору составляет ____________ (__________________) рублей без НДС.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3.2. </w:t>
      </w:r>
      <w:r>
        <w:rPr>
          <w:rFonts w:ascii="Times New Roman CYR" w:hAnsi="Times New Roman CYR" w:cs="Times New Roman CYR"/>
        </w:rPr>
        <w:t>Задаток в сумме</w:t>
      </w:r>
      <w:r w:rsidR="004B157B">
        <w:rPr>
          <w:rFonts w:ascii="Times New Roman CYR" w:hAnsi="Times New Roman CYR" w:cs="Times New Roman CYR"/>
        </w:rPr>
        <w:t>_______________</w:t>
      </w:r>
      <w:r w:rsidR="000C4B54">
        <w:rPr>
          <w:rFonts w:ascii="Times New Roman CYR" w:hAnsi="Times New Roman CYR" w:cs="Times New Roman CYR"/>
        </w:rPr>
        <w:t xml:space="preserve"> рублей 0</w:t>
      </w:r>
      <w:r w:rsidR="002A22B2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 копеек, внесенный Покупателем на счет Продавца в соответствии с Договором задатка от </w:t>
      </w:r>
      <w:r w:rsidR="002A22B2">
        <w:rPr>
          <w:rFonts w:ascii="Times New Roman" w:hAnsi="Times New Roman"/>
        </w:rPr>
        <w:t>«____» _______ 201</w:t>
      </w:r>
      <w:r w:rsidR="00A17E0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 CYR" w:hAnsi="Times New Roman CYR" w:cs="Times New Roman CYR"/>
        </w:rPr>
        <w:t>г., засчитывается в счет оплаты имущества.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3.3. </w:t>
      </w:r>
      <w:r>
        <w:rPr>
          <w:rFonts w:ascii="Times New Roman CYR" w:hAnsi="Times New Roman CYR" w:cs="Times New Roman CYR"/>
        </w:rPr>
        <w:t xml:space="preserve">С учетом </w:t>
      </w:r>
      <w:hyperlink r:id="rId4" w:history="1">
        <w:r>
          <w:rPr>
            <w:rStyle w:val="a3"/>
            <w:rFonts w:ascii="Times New Roman CYR" w:hAnsi="Times New Roman CYR" w:cs="Times New Roman CYR"/>
            <w:color w:val="0000FF"/>
          </w:rPr>
          <w:t>п. 3.2</w:t>
        </w:r>
      </w:hyperlink>
      <w:r>
        <w:t xml:space="preserve"> </w:t>
      </w:r>
      <w:r>
        <w:rPr>
          <w:rFonts w:ascii="Times New Roman CYR" w:hAnsi="Times New Roman CYR" w:cs="Times New Roman CYR"/>
        </w:rPr>
        <w:t>настоящего договора Покупатель обязан уплатить сумму в размере _______________  (___________________) руб., представляющую собой сумму цены продажи имущества (за вычетом суммы задатка), которая вносится Покупателем на расчетный счет Продавца.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3.4. </w:t>
      </w:r>
      <w:r>
        <w:rPr>
          <w:rFonts w:ascii="Times New Roman CYR" w:hAnsi="Times New Roman CYR" w:cs="Times New Roman CYR"/>
        </w:rPr>
        <w:t>Покупатель обязан уплатить цену имущества Продавцу в течение 30 (тридцати) календарных дней с момента подписания настоящего договора путем перечисления на банковский счет.</w:t>
      </w:r>
    </w:p>
    <w:p w:rsidR="008A1CF4" w:rsidRDefault="008A1C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4. </w:t>
      </w:r>
      <w:r>
        <w:rPr>
          <w:rFonts w:ascii="Times New Roman CYR" w:hAnsi="Times New Roman CYR" w:cs="Times New Roman CYR"/>
        </w:rPr>
        <w:t>ОТВЕТСТВЕННОСТЬ СТОРОН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4.1. </w:t>
      </w:r>
      <w:r>
        <w:rPr>
          <w:rFonts w:ascii="Times New Roman CYR" w:hAnsi="Times New Roman CYR" w:cs="Times New Roman CYR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lastRenderedPageBreak/>
        <w:t xml:space="preserve">4.2. </w:t>
      </w:r>
      <w:r>
        <w:rPr>
          <w:rFonts w:ascii="Times New Roman CYR" w:hAnsi="Times New Roman CYR" w:cs="Times New Roman CYR"/>
        </w:rPr>
        <w:t>В случае нарушения Покупателем установленных договором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4.3. </w:t>
      </w:r>
      <w:r>
        <w:rPr>
          <w:rFonts w:ascii="Times New Roman CYR" w:hAnsi="Times New Roman CYR" w:cs="Times New Roman CYR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8A1CF4" w:rsidRDefault="008A1CF4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5. </w:t>
      </w:r>
      <w:r>
        <w:rPr>
          <w:rFonts w:ascii="Times New Roman CYR" w:hAnsi="Times New Roman CYR" w:cs="Times New Roman CYR"/>
        </w:rPr>
        <w:t>СРОК ДЕЙСТВИЯ НАСТОЯЩЕГО ДОГОВОРА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5.1. </w:t>
      </w:r>
      <w:r>
        <w:rPr>
          <w:rFonts w:ascii="Times New Roman CYR" w:hAnsi="Times New Roman CYR" w:cs="Times New Roman CYR"/>
        </w:rPr>
        <w:t>Настоящий договор вступает в силу с момента его подписания сторонами и действует до полного исполнения ими обязательств по договору или до расторжения договора.</w:t>
      </w:r>
    </w:p>
    <w:p w:rsidR="008A1CF4" w:rsidRDefault="008A1C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6. </w:t>
      </w:r>
      <w:r>
        <w:rPr>
          <w:rFonts w:ascii="Times New Roman CYR" w:hAnsi="Times New Roman CYR" w:cs="Times New Roman CYR"/>
        </w:rPr>
        <w:t>РАЗРЕШЕНИЕ СПОРОВ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6.1. </w:t>
      </w:r>
      <w:r>
        <w:rPr>
          <w:rFonts w:ascii="Times New Roman CYR" w:hAnsi="Times New Roman CYR" w:cs="Times New Roman CYR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в Арбитражном суде</w:t>
      </w:r>
      <w:r w:rsidR="004B157B" w:rsidRPr="004B157B">
        <w:t xml:space="preserve"> </w:t>
      </w:r>
      <w:r w:rsidR="004B157B" w:rsidRPr="004B157B">
        <w:rPr>
          <w:rFonts w:ascii="Times New Roman CYR" w:hAnsi="Times New Roman CYR" w:cs="Times New Roman CYR"/>
        </w:rPr>
        <w:t>Московской области</w:t>
      </w:r>
      <w:r w:rsidR="004B157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.</w:t>
      </w:r>
    </w:p>
    <w:p w:rsidR="008A1CF4" w:rsidRDefault="008A1C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7. </w:t>
      </w:r>
      <w:r>
        <w:rPr>
          <w:rFonts w:ascii="Times New Roman CYR" w:hAnsi="Times New Roman CYR" w:cs="Times New Roman CYR"/>
        </w:rPr>
        <w:t>ЗАКЛЮЧИТЕЛЬНЫЕ ПОЛОЖЕНИЯ</w:t>
      </w:r>
    </w:p>
    <w:p w:rsidR="008A1CF4" w:rsidRDefault="008A1CF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7.1.  </w:t>
      </w:r>
      <w:r>
        <w:rPr>
          <w:rFonts w:ascii="Times New Roman CYR" w:hAnsi="Times New Roman CYR" w:cs="Times New Roman CYR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A1CF4" w:rsidRDefault="008A1CF4">
      <w:pPr>
        <w:tabs>
          <w:tab w:val="left" w:pos="446"/>
        </w:tabs>
        <w:autoSpaceDE w:val="0"/>
        <w:spacing w:after="0" w:line="240" w:lineRule="auto"/>
        <w:ind w:left="10" w:firstLine="540"/>
        <w:jc w:val="both"/>
      </w:pPr>
      <w:r>
        <w:rPr>
          <w:rFonts w:ascii="Times New Roman" w:hAnsi="Times New Roman"/>
          <w:highlight w:val="white"/>
        </w:rPr>
        <w:t xml:space="preserve">7.2. </w:t>
      </w:r>
      <w:r>
        <w:rPr>
          <w:rFonts w:ascii="Times New Roman CYR" w:hAnsi="Times New Roman CYR" w:cs="Times New Roman CYR"/>
          <w:highlight w:val="white"/>
        </w:rPr>
        <w:t xml:space="preserve">Договор составлен в трех экземплярах, по одному у Продавца, Покупателя и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регистрирующего органа</w:t>
      </w:r>
      <w:r>
        <w:rPr>
          <w:rFonts w:ascii="Times New Roman CYR" w:hAnsi="Times New Roman CYR" w:cs="Times New Roman CYR"/>
          <w:color w:val="000000"/>
          <w:spacing w:val="-7"/>
          <w:highlight w:val="white"/>
        </w:rPr>
        <w:t>.</w:t>
      </w:r>
    </w:p>
    <w:p w:rsidR="008A1CF4" w:rsidRDefault="008A1C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="Times New Roman" w:hAnsi="Times New Roman"/>
          <w:color w:val="000000"/>
          <w:spacing w:val="-7"/>
          <w:highlight w:val="white"/>
        </w:rPr>
      </w:pPr>
    </w:p>
    <w:p w:rsidR="008A1CF4" w:rsidRDefault="008A1CF4">
      <w:pPr>
        <w:autoSpaceDE w:val="0"/>
        <w:spacing w:after="0" w:line="240" w:lineRule="auto"/>
        <w:jc w:val="center"/>
      </w:pPr>
      <w:r>
        <w:rPr>
          <w:rFonts w:ascii="Times New Roman" w:hAnsi="Times New Roman"/>
        </w:rPr>
        <w:t xml:space="preserve">8. </w:t>
      </w:r>
      <w:r>
        <w:rPr>
          <w:rFonts w:ascii="Times New Roman CYR" w:hAnsi="Times New Roman CYR" w:cs="Times New Roman CYR"/>
        </w:rPr>
        <w:t>АДРЕСА, БАНКОВСКИЕ РЕКВИЗИТЫ И ПОДПИСИ СТОРОН</w:t>
      </w:r>
    </w:p>
    <w:p w:rsidR="008A1CF4" w:rsidRDefault="008A1CF4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4"/>
        <w:gridCol w:w="4945"/>
      </w:tblGrid>
      <w:tr w:rsidR="008A1CF4">
        <w:trPr>
          <w:trHeight w:val="23"/>
        </w:trPr>
        <w:tc>
          <w:tcPr>
            <w:tcW w:w="4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8A1CF4" w:rsidRDefault="008A1CF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ПРОДАВЕЦ</w:t>
            </w: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_________________/П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авлов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С.А.</w:t>
            </w:r>
            <w:r>
              <w:rPr>
                <w:rFonts w:ascii="Times New Roman CYR" w:hAnsi="Times New Roman CYR" w:cs="Times New Roman CYR"/>
                <w:b/>
                <w:bCs/>
              </w:rPr>
              <w:t>/</w:t>
            </w:r>
          </w:p>
        </w:tc>
        <w:tc>
          <w:tcPr>
            <w:tcW w:w="4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1CF4" w:rsidRDefault="008A1CF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ПОКУПАТЕЛЬ</w:t>
            </w: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8A1CF4" w:rsidRDefault="008A1CF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__________________ /______________/</w:t>
            </w:r>
          </w:p>
        </w:tc>
      </w:tr>
    </w:tbl>
    <w:p w:rsidR="008A1CF4" w:rsidRDefault="008A1CF4"/>
    <w:sectPr w:rsidR="008A1C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FA"/>
    <w:rsid w:val="00070338"/>
    <w:rsid w:val="000C4B54"/>
    <w:rsid w:val="00105EA7"/>
    <w:rsid w:val="00130A76"/>
    <w:rsid w:val="002A22B2"/>
    <w:rsid w:val="003072EF"/>
    <w:rsid w:val="004B157B"/>
    <w:rsid w:val="00641B68"/>
    <w:rsid w:val="008A1CF4"/>
    <w:rsid w:val="00921202"/>
    <w:rsid w:val="00A17E0D"/>
    <w:rsid w:val="00E012FA"/>
    <w:rsid w:val="00E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60F92"/>
  <w15:chartTrackingRefBased/>
  <w15:docId w15:val="{55DCAE75-E167-4131-8C2F-6BB9AFA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4827EEC1155C926470B4950C7E8B369A3DE0F046999D5A19782B9B3C62B507B125FEFDB8D24F3C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Links>
    <vt:vector size="6" baseType="variant"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consultantplus://offline/ref=CE4827EEC1155C926470B4950C7E8B369A3DE0F046999D5A19782B9B3C62B507B125FEFDB8D24F3CmEF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1899-12-31T21:00:00Z</cp:lastPrinted>
  <dcterms:created xsi:type="dcterms:W3CDTF">2018-04-19T09:56:00Z</dcterms:created>
  <dcterms:modified xsi:type="dcterms:W3CDTF">2018-05-29T15:45:00Z</dcterms:modified>
</cp:coreProperties>
</file>