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B0" w:rsidRPr="0096152B" w:rsidRDefault="0096152B" w:rsidP="00961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Подробный перечень имущества: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Лот №1.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Недвижимое имущество единым лотом: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 xml:space="preserve">1) вспомогательный корпус, кадастровый (или условный) номер 54:12:021002:119, назначение - нежилое, площадь 255,6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., адрес - Новосибирская область,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д. 8, принадлежит на праве собственности, дата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54-54-13/001/2007-171, рыночной стоимостью  87 288 руб.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 xml:space="preserve">2) земельный участок под вспомогательным корпусом площадью 2548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., категория – земли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насел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унктов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расположенный по адресу: Новосибирская область, р-н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кадастровый номер: 54:12:021002:171, № и дата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права собственности 54:12:021002:171-54/013/2018-1 от 23.05.2018, рыночной стоимостью  181 000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 xml:space="preserve">3) котельная, кадастровый (или условный) номер 54:12:021002:122, назначение - иное, 205,4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., адрес - Новосибирская область,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д. 8, принадлежит на праве собственности, дата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54-54-13/001/2007-178, рыночной стоимостью 159 322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 xml:space="preserve">4) земельный участок площадью 3319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., эксплуатируемый под котельную, расположенный по адресу: Новосибирская область, р-н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кадастровый номер 54:12:021002:165, № и дата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права собственности 54:12:021002:165-54/013/2018-1 от 23.05.2018, рыночной стоимостью 228 000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 xml:space="preserve">5) столярка, кадастровый (или условный) номер 54:12:021002:124, назначение - иное, площадь  372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., адрес - Новосибирская область,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д. 8, на праве собственности, дата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12.03.2007, номер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54-54-13/001/2007-174, рыночной стоимостью 288 136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 xml:space="preserve">6) земельный участок под столяркой площадью 1959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., по адресу: Новосибирская область, р-н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уланка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ул. Заводская, кадастровый номер: 54:12:021002:168,  № и дата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права собственности 54:12:021002:168-54/013/2018-1 от 23.05.2018, рыночной стоимостью 147 000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Начальная цена продажи лота – 1 090 746 рублей.</w:t>
      </w:r>
    </w:p>
    <w:p w:rsid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Лот №2.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 xml:space="preserve">Свинарник, кадастровый (или условный) номер 54:12:021002:127, назначение - иное, площадь - 915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., адрес - Новосибирская область,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Кочковский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Жуланка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, переулок Северный, 1а, принадлежит на праве собственности, номер и дата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егистрации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права собственности  54-54-13/001/2007-173 от 12.03.2007, рыночной стоимостью 708 475 руб. Право собственности, право аренды или право пользования за Должником на земельный участок под свинарник не зарегистрировано, договор аренды не заключен.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Начальная цена продажи лота - 708 475 рублей.</w:t>
      </w:r>
    </w:p>
    <w:p w:rsid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Лот №3.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Дви</w:t>
      </w:r>
      <w:bookmarkStart w:id="0" w:name="_GoBack"/>
      <w:bookmarkEnd w:id="0"/>
      <w:r w:rsidRPr="0096152B">
        <w:rPr>
          <w:rFonts w:ascii="Times New Roman" w:hAnsi="Times New Roman" w:cs="Times New Roman"/>
          <w:sz w:val="24"/>
          <w:szCs w:val="24"/>
        </w:rPr>
        <w:t>жимое имущество единым лотом: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lastRenderedPageBreak/>
        <w:t xml:space="preserve">1) Автомобиль ГАЗ-33073,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ег.номер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А302МХ54, VIN XTY330730P1573354, № кузова отсутствует, № шасси Р1573354, год выпуска 1993, цвет кузова синий, рыночной  стоимостью 86 200 руб.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 xml:space="preserve">2) Автомобиль ГАЗ САЗ 3307, </w:t>
      </w:r>
      <w:proofErr w:type="spellStart"/>
      <w:r w:rsidRPr="0096152B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9615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6152B">
        <w:rPr>
          <w:rFonts w:ascii="Times New Roman" w:hAnsi="Times New Roman" w:cs="Times New Roman"/>
          <w:sz w:val="24"/>
          <w:szCs w:val="24"/>
        </w:rPr>
        <w:t>ег.номер</w:t>
      </w:r>
      <w:proofErr w:type="spellEnd"/>
      <w:r w:rsidRPr="0096152B">
        <w:rPr>
          <w:rFonts w:ascii="Times New Roman" w:hAnsi="Times New Roman" w:cs="Times New Roman"/>
          <w:sz w:val="24"/>
          <w:szCs w:val="24"/>
        </w:rPr>
        <w:t xml:space="preserve"> Н403СК54, VIN XTН330700L1384352, № кузова отсутствует, №шасси 1384352, год выпуска 1990, цвет кузова голубой, рыночной стоимостью 97 900 руб.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Начальная цена продажи лота - 184 100 рублей.</w:t>
      </w:r>
    </w:p>
    <w:p w:rsidR="0096152B" w:rsidRPr="0096152B" w:rsidRDefault="0096152B" w:rsidP="009615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152B" w:rsidRPr="0096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B"/>
    <w:rsid w:val="0096152B"/>
    <w:rsid w:val="00A62BB0"/>
    <w:rsid w:val="00B53905"/>
    <w:rsid w:val="00E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sVZmc/LKaLycHwhxqxn31Z7yl2Lw4/ATB8f7HucKWf0=</DigestValue>
    </Reference>
    <Reference URI="#idOfficeObject" Type="http://www.w3.org/2000/09/xmldsig#Object">
      <DigestMethod Algorithm="urn:ietf:params:xml:ns:cpxmlsec:algorithms:gostr3411"/>
      <DigestValue>JXlYFc9s3bUQgGhWGKQ097Ma/WsfB/zt86yM0bwE8AM=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xuZVK58joQRj1jeGcstM1NfwhQYRstC4BCer7BcdPj0=</DigestValue>
    </Reference>
  </SignedInfo>
  <SignatureValue>y19lBmXuBEoL83qlp+0/L2N2YDsCCamnxAhwzgcuuMjZ60UOTwz7SUOGAIMnN40M
qRMoUR38NHudH5qsgkpeaA==</SignatureValue>
  <KeyInfo>
    <X509Data>
      <X509Certificate>MIII/zCCCK6gAwIBAgIRALZn2XrEDPu55xEO0FijGeEwCAYGKoUDAgIDMIIBOzEb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UlUxGzAZBgNVBAMMEtCj0KYgMSDQmNChINCT0KPQpoIRBKgeQAWpGFyC5hHOwep2
RKMwHQYDVR0OBBYEFPpimSWKGYIkXpvC3/XI++4hywl3MCsGA1UdEAQkMCKADzIw
MTcxMTIzMDUxNzAwWoEPMjAxODExMjMwNTE3MDBaMIIBMwYFKoUDZHAEggEoMIIB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Mjg2NCDQvtGCIDIwLjAzLjIwMTYMT9Ch0LXRgNGC0LjRhNC40LrQsNGCINGB0L7Q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
</DigestValue>
      </Reference>
      <Reference URI="/word/document.xml?ContentType=application/vnd.openxmlformats-officedocument.wordprocessingml.document.main+xml">
        <DigestMethod Algorithm="http://www.w3.org/2000/09/xmldsig#sha1"/>
        <DigestValue>xGq/I/q68M3h9up3/+exTIWBp4Q=
</DigestValue>
      </Reference>
      <Reference URI="/word/fontTable.xml?ContentType=application/vnd.openxmlformats-officedocument.wordprocessingml.fontTable+xml">
        <DigestMethod Algorithm="http://www.w3.org/2000/09/xmldsig#sha1"/>
        <DigestValue>y1mNjnJtMgga+UDL7vc4NIx+eoo=
</DigestValue>
      </Reference>
      <Reference URI="/word/settings.xml?ContentType=application/vnd.openxmlformats-officedocument.wordprocessingml.settings+xml">
        <DigestMethod Algorithm="http://www.w3.org/2000/09/xmldsig#sha1"/>
        <DigestValue>pR4IP0Z/fbdm5BtNhd7OzIinCtE=
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
</DigestValue>
      </Reference>
      <Reference URI="/word/stylesWithEffects.xml?ContentType=application/vnd.ms-word.stylesWithEffects+xml">
        <DigestMethod Algorithm="http://www.w3.org/2000/09/xmldsig#sha1"/>
        <DigestValue>VRRuJeiSmZJ/PDWOQ2bRvAt+Okg=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</Manifest>
    <SignatureProperties>
      <SignatureProperty Id="idSignatureTime" Target="#idPackageSignature">
        <mdssi:SignatureTime>
          <mdssi:Format>YYYY-MM-DDThh:mm:ssTZD</mdssi:Format>
          <mdssi:Value>2018-09-19T07:43:41Z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2018-09-19T07:43:41Z</xd:SigningTime>
          <xd:SigningCertificate>
            <xd:Cert>
              <xd:CertDigest>
                <DigestMethod Algorithm="http://www.w3.org/2000/09/xmldsig#sha1"/>
                <DigestValue>983EaIH5/yVFfL+s0QFIz3xTV68=
</DigestValue>
              </xd:CertDigest>
              <xd:IssuerSerial>
                <X509IssuerName>CN="УЦ ООО ""Сертум-Про""", O="ООО ""Сертум-Про""", STREET=ул. Ульяновская д. 13А, L=Екатеринбург, S=66 Свердловская область, C=RU, ИНН=006673240328, ОГРН=1116673008539, E=ca@sertum.ru</X509IssuerName>
                <X509SerialNumber>242458712818678353045066677581561141729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2018-09-19T07:42:00Z</dcterms:created>
  <dcterms:modified xsi:type="dcterms:W3CDTF">2018-09-19T07:43:00Z</dcterms:modified>
</cp:coreProperties>
</file>