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C4" w:rsidRPr="00B00EC4" w:rsidRDefault="00B00EC4" w:rsidP="00B00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C4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B00EC4" w:rsidRPr="00B00EC4" w:rsidRDefault="00B00EC4" w:rsidP="00B00E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EC4" w:rsidRPr="00B00EC4" w:rsidRDefault="00B00EC4" w:rsidP="00B00E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EC4" w:rsidRPr="00B00EC4" w:rsidRDefault="00B00EC4" w:rsidP="00B00E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 xml:space="preserve">Организатор торгов финансовый управляющий Родин Игорь Сергеевич (ИНН 420520341515, СНИЛС 12561884569, 650066, г. Кемерово, </w:t>
      </w:r>
      <w:proofErr w:type="spellStart"/>
      <w:r w:rsidRPr="00B00EC4">
        <w:rPr>
          <w:rFonts w:ascii="Times New Roman" w:hAnsi="Times New Roman" w:cs="Times New Roman"/>
          <w:sz w:val="24"/>
          <w:szCs w:val="24"/>
        </w:rPr>
        <w:t>б-р</w:t>
      </w:r>
      <w:proofErr w:type="spellEnd"/>
      <w:r w:rsidRPr="00B00EC4">
        <w:rPr>
          <w:rFonts w:ascii="Times New Roman" w:hAnsi="Times New Roman" w:cs="Times New Roman"/>
          <w:sz w:val="24"/>
          <w:szCs w:val="24"/>
        </w:rPr>
        <w:t xml:space="preserve"> Пионерский, 14-46, тел. 8-951-587-54-18, </w:t>
      </w:r>
      <w:r w:rsidRPr="00B00E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0EC4">
        <w:rPr>
          <w:rFonts w:ascii="Times New Roman" w:hAnsi="Times New Roman" w:cs="Times New Roman"/>
          <w:sz w:val="24"/>
          <w:szCs w:val="24"/>
        </w:rPr>
        <w:t>-</w:t>
      </w:r>
      <w:r w:rsidRPr="00B00E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0EC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00EC4">
          <w:rPr>
            <w:rStyle w:val="a3"/>
            <w:rFonts w:ascii="Times New Roman" w:hAnsi="Times New Roman"/>
            <w:sz w:val="24"/>
            <w:szCs w:val="24"/>
            <w:lang w:val="en-US"/>
          </w:rPr>
          <w:t>rodin</w:t>
        </w:r>
        <w:r w:rsidRPr="00B00EC4">
          <w:rPr>
            <w:rStyle w:val="a3"/>
            <w:rFonts w:ascii="Times New Roman" w:hAnsi="Times New Roman"/>
            <w:sz w:val="24"/>
            <w:szCs w:val="24"/>
          </w:rPr>
          <w:t>200@</w:t>
        </w:r>
        <w:r w:rsidRPr="00B00EC4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B00EC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00EC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00EC4">
        <w:rPr>
          <w:rFonts w:ascii="Times New Roman" w:hAnsi="Times New Roman" w:cs="Times New Roman"/>
          <w:sz w:val="24"/>
          <w:szCs w:val="24"/>
        </w:rPr>
        <w:t>) – член ААУ «Сибирский центр экспертов антикризисного управления», ОГРН 1035402470036, ИНН 5406245522</w:t>
      </w:r>
      <w:r w:rsidRPr="00B00E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00EC4">
        <w:rPr>
          <w:rFonts w:ascii="Times New Roman" w:hAnsi="Times New Roman" w:cs="Times New Roman"/>
          <w:sz w:val="24"/>
          <w:szCs w:val="24"/>
        </w:rPr>
        <w:t xml:space="preserve"> 630091, г. Новосибирск, ул. Писарева, 4, от своего имени, но в интересах и за счет </w:t>
      </w:r>
      <w:r w:rsidRPr="00B00E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ИП </w:t>
      </w:r>
      <w:proofErr w:type="spellStart"/>
      <w:r w:rsidRPr="00B00E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Донченко</w:t>
      </w:r>
      <w:proofErr w:type="spellEnd"/>
      <w:r w:rsidRPr="00B00E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Инны Борисовны</w:t>
      </w:r>
      <w:r w:rsidRPr="00B00EC4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00EC4">
        <w:rPr>
          <w:rFonts w:ascii="Times New Roman" w:hAnsi="Times New Roman" w:cs="Times New Roman"/>
          <w:sz w:val="24"/>
          <w:szCs w:val="24"/>
        </w:rPr>
        <w:t xml:space="preserve">(ОГРНИП 306420529600045, ИНН 420531520918, г. Кемерово, ул. Дзержинского, 18-15), с одной стороны, и </w:t>
      </w:r>
    </w:p>
    <w:p w:rsidR="00B00EC4" w:rsidRPr="00B00EC4" w:rsidRDefault="00B00EC4" w:rsidP="00B00EC4">
      <w:pPr>
        <w:jc w:val="both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ab/>
        <w:t xml:space="preserve">лицо, подписавшее данный договор с другой стороны, именуемое в дальнейшем Заявитель, </w:t>
      </w:r>
    </w:p>
    <w:p w:rsidR="00B00EC4" w:rsidRPr="00B00EC4" w:rsidRDefault="00B00EC4" w:rsidP="00B00EC4">
      <w:pPr>
        <w:jc w:val="both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ab/>
        <w:t>заключили настоящий договор о нижеследующем:</w:t>
      </w:r>
    </w:p>
    <w:p w:rsidR="00B00EC4" w:rsidRPr="00B00EC4" w:rsidRDefault="00B00EC4" w:rsidP="00B00EC4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B00EC4" w:rsidRPr="00B00EC4" w:rsidRDefault="00B00EC4" w:rsidP="00B00EC4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 Заявитель вносит Организатору торгов задаток в доказательство его обязанности заключить договор, в случае признания Заявителя Победителем торгов, в обеспечение исполнения указанного договора и в счет причитающихся с него по договору платежей.</w:t>
      </w:r>
    </w:p>
    <w:p w:rsidR="00B00EC4" w:rsidRPr="00B00EC4" w:rsidRDefault="00B00EC4" w:rsidP="00B00EC4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купли-продажи с Заявителем, как единственным участником торгов, внесенный Заявителем задаток также 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>обеспечивает исполнение этого договора и засчитывается в счет причитающихся по нему платежей.</w:t>
      </w:r>
    </w:p>
    <w:p w:rsidR="00B00EC4" w:rsidRPr="00B00EC4" w:rsidRDefault="00B00EC4" w:rsidP="00B00EC4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B00EC4" w:rsidRPr="00B00EC4" w:rsidRDefault="00B00EC4" w:rsidP="00B00EC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</w:t>
      </w:r>
      <w:r w:rsidRPr="00B00E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Размер, сроки и порядок внесения задатка, реквизиты счетов, на которые вносится задаток, 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указаны в сообщении о проведении открытых торгов в форме электронного аукциона по продаже имущества в рамках дела № </w:t>
      </w:r>
      <w:r w:rsidRPr="00B00E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А27-20554/2017</w:t>
      </w:r>
      <w:r w:rsidRPr="00B00E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0EC4">
        <w:rPr>
          <w:rFonts w:ascii="Times New Roman" w:hAnsi="Times New Roman" w:cs="Times New Roman"/>
          <w:sz w:val="24"/>
          <w:szCs w:val="24"/>
        </w:rPr>
        <w:t>размещённом в ЕФРСБ.</w:t>
      </w:r>
    </w:p>
    <w:p w:rsidR="00B00EC4" w:rsidRPr="00B00EC4" w:rsidRDefault="00B00EC4" w:rsidP="00B00EC4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B00EC4" w:rsidRPr="00B00EC4" w:rsidRDefault="00B00EC4" w:rsidP="00B00EC4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B00EC4" w:rsidRPr="00B00EC4" w:rsidRDefault="00B00EC4" w:rsidP="00B00EC4">
      <w:pPr>
        <w:autoSpaceDE w:val="0"/>
        <w:autoSpaceDN w:val="0"/>
        <w:adjustRightInd w:val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Организатор торгов</w:t>
      </w:r>
    </w:p>
    <w:p w:rsidR="00B00EC4" w:rsidRPr="00B00EC4" w:rsidRDefault="00B00EC4" w:rsidP="00B00EC4">
      <w:pPr>
        <w:autoSpaceDE w:val="0"/>
        <w:autoSpaceDN w:val="0"/>
        <w:adjustRightInd w:val="0"/>
        <w:ind w:left="708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И.С. Родин</w:t>
      </w:r>
    </w:p>
    <w:p w:rsidR="00B00EC4" w:rsidRPr="00B00EC4" w:rsidRDefault="00B00EC4" w:rsidP="00B00EC4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B00EC4" w:rsidRPr="00B00EC4" w:rsidRDefault="00B00EC4" w:rsidP="00B00EC4">
      <w:pPr>
        <w:autoSpaceDE w:val="0"/>
        <w:autoSpaceDN w:val="0"/>
        <w:adjustRightInd w:val="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Заявитель</w:t>
      </w:r>
    </w:p>
    <w:p w:rsidR="00B00EC4" w:rsidRPr="00B00EC4" w:rsidRDefault="00B00EC4" w:rsidP="00B00EC4">
      <w:pPr>
        <w:autoSpaceDE w:val="0"/>
        <w:autoSpaceDN w:val="0"/>
        <w:adjustRightInd w:val="0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0EC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000000" w:rsidRDefault="00B00EC4"/>
    <w:sectPr w:rsidR="00000000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00EC4"/>
    <w:rsid w:val="00B0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EC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00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in20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EsQccuqELY8OzfHynmNAs/7Jslouh5TKUvGgsHAbWTU=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JzRqpGNS3IKlTORRPmrBdZXoluC9+DdyIykzPJ/loEA/zGyHUIiEaEtvXshNBzGOErUqdw4n
    J5R9s2dVruUE2w==
  </SignatureValue>
  <KeyInfo>
    <X509Data>
      <X509Certificate>
          MIIJWTCCCQigAwIBAgIRAK9j4HrEDMeA5xGxcddC6+wwCAYGKoUDAgIDMIIBejEeMBwGCSqG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BgNVBAMMJ9Cj0KYg0JfQkNCeICLQn9CkICLQodCa0JEg0JrQvtC90YLRg9GAIjAeFw0xNzA3
          MjYwMzE1MDBaFw0xODA4MjYwMzI1MDBaMIIBUTEaMBgGCCqFAwOBAwEBEgw0MjA1MjAzNDE1
          MTUxSTBHBgkqhkiG9w0BCQEWOjUzMzkxNzVhMWYyYWEyNTBjNjFjNWY5NjE2MzVkMGU5QGNh
          LnNrYmtvbnR1ci5yb3NyZWVzdHIucnUxCzAJBgNVBAYTAlJVMTUwMwYDVQQIHiwANAAyACAE
          GgQ1BDwENQRABD4EMgRBBDoEMARPACAEPgQxBDsEMARBBEIETDEZMBcGA1UEBx4QBBoENQQ8
          BDUEQAQ+BDIEPjEzMDEGA1UEAx4qBCAEPgQ0BDgEPQAgBBgEMwQ+BEAETAAgBCEENQRABDME
          NQQ1BDIEOARHMRMwEQYDVQQEHgoEIAQ+BDQEOAQ9MScwJQYDVQQqHh4EGAQzBD4EQARMACAE
          IQQ1BEAEMwQ1BDUEMgQ4BEcxFjAUBgUqhQNkAxILMTI1NjE4ODQ1NjkwYzAcBgYqhQMCAhMw
          EgYHKoUDAgIkAAYHKoUDAgIeAQNDAARA3m2OH3oDP3Njbb373fotb1+730R6MiJlzX5M2zml
          utTF4fUOJLqECw1iNoqERd68P39oo+H+icovkNdWRTKM9KOCBYowggWGMA4GA1UdDwEB/wQE
          AwIE8DAcBgNVHREEFTATgRE1ODEyMDBAcmFtYmxlci5ydTATBgNVHSAEDDAKMAgGBiqFA2Rx
          ATBWBgNVHSUETzBNBggrBgEFBQcDAgYHKoUDAgIiBgYIKwYBBQUHAwQGCCqFAwUBGAIbBgcq
          hQMDBwgBBggqhQMDBQoCDAYHKoUDAwcDFwYIKoUDAwcAAQ0wggFjBgNVHSMEggFaMIIBVoAU
          /VEB61qWaePOLoXurxWFFEC5A2mhggEppIIBJTCCASExGjAYBggqhQMDgQMBARIMMDA3NzEw
          NDc0Mzc1MRgwFgYFKoUDZAESDTEwNDc3MDIwMjY3MDExHjAcBgkqhkiG9w0BCQEWD2RpdEBt
          aW5zdnlhei5ydTE8MDoGA1UECQwzMTI1Mzc1INCzLiDQnNC+0YHQutCy0LAg0YPQuy4g0KLQ
          stC10YDRgdC60LDRjyDQtC43MSwwKgYDVQQKDCPQnNC40L3QutC+0LzRgdCy0Y/Qt9GMINCg
          0L7RgdGB0LjQuDEVMBMGA1UEBwwM0JzQvtGB0LrQstCwMRwwGgYDVQQIDBM3NyDQsy4g0JzQ
          vtGB0LrQstCwMQswCQYDVQQGEwJSVTEbMBkGA1UEAwwS0KPQpiAxINCY0KEg0JPQo9CmghEE
          qB5ABakYXILmEc7BE8ZlrjAdBgNVHQ4EFgQU/sQzeK4DVVWw+iAHm8t4dqJksbMwKwYDVR0Q
          BCQwIoAPMjAxNzA3MjYwMzE1MDBagQ8yMDE4MDgyNjAzMTUwMFowggEzBgUqhQNkcASCASgw
          ggEkDCsi0JrRgNC40L/RgtC+0J/RgNC+IENTUCIgKNCy0LXRgNGB0LjRjyA0LjApDFMi0KPQ
          tNC+0YHRgtC+0LLQtdGA0Y/RjtGJ0LjQuSDRhtC10L3RgtGAICLQmtGA0LjQv9GC0L7Qn9GA
          0L4g0KPQpiIg0LLQtdGA0YHQuNC4IDIuMAxP0KHQtdGA0YLQuNGE0LjQutCw0YIg0YHQvtC+
          0YLQstC10YLRgdGC0LLQuNGPIOKEliDQodCkLzEyNC0yODY0INC+0YIgMjAuMDMuMjAxNgxP
          0KHQtdGA0YLQuNGE0LjQutCw0YIg0YHQvtC+0YLQstC10YLRgdGC0LLQuNGPIOKEliDQodCk
          LzEyOC0yOTgzINC+0YIgMTguMTEuMjAxNjAjBgUqhQNkbwQaDBgi0JrRgNC40L/RgtC+0J/R
          gNC+IENTUCIwdAYDVR0fBG0wazAzoDGgL4YtaHR0cDovL2NkcC5za2Jrb250dXIucnUvY2Rw
          L2tvbnR1ci1xLTIwMTYuY3JsMDSgMqAwhi5odHRwOi8vY2RwMi5za2Jrb250dXIucnUvY2Rw
          L2tvbnR1ci1xLTIwMTYuY3JsMIHNBggrBgEFBQcBAQSBwDCBvTAyBggrBgEFBQcwAYYmaHR0
          cDovL3BraS5za2Jrb250dXIucnUvb2NzcHEvb2NzcC5zcmYwQgYIKwYBBQUHMAKGNmh0dHA6
          Ly9jZHAuc2tia29udHVyLnJ1L2NlcnRpZmljYXRlcy9rb250dXItcS0yMDE2LmNydDBDBggr
          BgEFBQcwAoY3aHR0cDovL2NkcDIuc2tia29udHVyLnJ1L2NlcnRpZmljYXRlcy9rb250dXIt
          cS0yMDE2LmNydDCBkwYHKoUDAgIxAgSBhzCBhDB0FkJodHRwOi8vY2Euc2tia29udHVyLnJ1
          L2Fib3V0L2RvY3VtZW50cy9jcnlwdG9wcm8tbGljZW5zZS1xdWFsaWZpZWQMKtCh0JrQkSDQ
          mtC+0L3RgtGD0YAg0Lgg0KHQtdGA0YLRg9C8LdCf0YDQvgMCBeAEDCTvYztfS9FFS4A8tTAI
          BgYqhQMCAgMDQQBZ0Y4i8MSNfrs+MI4JF8/wuByF13v83horHIi7ui0lxOv+884XamQLs42d
          iyKFncRhAy36aeU9Pw8IcjEkapjw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TVnUBBs9YIw1gM5jxqwGp9Hqdks=</DigestValue>
      </Reference>
      <Reference URI="/word/fontTable.xml?ContentType=application/vnd.openxmlformats-officedocument.wordprocessingml.fontTable+xml">
        <DigestMethod Algorithm="http://www.w3.org/2000/09/xmldsig#sha1"/>
        <DigestValue>iOfikPeKFqwOg5ooRxF0tiqZ2ok=</DigestValue>
      </Reference>
      <Reference URI="/word/settings.xml?ContentType=application/vnd.openxmlformats-officedocument.wordprocessingml.settings+xml">
        <DigestMethod Algorithm="http://www.w3.org/2000/09/xmldsig#sha1"/>
        <DigestValue>2ulpBuX/4BvtM+5rK+uXKrWCPP4=</DigestValue>
      </Reference>
      <Reference URI="/word/styles.xml?ContentType=application/vnd.openxmlformats-officedocument.wordprocessingml.styles+xml">
        <DigestMethod Algorithm="http://www.w3.org/2000/09/xmldsig#sha1"/>
        <DigestValue>zODo2mKCEtaLuoyPxDQ20DBNWa8=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2018-07-17T04:29:13Z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2018-07-17T04:07:00Z</dcterms:created>
  <dcterms:modified xsi:type="dcterms:W3CDTF">2018-07-17T04:09:00Z</dcterms:modified>
</cp:coreProperties>
</file>