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E" w:rsidRPr="008B30AB" w:rsidRDefault="008B30AB" w:rsidP="008B3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4568E" w:rsidRPr="008B30AB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A4568E" w:rsidRPr="008B30AB" w:rsidRDefault="00CD417D" w:rsidP="00A4568E">
      <w:pPr>
        <w:spacing w:after="0"/>
        <w:ind w:left="453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</w:t>
      </w:r>
      <w:r w:rsidR="00313622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управляющи</w:t>
      </w:r>
      <w:r w:rsidR="00313622">
        <w:rPr>
          <w:rFonts w:ascii="Times New Roman" w:hAnsi="Times New Roman" w:cs="Times New Roman"/>
          <w:b/>
          <w:sz w:val="24"/>
          <w:szCs w:val="24"/>
        </w:rPr>
        <w:t>й</w:t>
      </w:r>
    </w:p>
    <w:p w:rsidR="008B30AB" w:rsidRPr="008B30AB" w:rsidRDefault="008B30AB" w:rsidP="008B30AB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B30AB" w:rsidRDefault="008B30AB" w:rsidP="008B30AB">
      <w:pPr>
        <w:shd w:val="clear" w:color="auto" w:fill="FFFFFF"/>
        <w:spacing w:line="278" w:lineRule="exac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B30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D417D">
        <w:rPr>
          <w:rFonts w:ascii="Times New Roman" w:hAnsi="Times New Roman" w:cs="Times New Roman"/>
          <w:b/>
          <w:sz w:val="24"/>
          <w:szCs w:val="24"/>
        </w:rPr>
        <w:t>25.02.2018</w:t>
      </w:r>
      <w:r w:rsidRPr="008B30AB">
        <w:rPr>
          <w:rFonts w:ascii="Times New Roman" w:hAnsi="Times New Roman" w:cs="Times New Roman"/>
          <w:b/>
          <w:sz w:val="24"/>
          <w:szCs w:val="24"/>
        </w:rPr>
        <w:t xml:space="preserve">   ___________________ </w:t>
      </w:r>
      <w:r w:rsidR="00CD417D">
        <w:rPr>
          <w:rFonts w:ascii="Times New Roman" w:hAnsi="Times New Roman" w:cs="Times New Roman"/>
          <w:b/>
          <w:sz w:val="24"/>
          <w:szCs w:val="24"/>
        </w:rPr>
        <w:t>А.Р. Латыпов</w:t>
      </w:r>
    </w:p>
    <w:p w:rsidR="00A4568E" w:rsidRP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 xml:space="preserve">о порядке, о сроках и об условиях продажи имущества </w:t>
      </w:r>
    </w:p>
    <w:p w:rsidR="00A4568E" w:rsidRDefault="00CD417D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Брайцева Владимира Николоаевича</w:t>
      </w:r>
    </w:p>
    <w:p w:rsid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8E" w:rsidRP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>1. Сведения о предприятии,</w:t>
      </w:r>
    </w:p>
    <w:p w:rsidR="00A4568E" w:rsidRPr="00A4568E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8E">
        <w:rPr>
          <w:rFonts w:ascii="Times New Roman" w:hAnsi="Times New Roman" w:cs="Times New Roman"/>
          <w:b/>
          <w:sz w:val="24"/>
          <w:szCs w:val="24"/>
        </w:rPr>
        <w:t xml:space="preserve">процедуре банкротства и </w:t>
      </w:r>
      <w:r w:rsidR="00CD417D">
        <w:rPr>
          <w:rFonts w:ascii="Times New Roman" w:hAnsi="Times New Roman" w:cs="Times New Roman"/>
          <w:b/>
          <w:sz w:val="24"/>
          <w:szCs w:val="24"/>
        </w:rPr>
        <w:t>финансовом</w:t>
      </w:r>
      <w:r w:rsidRPr="00A4568E">
        <w:rPr>
          <w:rFonts w:ascii="Times New Roman" w:hAnsi="Times New Roman" w:cs="Times New Roman"/>
          <w:b/>
          <w:sz w:val="24"/>
          <w:szCs w:val="24"/>
        </w:rPr>
        <w:t xml:space="preserve"> управляющем.</w:t>
      </w:r>
    </w:p>
    <w:p w:rsidR="00A4568E" w:rsidRPr="00A4568E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Финансовый управляющий  </w:t>
      </w:r>
      <w:r w:rsidRPr="0036025D">
        <w:rPr>
          <w:rFonts w:eastAsia="Calibri"/>
          <w:b/>
        </w:rPr>
        <w:t>Брайцев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Владимир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Николаевич</w:t>
      </w:r>
      <w:r>
        <w:rPr>
          <w:rFonts w:eastAsia="Calibri"/>
          <w:b/>
        </w:rPr>
        <w:t>а</w:t>
      </w:r>
      <w:r>
        <w:t xml:space="preserve">: </w:t>
      </w:r>
      <w:r w:rsidRPr="00BD73F7">
        <w:t>Латыпов Артур Раисович</w:t>
      </w:r>
      <w:r>
        <w:t xml:space="preserve">, являющийся членом </w:t>
      </w:r>
      <w:r w:rsidRPr="00BD73F7">
        <w:t>Ассоциация "Региональная саморегулируемая организация профессиональных арбитражных управляющих"</w:t>
      </w:r>
      <w:r>
        <w:t xml:space="preserve"> (</w:t>
      </w:r>
      <w:r w:rsidRPr="0041737F">
        <w:t>ОГРН1027701018730,ИНН7701317591, местонахождения: 121170,Москва, Кутузовский проспект, д.36, стр.23, оф.205</w:t>
      </w:r>
      <w:r>
        <w:t xml:space="preserve">), </w:t>
      </w:r>
      <w:r w:rsidRPr="0041737F">
        <w:t>регистрационный номер в сводном реестре арбитражных управляющих 16211</w:t>
      </w:r>
      <w:r>
        <w:t>.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подачи в Арбитражный суд Республики Башкортостан заявления о признании </w:t>
      </w:r>
      <w:r w:rsidRPr="0036025D">
        <w:rPr>
          <w:rFonts w:eastAsia="Calibri"/>
          <w:b/>
        </w:rPr>
        <w:t>Брайцев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Владимир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Николаевич</w:t>
      </w:r>
      <w:r>
        <w:rPr>
          <w:rFonts w:eastAsia="Calibri"/>
          <w:b/>
        </w:rPr>
        <w:t>а</w:t>
      </w:r>
      <w:r>
        <w:t xml:space="preserve"> несостоятельным (</w:t>
      </w:r>
      <w:r w:rsidRPr="00865359">
        <w:t>банкротом) - «</w:t>
      </w:r>
      <w:r>
        <w:t>23</w:t>
      </w:r>
      <w:r w:rsidRPr="00865359">
        <w:t xml:space="preserve">» </w:t>
      </w:r>
      <w:r>
        <w:t>июня</w:t>
      </w:r>
      <w:r w:rsidRPr="00865359">
        <w:t xml:space="preserve"> 201</w:t>
      </w:r>
      <w:r>
        <w:t xml:space="preserve">7 </w:t>
      </w:r>
      <w:r w:rsidRPr="00865359">
        <w:t>г.</w:t>
      </w:r>
      <w:r>
        <w:t xml:space="preserve"> (принято к производству 03.07.2017)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возбуждения дела о несостоятельности (банкротстве) </w:t>
      </w:r>
      <w:r w:rsidRPr="0036025D">
        <w:rPr>
          <w:rFonts w:eastAsia="Calibri"/>
          <w:b/>
        </w:rPr>
        <w:t>Брайцев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Владимир</w:t>
      </w:r>
      <w:r>
        <w:rPr>
          <w:rFonts w:eastAsia="Calibri"/>
          <w:b/>
        </w:rPr>
        <w:t>а</w:t>
      </w:r>
      <w:r w:rsidRPr="0036025D">
        <w:rPr>
          <w:rFonts w:eastAsia="Calibri"/>
          <w:b/>
        </w:rPr>
        <w:t xml:space="preserve"> Николаевич</w:t>
      </w:r>
      <w:r>
        <w:rPr>
          <w:rFonts w:eastAsia="Calibri"/>
          <w:b/>
        </w:rPr>
        <w:t>а</w:t>
      </w:r>
      <w:r>
        <w:t xml:space="preserve"> </w:t>
      </w:r>
      <w:r w:rsidRPr="0041737F">
        <w:t>- «</w:t>
      </w:r>
      <w:r>
        <w:t>27</w:t>
      </w:r>
      <w:r w:rsidRPr="0041737F">
        <w:t xml:space="preserve">» </w:t>
      </w:r>
      <w:r>
        <w:t>октября</w:t>
      </w:r>
      <w:r w:rsidRPr="0041737F">
        <w:t xml:space="preserve"> 201</w:t>
      </w:r>
      <w:r>
        <w:t>7</w:t>
      </w:r>
      <w:r w:rsidRPr="0041737F">
        <w:t>г.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>Номер дела о банкротстве - № </w:t>
      </w:r>
      <w:r w:rsidRPr="0041737F">
        <w:t>№ А07-</w:t>
      </w:r>
      <w:r>
        <w:t>19220/2017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введения  процедуры несостоятельности, в которой проводится выявление признаков фиктивного и преднамеренного банкротства - </w:t>
      </w:r>
      <w:r w:rsidRPr="0041737F">
        <w:t xml:space="preserve">«27» </w:t>
      </w:r>
      <w:r>
        <w:t>октября</w:t>
      </w:r>
      <w:r w:rsidRPr="0041737F">
        <w:t xml:space="preserve"> 2017г.</w:t>
      </w:r>
    </w:p>
    <w:p w:rsidR="00CD417D" w:rsidRDefault="00CD417D" w:rsidP="00CD417D">
      <w:pPr>
        <w:pStyle w:val="a6"/>
        <w:spacing w:before="0" w:after="0"/>
        <w:ind w:firstLine="708"/>
        <w:jc w:val="both"/>
      </w:pPr>
      <w:r>
        <w:t xml:space="preserve">Дата вынесения Арбитражным судом Республики Башкортостан  определения об утверждении финансового управляющего - </w:t>
      </w:r>
      <w:r w:rsidRPr="0077665B">
        <w:t xml:space="preserve">«27» </w:t>
      </w:r>
      <w:r>
        <w:t>октября</w:t>
      </w:r>
      <w:r w:rsidRPr="0077665B">
        <w:t xml:space="preserve"> 2017г.</w:t>
      </w:r>
    </w:p>
    <w:p w:rsidR="00CD417D" w:rsidRDefault="00CD417D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Продажа имущества должника осуществляется в порядке, предусмотренном Федеральным законом от 26.10.2002г. №127-ФЗ «О несостоятельности (банкротстве)» (далее по тексту – Закон о банкротстве).</w:t>
      </w:r>
    </w:p>
    <w:p w:rsidR="00A4568E" w:rsidRPr="00E74C53" w:rsidRDefault="00A4568E" w:rsidP="00A4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53">
        <w:rPr>
          <w:rFonts w:ascii="Times New Roman" w:hAnsi="Times New Roman" w:cs="Times New Roman"/>
          <w:b/>
          <w:sz w:val="24"/>
          <w:szCs w:val="24"/>
        </w:rPr>
        <w:t>2.Общие положения.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2.1. Настоящее Положение определяет порядок, сроки и условия продажи имущества должника в рамках конкурсного производства. 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E74C5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Аукцион – способ выявления покупателя имущества, выставляемого на продажу.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Заявитель (претендент) - юридическое или физическое лицо, в том числе индивидуальный предприниматель, намеревающееся стать участником торгов, представившее необходимые документы и подавшее заявку на участие в торгах.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Задаток – денежные средства в валюте Российской Федерации, перечисляемые заявителями на счет должника в банке единым платежом, в счет обеспечения оплаты приобретаемого на аукционе имущества. Размер задатка утверждается собранием кредиторов.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Заявка – документ, подписанный заявителем, содержащий информацию о заявителе и его намерениях приобрести имущество. </w:t>
      </w:r>
    </w:p>
    <w:p w:rsidR="00A4568E" w:rsidRPr="00E74C53" w:rsidRDefault="00A4568E" w:rsidP="00A456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Имущество – все виды имущества должника, предназначенного для осуществления предпринимательской деятельности, в том числе земельные участки, здания, строения, сооружения, оборудование, инвентарь, сырье, продукция, права требования, другие принадлежащие должнику исключительные права.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Дебиторская задолженность - задолженность других организаций, работников и физических лиц данной организации (задолженность покупателей за купленную продукцию, подотчетных лиц за выданные им под отчет денежные суммы и др.).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– </w:t>
      </w:r>
      <w:r w:rsidR="00CD417D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должника или привлекаемая для этих целей специализированная организация (индивидуальный предприниматель).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>Продавец – предприятие–должник в лице конкурсного управляющего.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Покупатель – участник торгов, предложивший за имущество, выставляемое для продажи, наивысшую цену и заключивший с должником в лице конкурсного управляющего договор купли-продажи имущества.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Участник - юридическое или физическое лицо, в том числе индивидуальный предприниматель, согласное приобрести имущество, указанное в сообщении о проведении торгов, своевременно представившее надлежащим образом оформленные документы в соответствии с перечнем, перечислившее в установленный срок задаток на соответствующий счет, допущенное организатором торгов на основании поданной заявки и приложенных к ней документов к участию в торгах, и имеющее право предлагать свою цену за выставленное на торги имущество.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Электронная площадка - сайт в сети "Интернет", на котором проводятся торги в электронной форме в соответствии с Законом о банкротстве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Оператор электронной площадки - любое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банкротстве.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Шаг аукциона – величина повышения начальной цены, устанавливаемая в процентном выражении, неизменная до конца аукциона. 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E74C53">
        <w:rPr>
          <w:rFonts w:ascii="Times New Roman" w:hAnsi="Times New Roman" w:cs="Times New Roman"/>
          <w:sz w:val="24"/>
          <w:szCs w:val="24"/>
        </w:rPr>
        <w:t xml:space="preserve">Настоящее Положение по продаже имущества должника разработано в соответствии с Гражданским кодексом Российской Федерации, ФЗ «О несостоятельности (банкротстве)» (далее – Закон о банкротстве), приказом Минэкономразвития от </w:t>
      </w:r>
      <w:r w:rsidR="00947725">
        <w:rPr>
          <w:rFonts w:ascii="Times New Roman" w:hAnsi="Times New Roman" w:cs="Times New Roman"/>
          <w:sz w:val="24"/>
          <w:szCs w:val="24"/>
        </w:rPr>
        <w:t>23</w:t>
      </w:r>
      <w:r w:rsidRPr="00E74C53">
        <w:rPr>
          <w:rFonts w:ascii="Times New Roman" w:hAnsi="Times New Roman" w:cs="Times New Roman"/>
          <w:sz w:val="24"/>
          <w:szCs w:val="24"/>
        </w:rPr>
        <w:t>.0</w:t>
      </w:r>
      <w:r w:rsidR="00947725">
        <w:rPr>
          <w:rFonts w:ascii="Times New Roman" w:hAnsi="Times New Roman" w:cs="Times New Roman"/>
          <w:sz w:val="24"/>
          <w:szCs w:val="24"/>
        </w:rPr>
        <w:t>7</w:t>
      </w:r>
      <w:r w:rsidRPr="00E74C53">
        <w:rPr>
          <w:rFonts w:ascii="Times New Roman" w:hAnsi="Times New Roman" w:cs="Times New Roman"/>
          <w:sz w:val="24"/>
          <w:szCs w:val="24"/>
        </w:rPr>
        <w:t>.201</w:t>
      </w:r>
      <w:r w:rsidR="00947725">
        <w:rPr>
          <w:rFonts w:ascii="Times New Roman" w:hAnsi="Times New Roman" w:cs="Times New Roman"/>
          <w:sz w:val="24"/>
          <w:szCs w:val="24"/>
        </w:rPr>
        <w:t>5</w:t>
      </w:r>
      <w:r w:rsidRPr="00E74C53">
        <w:rPr>
          <w:rFonts w:ascii="Times New Roman" w:hAnsi="Times New Roman" w:cs="Times New Roman"/>
          <w:sz w:val="24"/>
          <w:szCs w:val="24"/>
        </w:rPr>
        <w:t xml:space="preserve"> №</w:t>
      </w:r>
      <w:r w:rsidR="00947725">
        <w:rPr>
          <w:rFonts w:ascii="Times New Roman" w:hAnsi="Times New Roman" w:cs="Times New Roman"/>
          <w:sz w:val="24"/>
          <w:szCs w:val="24"/>
        </w:rPr>
        <w:t>495</w:t>
      </w:r>
      <w:r w:rsidRPr="00E74C5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торгов в электронной форме при продажи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 электронных площадок установленным Требованиям» (далее – Приказ №54) и устанавливает порядок и условия заключения договоров купли-продажи в отношении имущества должника, включенного в конкурсную массу, реализуемого в ходе конкурсного производства. </w:t>
      </w:r>
    </w:p>
    <w:p w:rsidR="00356EAC" w:rsidRPr="00E74C53" w:rsidRDefault="00356EAC" w:rsidP="00356E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2.4. Состав продаваемого имущества  должника определен на основании данных инвентаризации, проведенной </w:t>
      </w:r>
      <w:r w:rsidR="00CD417D">
        <w:rPr>
          <w:rFonts w:ascii="Times New Roman" w:hAnsi="Times New Roman" w:cs="Times New Roman"/>
          <w:sz w:val="24"/>
          <w:szCs w:val="24"/>
        </w:rPr>
        <w:t>финансовым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CD417D">
        <w:rPr>
          <w:rFonts w:ascii="Times New Roman" w:hAnsi="Times New Roman" w:cs="Times New Roman"/>
          <w:sz w:val="24"/>
          <w:szCs w:val="24"/>
        </w:rPr>
        <w:t>Брайцев В.Н.</w:t>
      </w:r>
      <w:r w:rsidRPr="00E74C53">
        <w:rPr>
          <w:rFonts w:ascii="Times New Roman" w:hAnsi="Times New Roman" w:cs="Times New Roman"/>
          <w:sz w:val="24"/>
          <w:szCs w:val="24"/>
        </w:rPr>
        <w:t xml:space="preserve">  </w:t>
      </w:r>
      <w:r w:rsidR="00313622">
        <w:rPr>
          <w:rFonts w:ascii="Times New Roman" w:hAnsi="Times New Roman" w:cs="Times New Roman"/>
          <w:sz w:val="24"/>
          <w:szCs w:val="24"/>
        </w:rPr>
        <w:t>25</w:t>
      </w:r>
      <w:r w:rsidRPr="00E74C53">
        <w:rPr>
          <w:rFonts w:ascii="Times New Roman" w:hAnsi="Times New Roman" w:cs="Times New Roman"/>
          <w:sz w:val="24"/>
          <w:szCs w:val="24"/>
        </w:rPr>
        <w:t>.</w:t>
      </w:r>
      <w:r w:rsidR="00313622">
        <w:rPr>
          <w:rFonts w:ascii="Times New Roman" w:hAnsi="Times New Roman" w:cs="Times New Roman"/>
          <w:sz w:val="24"/>
          <w:szCs w:val="24"/>
        </w:rPr>
        <w:t>02</w:t>
      </w:r>
      <w:r w:rsidRPr="00E74C53">
        <w:rPr>
          <w:rFonts w:ascii="Times New Roman" w:hAnsi="Times New Roman" w:cs="Times New Roman"/>
          <w:sz w:val="24"/>
          <w:szCs w:val="24"/>
        </w:rPr>
        <w:t>.201</w:t>
      </w:r>
      <w:r w:rsidR="00313622">
        <w:rPr>
          <w:rFonts w:ascii="Times New Roman" w:hAnsi="Times New Roman" w:cs="Times New Roman"/>
          <w:sz w:val="24"/>
          <w:szCs w:val="24"/>
        </w:rPr>
        <w:t>8</w:t>
      </w:r>
      <w:r w:rsidRPr="00E74C53">
        <w:rPr>
          <w:rFonts w:ascii="Times New Roman" w:hAnsi="Times New Roman" w:cs="Times New Roman"/>
          <w:sz w:val="24"/>
          <w:szCs w:val="24"/>
        </w:rPr>
        <w:t xml:space="preserve"> г., </w:t>
      </w:r>
      <w:r w:rsidR="00313622">
        <w:rPr>
          <w:rFonts w:ascii="Times New Roman" w:hAnsi="Times New Roman" w:cs="Times New Roman"/>
          <w:sz w:val="24"/>
          <w:szCs w:val="24"/>
        </w:rPr>
        <w:t>06</w:t>
      </w:r>
      <w:r w:rsidRPr="00E74C53">
        <w:rPr>
          <w:rFonts w:ascii="Times New Roman" w:hAnsi="Times New Roman" w:cs="Times New Roman"/>
          <w:sz w:val="24"/>
          <w:szCs w:val="24"/>
        </w:rPr>
        <w:t>.</w:t>
      </w:r>
      <w:r w:rsidR="00313622">
        <w:rPr>
          <w:rFonts w:ascii="Times New Roman" w:hAnsi="Times New Roman" w:cs="Times New Roman"/>
          <w:sz w:val="24"/>
          <w:szCs w:val="24"/>
        </w:rPr>
        <w:t>03</w:t>
      </w:r>
      <w:r w:rsidRPr="00E74C53">
        <w:rPr>
          <w:rFonts w:ascii="Times New Roman" w:hAnsi="Times New Roman" w:cs="Times New Roman"/>
          <w:sz w:val="24"/>
          <w:szCs w:val="24"/>
        </w:rPr>
        <w:t>.201</w:t>
      </w:r>
      <w:r w:rsidR="00313622">
        <w:rPr>
          <w:rFonts w:ascii="Times New Roman" w:hAnsi="Times New Roman" w:cs="Times New Roman"/>
          <w:sz w:val="24"/>
          <w:szCs w:val="24"/>
        </w:rPr>
        <w:t>8</w:t>
      </w:r>
      <w:r w:rsidRPr="00E74C53">
        <w:rPr>
          <w:rFonts w:ascii="Times New Roman" w:hAnsi="Times New Roman" w:cs="Times New Roman"/>
          <w:sz w:val="24"/>
          <w:szCs w:val="24"/>
        </w:rPr>
        <w:t xml:space="preserve"> г. и указан в Приложении №</w:t>
      </w:r>
      <w:r w:rsidR="00313622">
        <w:rPr>
          <w:rFonts w:ascii="Times New Roman" w:hAnsi="Times New Roman" w:cs="Times New Roman"/>
          <w:sz w:val="24"/>
          <w:szCs w:val="24"/>
        </w:rPr>
        <w:t xml:space="preserve"> </w:t>
      </w:r>
      <w:r w:rsidRPr="00E74C53">
        <w:rPr>
          <w:rFonts w:ascii="Times New Roman" w:hAnsi="Times New Roman" w:cs="Times New Roman"/>
          <w:sz w:val="24"/>
          <w:szCs w:val="24"/>
        </w:rPr>
        <w:t>1 к настоящему Положению. Состав продаваемого имущества должника может уточняться в случае выявления в ходе конкурсного производства иного имущества должника.</w:t>
      </w:r>
    </w:p>
    <w:p w:rsidR="003E68EF" w:rsidRPr="00E74C53" w:rsidRDefault="003E68EF" w:rsidP="003E68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2.5. В случае возникновения в ходе конкурсного производства обстоятельств, в связи с которыми требуется внесение изменений в порядок, сроки и условия продажи имущества должника,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обязан представить собранию кредиторов соответствующие предложения относительно таких изменений.</w:t>
      </w:r>
    </w:p>
    <w:p w:rsidR="003E68EF" w:rsidRPr="00E74C53" w:rsidRDefault="003E68EF" w:rsidP="003E68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Такими обстоятельствами признаются: выявление дополнительного имущества, подлежащего продаже; другие условия, которые могут вызвать необходимость изменения порядка, сроков и условий продажи имущества должника.</w:t>
      </w:r>
    </w:p>
    <w:p w:rsidR="003E68EF" w:rsidRPr="00CD417D" w:rsidRDefault="003E68EF" w:rsidP="005632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2CE">
        <w:rPr>
          <w:rFonts w:ascii="Times New Roman" w:hAnsi="Times New Roman" w:cs="Times New Roman"/>
          <w:sz w:val="24"/>
          <w:szCs w:val="24"/>
        </w:rPr>
        <w:t xml:space="preserve">2.6. Начальная цена имущества должника устанавливается в размере </w:t>
      </w:r>
      <w:r w:rsidR="00CD417D" w:rsidRPr="00CD417D">
        <w:rPr>
          <w:rFonts w:ascii="Times New Roman" w:hAnsi="Times New Roman" w:cs="Times New Roman"/>
          <w:b/>
          <w:sz w:val="24"/>
          <w:szCs w:val="24"/>
        </w:rPr>
        <w:t>584 000</w:t>
      </w:r>
      <w:r w:rsidR="008158AF" w:rsidRPr="00563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417D">
        <w:rPr>
          <w:rFonts w:ascii="Times New Roman" w:hAnsi="Times New Roman" w:cs="Times New Roman"/>
          <w:sz w:val="24"/>
          <w:szCs w:val="24"/>
        </w:rPr>
        <w:t xml:space="preserve"> руб. согласно сравнительного подхода по оценке в соответствии с данными полученным с сайта Авито.ру (</w:t>
      </w:r>
      <w:hyperlink r:id="rId8" w:history="1"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avito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417D" w:rsidRPr="0013355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417D" w:rsidRPr="00CD417D">
        <w:rPr>
          <w:rFonts w:ascii="Times New Roman" w:hAnsi="Times New Roman" w:cs="Times New Roman"/>
          <w:sz w:val="24"/>
          <w:szCs w:val="24"/>
        </w:rPr>
        <w:t>)</w:t>
      </w:r>
      <w:r w:rsidR="00CD417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13622">
        <w:rPr>
          <w:rFonts w:ascii="Times New Roman" w:hAnsi="Times New Roman" w:cs="Times New Roman"/>
          <w:sz w:val="24"/>
          <w:szCs w:val="24"/>
        </w:rPr>
        <w:t>2</w:t>
      </w:r>
      <w:r w:rsidR="00CD417D">
        <w:rPr>
          <w:rFonts w:ascii="Times New Roman" w:hAnsi="Times New Roman" w:cs="Times New Roman"/>
          <w:sz w:val="24"/>
          <w:szCs w:val="24"/>
        </w:rPr>
        <w:t>)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2.7. На основании Закона о банкротстве для организации торгов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привлекает на договорной основе специализированную организацию, далее организатора торгов (аукциона) и оператора электронной площадки. Оплата услуг организатора торгов и оператора электронной площадки осуществляется за счет имущества должника.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 В качестве организатора торгов выступает привлекаемая для этих целей специализированная организация, аккредитованная при НП «Региональная саморегулируемая профессиональных арбитражных управляющих»)</w:t>
      </w:r>
      <w:r w:rsidRPr="00E74C5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74C53">
        <w:rPr>
          <w:rFonts w:ascii="Times New Roman" w:hAnsi="Times New Roman" w:cs="Times New Roman"/>
          <w:sz w:val="24"/>
          <w:szCs w:val="24"/>
        </w:rPr>
        <w:t xml:space="preserve"> оплата услуг которой осуществляется за счет имущества должника в размере 3 (три) процента от суммы заключенной сделки (сделок) купли-</w:t>
      </w:r>
      <w:r w:rsidRPr="00E74C53">
        <w:rPr>
          <w:rFonts w:ascii="Times New Roman" w:hAnsi="Times New Roman" w:cs="Times New Roman"/>
          <w:sz w:val="24"/>
          <w:szCs w:val="24"/>
        </w:rPr>
        <w:lastRenderedPageBreak/>
        <w:t>продажи имущества должника. Если имущество не реализовано, то сумма вознаграждения за  услуги организатора торгов производится за сче</w:t>
      </w:r>
      <w:r w:rsidR="00760D6B">
        <w:rPr>
          <w:rFonts w:ascii="Times New Roman" w:hAnsi="Times New Roman" w:cs="Times New Roman"/>
          <w:sz w:val="24"/>
          <w:szCs w:val="24"/>
        </w:rPr>
        <w:t>т имущества должника в размере 3</w:t>
      </w:r>
      <w:r w:rsidRPr="00E74C53">
        <w:rPr>
          <w:rFonts w:ascii="Times New Roman" w:hAnsi="Times New Roman" w:cs="Times New Roman"/>
          <w:sz w:val="24"/>
          <w:szCs w:val="24"/>
        </w:rPr>
        <w:t>0 000 (</w:t>
      </w:r>
      <w:r w:rsidR="00760D6B">
        <w:rPr>
          <w:rFonts w:ascii="Times New Roman" w:hAnsi="Times New Roman" w:cs="Times New Roman"/>
          <w:sz w:val="24"/>
          <w:szCs w:val="24"/>
        </w:rPr>
        <w:t>Тридцать</w:t>
      </w:r>
      <w:r w:rsidRPr="00E74C53">
        <w:rPr>
          <w:rFonts w:ascii="Times New Roman" w:hAnsi="Times New Roman" w:cs="Times New Roman"/>
          <w:sz w:val="24"/>
          <w:szCs w:val="24"/>
        </w:rPr>
        <w:t xml:space="preserve"> тысяч) рублей за проведение одних торгов. Оплата вознаграждения специализированной организации и возмещение ее расходов на проведение торгов производится </w:t>
      </w:r>
      <w:r w:rsidR="00CD417D">
        <w:rPr>
          <w:rFonts w:ascii="Times New Roman" w:hAnsi="Times New Roman" w:cs="Times New Roman"/>
          <w:sz w:val="24"/>
          <w:szCs w:val="24"/>
        </w:rPr>
        <w:t>финансовым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управляющим в течение 15 банковских дней после поступления денежных средств за реализованное имущества должника на расчетный счет должника.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2.8. Электронная площадка и оператор электронной площадки должны соответствовать требованиям, установленным П</w:t>
      </w:r>
      <w:r w:rsidR="00947725">
        <w:rPr>
          <w:rFonts w:ascii="Times New Roman" w:hAnsi="Times New Roman" w:cs="Times New Roman"/>
          <w:sz w:val="24"/>
          <w:szCs w:val="24"/>
        </w:rPr>
        <w:t>риказом №495</w:t>
      </w:r>
      <w:r w:rsidRPr="00E74C53">
        <w:rPr>
          <w:rFonts w:ascii="Times New Roman" w:hAnsi="Times New Roman" w:cs="Times New Roman"/>
          <w:sz w:val="24"/>
          <w:szCs w:val="24"/>
        </w:rPr>
        <w:t>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2.9. Расчетный счет для целей обеспечения приема задатков от заявителей (претендентов) при привлечении специализированной организации по проведению торгов определяется данной организацией.</w:t>
      </w:r>
    </w:p>
    <w:p w:rsidR="00AD3ECA" w:rsidRPr="00E74C53" w:rsidRDefault="00AD3ECA" w:rsidP="00AD3E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2.10. Для осуществления расчетов с покупателями определен расчетный счет должника. </w:t>
      </w:r>
    </w:p>
    <w:p w:rsidR="00AD3ECA" w:rsidRPr="00E74C53" w:rsidRDefault="00AD3ECA" w:rsidP="00AD3ECA">
      <w:pPr>
        <w:shd w:val="clear" w:color="auto" w:fill="FFFFFF"/>
        <w:spacing w:before="29" w:line="286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53">
        <w:rPr>
          <w:rFonts w:ascii="Times New Roman" w:hAnsi="Times New Roman" w:cs="Times New Roman"/>
          <w:b/>
          <w:sz w:val="24"/>
          <w:szCs w:val="24"/>
        </w:rPr>
        <w:t>3. Подготовка и проведение торгов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 В рамках подготовки к проведению торгов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выполняет следующие обязанности: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3.1.1. </w:t>
      </w:r>
      <w:r w:rsidR="00E74C53">
        <w:rPr>
          <w:rFonts w:ascii="Times New Roman" w:hAnsi="Times New Roman" w:cs="Times New Roman"/>
          <w:sz w:val="24"/>
          <w:szCs w:val="24"/>
        </w:rPr>
        <w:t>З</w:t>
      </w:r>
      <w:r w:rsidRPr="00E74C53">
        <w:rPr>
          <w:rFonts w:ascii="Times New Roman" w:hAnsi="Times New Roman" w:cs="Times New Roman"/>
          <w:sz w:val="24"/>
          <w:szCs w:val="24"/>
        </w:rPr>
        <w:t>аключает агентский договор с организатором торгов.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3.1.2.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пределяет срок и условия внесения задатка лицами, заявившими о своем участии в аукционе (далее – «заявители»).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3.1.3.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Pr="00E74C53">
        <w:rPr>
          <w:rFonts w:ascii="Times New Roman" w:hAnsi="Times New Roman" w:cs="Times New Roman"/>
          <w:sz w:val="24"/>
          <w:szCs w:val="24"/>
        </w:rPr>
        <w:t>роизводит расчеты с покупателем, организатором торгов, оператором электронной площадки, с заявителями, не допущенными к торгам, и участниками, не признанными победителями аукциона.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3.1.4.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беспечивает передачу имущества покупателю (победителю торгов) и совершает необходимые действия, связанные с переходом права собственности к нему.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 </w:t>
      </w:r>
      <w:r w:rsidR="0037083E" w:rsidRP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рганизатор торгов, выполняет следующие обязанности:</w:t>
      </w:r>
    </w:p>
    <w:p w:rsidR="0043485A" w:rsidRPr="00E74C53" w:rsidRDefault="0043485A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3.2.1.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публиковывает и размещает сообщение о продаже имущества и сообщение о результатах проведения торгов</w:t>
      </w:r>
      <w:r w:rsidR="0037083E" w:rsidRPr="00E74C53">
        <w:rPr>
          <w:rFonts w:ascii="Times New Roman" w:hAnsi="Times New Roman" w:cs="Times New Roman"/>
          <w:sz w:val="24"/>
          <w:szCs w:val="24"/>
        </w:rPr>
        <w:t>.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3.2.2. </w:t>
      </w:r>
      <w:r w:rsidR="00E74C53">
        <w:rPr>
          <w:rFonts w:ascii="Times New Roman" w:hAnsi="Times New Roman" w:cs="Times New Roman"/>
          <w:sz w:val="24"/>
          <w:szCs w:val="24"/>
        </w:rPr>
        <w:t>З</w:t>
      </w:r>
      <w:r w:rsidR="0043485A" w:rsidRPr="00E74C53">
        <w:rPr>
          <w:rFonts w:ascii="Times New Roman" w:hAnsi="Times New Roman" w:cs="Times New Roman"/>
          <w:sz w:val="24"/>
          <w:szCs w:val="24"/>
        </w:rPr>
        <w:t xml:space="preserve">аключает договор с </w:t>
      </w:r>
      <w:r w:rsidRPr="00E74C53">
        <w:rPr>
          <w:rFonts w:ascii="Times New Roman" w:hAnsi="Times New Roman" w:cs="Times New Roman"/>
          <w:sz w:val="24"/>
          <w:szCs w:val="24"/>
        </w:rPr>
        <w:t>оператором электронной площадки.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3.2.3.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43485A" w:rsidRPr="00E74C53">
        <w:rPr>
          <w:rFonts w:ascii="Times New Roman" w:hAnsi="Times New Roman" w:cs="Times New Roman"/>
          <w:sz w:val="24"/>
          <w:szCs w:val="24"/>
        </w:rPr>
        <w:t>одает заявку на размещение</w:t>
      </w:r>
      <w:r w:rsidRPr="00E74C53">
        <w:rPr>
          <w:rFonts w:ascii="Times New Roman" w:hAnsi="Times New Roman" w:cs="Times New Roman"/>
          <w:sz w:val="24"/>
          <w:szCs w:val="24"/>
        </w:rPr>
        <w:t xml:space="preserve"> торгов на электронной площадке. 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3.2.4.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43485A" w:rsidRPr="00E74C53">
        <w:rPr>
          <w:rFonts w:ascii="Times New Roman" w:hAnsi="Times New Roman" w:cs="Times New Roman"/>
          <w:sz w:val="24"/>
          <w:szCs w:val="24"/>
        </w:rPr>
        <w:t xml:space="preserve">ринимает заявки на участие в торгах, </w:t>
      </w:r>
      <w:r w:rsidRPr="00E74C53">
        <w:rPr>
          <w:rFonts w:ascii="Times New Roman" w:hAnsi="Times New Roman" w:cs="Times New Roman"/>
          <w:sz w:val="24"/>
          <w:szCs w:val="24"/>
        </w:rPr>
        <w:t xml:space="preserve">предложения о цене предприятия. 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3.2.5. </w:t>
      </w:r>
      <w:r w:rsidR="00E74C53">
        <w:rPr>
          <w:rFonts w:ascii="Times New Roman" w:hAnsi="Times New Roman" w:cs="Times New Roman"/>
          <w:sz w:val="24"/>
          <w:szCs w:val="24"/>
        </w:rPr>
        <w:t>З</w:t>
      </w:r>
      <w:r w:rsidR="0043485A" w:rsidRPr="00E74C53">
        <w:rPr>
          <w:rFonts w:ascii="Times New Roman" w:hAnsi="Times New Roman" w:cs="Times New Roman"/>
          <w:sz w:val="24"/>
          <w:szCs w:val="24"/>
        </w:rPr>
        <w:t>аключает с заявителями договор</w:t>
      </w:r>
      <w:r w:rsidRPr="00E74C53">
        <w:rPr>
          <w:rFonts w:ascii="Times New Roman" w:hAnsi="Times New Roman" w:cs="Times New Roman"/>
          <w:sz w:val="24"/>
          <w:szCs w:val="24"/>
        </w:rPr>
        <w:t>ы о задатке.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3.2.6.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>пределяет участников торгов.</w:t>
      </w:r>
    </w:p>
    <w:p w:rsidR="0037083E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3.2.7.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Pr="00E74C53">
        <w:rPr>
          <w:rFonts w:ascii="Times New Roman" w:hAnsi="Times New Roman" w:cs="Times New Roman"/>
          <w:sz w:val="24"/>
          <w:szCs w:val="24"/>
        </w:rPr>
        <w:t xml:space="preserve">существляет проведение торгов в случае использования открытой формы представления предложений о цене имущества. </w:t>
      </w:r>
    </w:p>
    <w:p w:rsidR="0043485A" w:rsidRPr="00E74C53" w:rsidRDefault="0037083E" w:rsidP="003708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3.2.8. </w:t>
      </w:r>
      <w:r w:rsidR="00E74C53">
        <w:rPr>
          <w:rFonts w:ascii="Times New Roman" w:hAnsi="Times New Roman" w:cs="Times New Roman"/>
          <w:sz w:val="24"/>
          <w:szCs w:val="24"/>
        </w:rPr>
        <w:t>О</w:t>
      </w:r>
      <w:r w:rsidR="0043485A" w:rsidRPr="00E74C53">
        <w:rPr>
          <w:rFonts w:ascii="Times New Roman" w:hAnsi="Times New Roman" w:cs="Times New Roman"/>
          <w:sz w:val="24"/>
          <w:szCs w:val="24"/>
        </w:rPr>
        <w:t xml:space="preserve">пределяет победителя торгов и подписывает протокол </w:t>
      </w:r>
      <w:r w:rsidRPr="00E74C53">
        <w:rPr>
          <w:rFonts w:ascii="Times New Roman" w:hAnsi="Times New Roman" w:cs="Times New Roman"/>
          <w:sz w:val="24"/>
          <w:szCs w:val="24"/>
        </w:rPr>
        <w:t>о результатах проведения торгов.</w:t>
      </w:r>
    </w:p>
    <w:p w:rsidR="0037083E" w:rsidRPr="00E74C53" w:rsidRDefault="0037083E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3.2.9. </w:t>
      </w:r>
      <w:r w:rsidR="00E74C53">
        <w:rPr>
          <w:rFonts w:ascii="Times New Roman" w:hAnsi="Times New Roman" w:cs="Times New Roman"/>
          <w:sz w:val="24"/>
          <w:szCs w:val="24"/>
        </w:rPr>
        <w:t>У</w:t>
      </w:r>
      <w:r w:rsidR="0043485A" w:rsidRPr="00E74C53">
        <w:rPr>
          <w:rFonts w:ascii="Times New Roman" w:hAnsi="Times New Roman" w:cs="Times New Roman"/>
          <w:sz w:val="24"/>
          <w:szCs w:val="24"/>
        </w:rPr>
        <w:t>ведомляет заявителей и участников торгов о результатах проведения торгов.</w:t>
      </w:r>
    </w:p>
    <w:p w:rsidR="00355E5A" w:rsidRPr="00E74C53" w:rsidRDefault="00355E5A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3.3. Информационное сообщение о проведении торгов подлежит опубликованию в официальном издании (газета «Коммерсантъ»), в печатном органе по месту нахождения должника, а так же на сайте электронной площадки, не позднее чем за</w:t>
      </w:r>
      <w:r w:rsidR="0054632B">
        <w:rPr>
          <w:rFonts w:ascii="Times New Roman" w:hAnsi="Times New Roman" w:cs="Times New Roman"/>
          <w:sz w:val="24"/>
          <w:szCs w:val="24"/>
        </w:rPr>
        <w:t xml:space="preserve"> 30</w:t>
      </w:r>
      <w:r w:rsidRPr="00E74C53">
        <w:rPr>
          <w:rFonts w:ascii="Times New Roman" w:hAnsi="Times New Roman" w:cs="Times New Roman"/>
          <w:sz w:val="24"/>
          <w:szCs w:val="24"/>
        </w:rPr>
        <w:t xml:space="preserve"> </w:t>
      </w:r>
      <w:r w:rsidR="0054632B">
        <w:rPr>
          <w:rFonts w:ascii="Times New Roman" w:hAnsi="Times New Roman" w:cs="Times New Roman"/>
          <w:sz w:val="24"/>
          <w:szCs w:val="24"/>
        </w:rPr>
        <w:t>(</w:t>
      </w:r>
      <w:r w:rsidRPr="00E74C53">
        <w:rPr>
          <w:rFonts w:ascii="Times New Roman" w:hAnsi="Times New Roman" w:cs="Times New Roman"/>
          <w:sz w:val="24"/>
          <w:szCs w:val="24"/>
        </w:rPr>
        <w:t>тридцать</w:t>
      </w:r>
      <w:r w:rsidR="0054632B">
        <w:rPr>
          <w:rFonts w:ascii="Times New Roman" w:hAnsi="Times New Roman" w:cs="Times New Roman"/>
          <w:sz w:val="24"/>
          <w:szCs w:val="24"/>
        </w:rPr>
        <w:t>)</w:t>
      </w:r>
      <w:r w:rsidRPr="00E74C53">
        <w:rPr>
          <w:rFonts w:ascii="Times New Roman" w:hAnsi="Times New Roman" w:cs="Times New Roman"/>
          <w:sz w:val="24"/>
          <w:szCs w:val="24"/>
        </w:rPr>
        <w:t xml:space="preserve"> дней до даты проведения торгов. Информационное сообщение о проведении аукциона должно содержать следующие сведения:</w:t>
      </w:r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ведения об имуществе, его составе, характеристиках, описание имущества, порядок ознакомления с имуществом;</w:t>
      </w:r>
      <w:bookmarkStart w:id="0" w:name="p2385"/>
      <w:bookmarkEnd w:id="0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3.3.2.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ведения о форме проведения торгов и форме представления предложений о цене имущества;</w:t>
      </w:r>
      <w:bookmarkStart w:id="1" w:name="p2386"/>
      <w:bookmarkStart w:id="2" w:name="p2387"/>
      <w:bookmarkStart w:id="3" w:name="p2388"/>
      <w:bookmarkEnd w:id="1"/>
      <w:bookmarkEnd w:id="2"/>
      <w:bookmarkEnd w:id="3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3.3.3.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  <w:bookmarkStart w:id="4" w:name="p2389"/>
      <w:bookmarkEnd w:id="4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3.3.4.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 оформления участия в торгах, перечень представляемых участниками торгов документов и требования к их оформлению;</w:t>
      </w:r>
      <w:bookmarkStart w:id="5" w:name="p2390"/>
      <w:bookmarkEnd w:id="5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3.3.5. </w:t>
      </w:r>
      <w:r w:rsidR="00E74C53">
        <w:rPr>
          <w:rFonts w:ascii="Times New Roman" w:hAnsi="Times New Roman" w:cs="Times New Roman"/>
          <w:sz w:val="24"/>
          <w:szCs w:val="24"/>
        </w:rPr>
        <w:t>Р</w:t>
      </w:r>
      <w:r w:rsidR="00355E5A" w:rsidRPr="00E74C53">
        <w:rPr>
          <w:rFonts w:ascii="Times New Roman" w:hAnsi="Times New Roman" w:cs="Times New Roman"/>
          <w:sz w:val="24"/>
          <w:szCs w:val="24"/>
        </w:rPr>
        <w:t>азмер задатка, сроки и порядок внесения задатка, реквизиты счетов, на которые вносится задаток, проект договора о задатке;</w:t>
      </w:r>
      <w:bookmarkStart w:id="6" w:name="p2391"/>
      <w:bookmarkEnd w:id="6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3.3.6. </w:t>
      </w:r>
      <w:r w:rsidR="00E74C53">
        <w:rPr>
          <w:rFonts w:ascii="Times New Roman" w:hAnsi="Times New Roman" w:cs="Times New Roman"/>
          <w:sz w:val="24"/>
          <w:szCs w:val="24"/>
        </w:rPr>
        <w:t>Н</w:t>
      </w:r>
      <w:r w:rsidR="00355E5A" w:rsidRPr="00E74C53">
        <w:rPr>
          <w:rFonts w:ascii="Times New Roman" w:hAnsi="Times New Roman" w:cs="Times New Roman"/>
          <w:sz w:val="24"/>
          <w:szCs w:val="24"/>
        </w:rPr>
        <w:t>ачальная продажная цена имущества;</w:t>
      </w:r>
      <w:bookmarkStart w:id="7" w:name="p2392"/>
      <w:bookmarkEnd w:id="7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 xml:space="preserve">3.3.7. </w:t>
      </w:r>
      <w:r w:rsidR="00E74C53">
        <w:rPr>
          <w:rFonts w:ascii="Times New Roman" w:hAnsi="Times New Roman" w:cs="Times New Roman"/>
          <w:sz w:val="24"/>
          <w:szCs w:val="24"/>
        </w:rPr>
        <w:t>В</w:t>
      </w:r>
      <w:r w:rsidR="00355E5A" w:rsidRPr="00E74C53">
        <w:rPr>
          <w:rFonts w:ascii="Times New Roman" w:hAnsi="Times New Roman" w:cs="Times New Roman"/>
          <w:sz w:val="24"/>
          <w:szCs w:val="24"/>
        </w:rPr>
        <w:t>еличина повышения начальной продажной цены имущества («шаг аукциона») в случае использования открытой формы подачи предложений о цене имущества;</w:t>
      </w:r>
      <w:bookmarkStart w:id="8" w:name="p2393"/>
      <w:bookmarkEnd w:id="8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3.3.8.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 и критерии выявления победителя торгов;</w:t>
      </w:r>
      <w:bookmarkStart w:id="9" w:name="p2394"/>
      <w:bookmarkEnd w:id="9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3.3.9. </w:t>
      </w:r>
      <w:r w:rsidR="00E74C53">
        <w:rPr>
          <w:rFonts w:ascii="Times New Roman" w:hAnsi="Times New Roman" w:cs="Times New Roman"/>
          <w:sz w:val="24"/>
          <w:szCs w:val="24"/>
        </w:rPr>
        <w:t>Д</w:t>
      </w:r>
      <w:r w:rsidR="00355E5A" w:rsidRPr="00E74C53">
        <w:rPr>
          <w:rFonts w:ascii="Times New Roman" w:hAnsi="Times New Roman" w:cs="Times New Roman"/>
          <w:sz w:val="24"/>
          <w:szCs w:val="24"/>
        </w:rPr>
        <w:t>ата, время и место подведения результатов торгов</w:t>
      </w:r>
      <w:bookmarkStart w:id="10" w:name="p2395"/>
      <w:bookmarkEnd w:id="10"/>
      <w:r w:rsidR="00355E5A" w:rsidRPr="00E74C53">
        <w:rPr>
          <w:rFonts w:ascii="Times New Roman" w:hAnsi="Times New Roman" w:cs="Times New Roman"/>
          <w:sz w:val="24"/>
          <w:szCs w:val="24"/>
        </w:rPr>
        <w:t>;</w:t>
      </w:r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3.3.10.  </w:t>
      </w:r>
      <w:r w:rsidR="00E74C53">
        <w:rPr>
          <w:rFonts w:ascii="Times New Roman" w:hAnsi="Times New Roman" w:cs="Times New Roman"/>
          <w:sz w:val="24"/>
          <w:szCs w:val="24"/>
        </w:rPr>
        <w:t>П</w:t>
      </w:r>
      <w:r w:rsidR="00355E5A" w:rsidRPr="00E74C53">
        <w:rPr>
          <w:rFonts w:ascii="Times New Roman" w:hAnsi="Times New Roman" w:cs="Times New Roman"/>
          <w:sz w:val="24"/>
          <w:szCs w:val="24"/>
        </w:rPr>
        <w:t>орядок и срок заключения договора купли-продажи имущества;</w:t>
      </w:r>
      <w:bookmarkStart w:id="11" w:name="p2397"/>
      <w:bookmarkEnd w:id="11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3.3.11.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роки платежей, реквизиты счетов, на которые вносятся платежи;</w:t>
      </w:r>
      <w:bookmarkStart w:id="12" w:name="p2398"/>
      <w:bookmarkEnd w:id="12"/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3.3.12. </w:t>
      </w:r>
      <w:r w:rsidR="00E74C53">
        <w:rPr>
          <w:rFonts w:ascii="Times New Roman" w:hAnsi="Times New Roman" w:cs="Times New Roman"/>
          <w:sz w:val="24"/>
          <w:szCs w:val="24"/>
        </w:rPr>
        <w:t>С</w:t>
      </w:r>
      <w:r w:rsidR="00355E5A" w:rsidRPr="00E74C53">
        <w:rPr>
          <w:rFonts w:ascii="Times New Roman" w:hAnsi="Times New Roman" w:cs="Times New Roman"/>
          <w:sz w:val="24"/>
          <w:szCs w:val="24"/>
        </w:rPr>
        <w:t>ведения об организаторе торгов, его почтовый адрес, адрес электронной почты, номер контактного телефона;</w:t>
      </w:r>
    </w:p>
    <w:p w:rsidR="00355E5A" w:rsidRPr="00E74C53" w:rsidRDefault="00194883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3.3.13. </w:t>
      </w:r>
      <w:r w:rsidR="00E74C53">
        <w:rPr>
          <w:rFonts w:ascii="Times New Roman" w:hAnsi="Times New Roman" w:cs="Times New Roman"/>
          <w:sz w:val="24"/>
          <w:szCs w:val="24"/>
        </w:rPr>
        <w:t>А</w:t>
      </w:r>
      <w:r w:rsidR="00355E5A" w:rsidRPr="00E74C53">
        <w:rPr>
          <w:rFonts w:ascii="Times New Roman" w:hAnsi="Times New Roman" w:cs="Times New Roman"/>
          <w:sz w:val="24"/>
          <w:szCs w:val="24"/>
        </w:rPr>
        <w:t>дрес сайта электронной площадки, на которой проводятся торги;</w:t>
      </w:r>
    </w:p>
    <w:p w:rsidR="0043485A" w:rsidRPr="00E74C53" w:rsidRDefault="00355E5A" w:rsidP="00355E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имущества </w:t>
      </w:r>
      <w:r w:rsidR="00194883" w:rsidRPr="00E74C53">
        <w:rPr>
          <w:rFonts w:ascii="Times New Roman" w:hAnsi="Times New Roman" w:cs="Times New Roman"/>
          <w:sz w:val="24"/>
          <w:szCs w:val="24"/>
        </w:rPr>
        <w:t xml:space="preserve">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 </w:t>
      </w:r>
    </w:p>
    <w:p w:rsidR="00194883" w:rsidRPr="00E74C53" w:rsidRDefault="00194883" w:rsidP="00194883">
      <w:pPr>
        <w:shd w:val="clear" w:color="auto" w:fill="FFFFFF"/>
        <w:spacing w:before="29" w:line="286" w:lineRule="exact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3.4. 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 xml:space="preserve">С момента начала приема заявок </w:t>
      </w:r>
      <w:r w:rsidR="00CD417D">
        <w:rPr>
          <w:rFonts w:ascii="Times New Roman" w:hAnsi="Times New Roman" w:cs="Times New Roman"/>
          <w:spacing w:val="-7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 xml:space="preserve"> управляющий предоставляет каждому заявителю возможность предварительного ознакомления с </w:t>
      </w:r>
      <w:r w:rsidRPr="00E74C53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 xml:space="preserve"> и документацией на него, в соотве</w:t>
      </w:r>
      <w:r w:rsidR="001214F9" w:rsidRPr="00E74C53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>ствии с настоящим положением.</w:t>
      </w:r>
    </w:p>
    <w:p w:rsidR="00194883" w:rsidRPr="00E74C53" w:rsidRDefault="001214F9" w:rsidP="001214F9">
      <w:pPr>
        <w:shd w:val="clear" w:color="auto" w:fill="FFFFFF"/>
        <w:spacing w:before="29" w:line="286" w:lineRule="exact"/>
        <w:ind w:firstLine="567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74C53">
        <w:rPr>
          <w:rFonts w:ascii="Times New Roman" w:hAnsi="Times New Roman" w:cs="Times New Roman"/>
          <w:b/>
          <w:spacing w:val="-7"/>
          <w:sz w:val="24"/>
          <w:szCs w:val="24"/>
        </w:rPr>
        <w:t>4. Участие в торгах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4.1.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3" w:name="sub_1442"/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4.2. Для участия в открытых торгах заявитель представляет оператору электронной площадки заявку на участие в открытых торгах.</w:t>
      </w:r>
    </w:p>
    <w:bookmarkEnd w:id="13"/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представления заявок на участие в открытых торгах должен составлять не менее чем </w:t>
      </w:r>
      <w:r w:rsidR="00CD4E7A"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25 (</w:t>
      </w: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 пять</w:t>
      </w:r>
      <w:r w:rsidR="00CD4E7A"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74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со дня опубликования и размещения сообщения о проведении торгов.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4.3. Для участия в торгах заявитель (претендент) вносит задаток на расчетный счет организатора торгов, указанный в информационном сообщении о проведении торгов, в счет обеспечения оплаты приобретаемого на торгах имущества. 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4.4. Размер задатка для участия в торгах устанавливается </w:t>
      </w:r>
      <w:r w:rsidR="00CD417D">
        <w:rPr>
          <w:rFonts w:ascii="Times New Roman" w:hAnsi="Times New Roman" w:cs="Times New Roman"/>
          <w:sz w:val="24"/>
          <w:szCs w:val="24"/>
        </w:rPr>
        <w:t>финансовым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управляющим и не должен превышать 20 % от начальной цены продажи имущества. 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4.5. </w:t>
      </w:r>
      <w:r w:rsidRPr="00E74C53">
        <w:rPr>
          <w:rFonts w:ascii="Times New Roman" w:hAnsi="Times New Roman" w:cs="Times New Roman"/>
          <w:spacing w:val="-7"/>
          <w:sz w:val="24"/>
          <w:szCs w:val="24"/>
        </w:rPr>
        <w:t>Договор о внесении задатка должен предусматривать размер</w:t>
      </w:r>
      <w:r w:rsidRPr="00E74C53">
        <w:rPr>
          <w:rFonts w:ascii="Times New Roman" w:hAnsi="Times New Roman" w:cs="Times New Roman"/>
          <w:sz w:val="24"/>
          <w:szCs w:val="24"/>
        </w:rPr>
        <w:t xml:space="preserve"> задатка, порядок и сроки его внесения, банковские реквизиты сторон, а также порядок возврата задатка в случаях, когда заявитель не допущен к участию в аукционе, не признан победителем аукциона, отзывает заявку, либо аукцион признан несостоявшимся.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Задаток не возвращается заявителю и включается в состав имущества предприятия должника в случае, если: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а) отзыва заявки на участие в торгах либо отказа (уклонения) от участия в торгах после окончания срока представления заявок на участие в торгах;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б) в случае отказа или уклонения победителя торгов от подписания договора купли-продажи в течение пяти дней с даты получения предложения о заключении договора купли-продажи организатора торгов.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Суммы внесенных заявителями задатков возвращаются всем заявителям, за исключением победителя торгов, и за исключением случаев, указанных в подп. «а», «б», «в», «г» абз.4 настоящего пункта, в течение пяти рабочих дней со дня подписания протокола о результатах проведения торгов. Сумма внесенного задатка возвращаются заявителю (участнику торгов), признанному организатором торгов победителем торгов в случае, если лица, имеющие право преимущественного приобретения имущества (предприятия) должника, заявили в установленный срок </w:t>
      </w:r>
      <w:r w:rsidR="00CD417D">
        <w:rPr>
          <w:rFonts w:ascii="Times New Roman" w:hAnsi="Times New Roman" w:cs="Times New Roman"/>
          <w:sz w:val="24"/>
          <w:szCs w:val="24"/>
        </w:rPr>
        <w:t>финансовому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управляющему о своем желании приобрести имущество должника.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4.6. Документом, подтверждающим поступление задатка в установленном размере и в срок, указанный в информационном сообщении о проведении торгов, на счет должника, является платежный документ о соответствующем перечислении задатка с указанием назначения платежа и </w:t>
      </w:r>
      <w:r w:rsidRPr="00E74C53">
        <w:rPr>
          <w:rFonts w:ascii="Times New Roman" w:hAnsi="Times New Roman" w:cs="Times New Roman"/>
          <w:sz w:val="24"/>
          <w:szCs w:val="24"/>
        </w:rPr>
        <w:lastRenderedPageBreak/>
        <w:t>с отметкой банка о совершении перечисления, а также выписка по соответствующему счету организатора торгов.</w:t>
      </w:r>
    </w:p>
    <w:p w:rsidR="00D938CC" w:rsidRPr="00E74C53" w:rsidRDefault="00D938CC" w:rsidP="00D93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При оплате задатка в назначении платежа обязательно должно быть указано наименование Должника и номер лота, на приобретение которого подана заявка. Дата окончания срока приема заявок является также окончанием срока внесения задатка.</w:t>
      </w:r>
    </w:p>
    <w:p w:rsidR="00194883" w:rsidRPr="00E74C53" w:rsidRDefault="00CD4E7A" w:rsidP="00C1320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4.7. Шаг аукциона (величина повышения начальной цены) устанавливается в размере 5 (пяти) процентов начальной цены.</w:t>
      </w:r>
    </w:p>
    <w:p w:rsidR="00C13202" w:rsidRPr="00E74C53" w:rsidRDefault="00C13202" w:rsidP="00C13202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4C53">
        <w:rPr>
          <w:rFonts w:ascii="Times New Roman" w:hAnsi="Times New Roman" w:cs="Times New Roman"/>
          <w:b/>
          <w:sz w:val="24"/>
          <w:szCs w:val="24"/>
        </w:rPr>
        <w:t>5. Последствия объявления торгов несостоявшимися</w:t>
      </w:r>
    </w:p>
    <w:p w:rsidR="00C13202" w:rsidRPr="00E74C53" w:rsidRDefault="00C13202" w:rsidP="00C1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5.1. В случае признания торгов несостоявшимися и не заключения договора купли-продажи с победителем торгов, с единственным участником торгов, а также в случае не заключения договора купли-продажи имущества по результатам торгов </w:t>
      </w:r>
      <w:r w:rsidR="00CD417D">
        <w:rPr>
          <w:rFonts w:ascii="Times New Roman" w:hAnsi="Times New Roman" w:cs="Times New Roman"/>
          <w:sz w:val="24"/>
          <w:szCs w:val="24"/>
        </w:rPr>
        <w:t>финансовый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управляющий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имущества по результатам торгов, а также при аннулировании итогов торгов, принимает решение о проведении повторных торгов и об установлении начальной цены продажи имущества.</w:t>
      </w:r>
    </w:p>
    <w:p w:rsidR="00FB5E4F" w:rsidRPr="00E74C53" w:rsidRDefault="00FB5E4F" w:rsidP="00C1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5.2. Повторные торги проводятся в порядке, установленном Законом о банкротстве. </w:t>
      </w:r>
    </w:p>
    <w:p w:rsidR="00564266" w:rsidRPr="00E74C53" w:rsidRDefault="00FB5E4F" w:rsidP="005642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5.3. </w:t>
      </w:r>
      <w:r w:rsidR="00564266" w:rsidRPr="00E74C53">
        <w:rPr>
          <w:rFonts w:ascii="Times New Roman" w:hAnsi="Times New Roman" w:cs="Times New Roman"/>
          <w:sz w:val="24"/>
          <w:szCs w:val="24"/>
        </w:rPr>
        <w:t xml:space="preserve">Повторные торги проводятся, в случае если имущество должника не было продано на первых торгах. При этом начальная цена продажи имущества снижается на 10% от начальной цены, установленной п.2.6 настоящего Положения. </w:t>
      </w:r>
    </w:p>
    <w:p w:rsidR="00564266" w:rsidRPr="00E74C53" w:rsidRDefault="00564266" w:rsidP="005642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5.4. В течение 10 дней с момента принятия решения о проведении повторных торгов организатор торгов обеспечивает подготовку информационного сообщения о проведении повторных торгов с назначением даты торгов и направление в газету «Коммерсанть» и в местную газету не позднее, чем за тридцать дней до даты проведения повторных торгов, в порядке, установленном ст.28 Закона о банкротстве.</w:t>
      </w:r>
    </w:p>
    <w:p w:rsidR="002A3FE0" w:rsidRPr="00E74C53" w:rsidRDefault="00564266" w:rsidP="002A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5</w:t>
      </w:r>
      <w:r w:rsidR="002A3FE0" w:rsidRPr="00E74C53">
        <w:rPr>
          <w:rFonts w:ascii="Times New Roman" w:hAnsi="Times New Roman" w:cs="Times New Roman"/>
          <w:sz w:val="24"/>
          <w:szCs w:val="24"/>
        </w:rPr>
        <w:t xml:space="preserve">.5. При проведении торгов в электронной форме, 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 </w:t>
      </w:r>
    </w:p>
    <w:p w:rsidR="002A3FE0" w:rsidRPr="00E74C53" w:rsidRDefault="002A3FE0" w:rsidP="002A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5.6. Организатор торгов в течение трех рабочих дней со дня заключения договора купли-продажи направляет </w:t>
      </w:r>
      <w:r w:rsidR="00CD417D">
        <w:rPr>
          <w:rFonts w:ascii="Times New Roman" w:hAnsi="Times New Roman" w:cs="Times New Roman"/>
          <w:sz w:val="24"/>
          <w:szCs w:val="24"/>
        </w:rPr>
        <w:t>финансовому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управляющему для размещения в Единый федеральный реестр сведений о банкротстве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2A3FE0" w:rsidRPr="00E74C53" w:rsidRDefault="002A3FE0" w:rsidP="002A3F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5.7. Организатор торгов в течение трех рабочих дней со дня принятия решения о признании торгов несостоявшимися направляет </w:t>
      </w:r>
      <w:r w:rsidR="00CD417D">
        <w:rPr>
          <w:rFonts w:ascii="Times New Roman" w:hAnsi="Times New Roman" w:cs="Times New Roman"/>
          <w:sz w:val="24"/>
          <w:szCs w:val="24"/>
        </w:rPr>
        <w:t>финансовому</w:t>
      </w:r>
      <w:r w:rsidRPr="00E74C53">
        <w:rPr>
          <w:rFonts w:ascii="Times New Roman" w:hAnsi="Times New Roman" w:cs="Times New Roman"/>
          <w:sz w:val="24"/>
          <w:szCs w:val="24"/>
        </w:rPr>
        <w:t xml:space="preserve"> управляющему для размещения в «Единый федеральный реестр сведений о банкротстве» сведения о результатах проведения торгов или о признании торгов несостоявшимися.</w:t>
      </w:r>
    </w:p>
    <w:p w:rsidR="00564266" w:rsidRDefault="002A3FE0" w:rsidP="002A3F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4C53">
        <w:rPr>
          <w:rFonts w:ascii="Times New Roman" w:hAnsi="Times New Roman"/>
          <w:b/>
          <w:sz w:val="24"/>
          <w:szCs w:val="24"/>
        </w:rPr>
        <w:t>6. Порядок проведения торгов посредством публичного предложения</w:t>
      </w:r>
    </w:p>
    <w:p w:rsidR="00E74C53" w:rsidRPr="00E74C53" w:rsidRDefault="00E74C53" w:rsidP="002A3F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0562" w:rsidRPr="00E74C53" w:rsidRDefault="002A3FE0" w:rsidP="009005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900562" w:rsidRPr="00E74C53">
        <w:rPr>
          <w:rFonts w:ascii="Times New Roman" w:hAnsi="Times New Roman" w:cs="Times New Roman"/>
          <w:sz w:val="24"/>
          <w:szCs w:val="24"/>
        </w:rPr>
        <w:t xml:space="preserve"> При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 о банкротстве, указываются величина снижения начальной продажной цены имущества должника и срок, по истечении которого последовательно снижается указанная начальная цена. </w:t>
      </w:r>
    </w:p>
    <w:p w:rsidR="00900562" w:rsidRPr="00E74C53" w:rsidRDefault="00900562" w:rsidP="009005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торгов подготавливается и публикуется в соответствии с п.5.4. настоящего Положения</w:t>
      </w:r>
      <w:r w:rsidR="00F74B63" w:rsidRPr="00E74C53">
        <w:rPr>
          <w:rFonts w:ascii="Times New Roman" w:hAnsi="Times New Roman" w:cs="Times New Roman"/>
          <w:sz w:val="24"/>
          <w:szCs w:val="24"/>
        </w:rPr>
        <w:t>.</w:t>
      </w:r>
    </w:p>
    <w:p w:rsidR="00F74B63" w:rsidRPr="00E74C53" w:rsidRDefault="00F74B63" w:rsidP="00F74B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6.2. Срок приема заявок на участие в публичных торгах составляет 25 рабочих дней со дня опубликования и размещения сообщения о проведении торгов.</w:t>
      </w:r>
    </w:p>
    <w:p w:rsidR="007E0AE6" w:rsidRPr="00E74C53" w:rsidRDefault="00F74B63" w:rsidP="007E0A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6.3. </w:t>
      </w:r>
      <w:r w:rsidR="007E0AE6" w:rsidRPr="00E74C53">
        <w:rPr>
          <w:rFonts w:ascii="Times New Roman" w:hAnsi="Times New Roman" w:cs="Times New Roman"/>
          <w:sz w:val="24"/>
          <w:szCs w:val="24"/>
        </w:rPr>
        <w:t xml:space="preserve">Начальная цена имущества должника устанавливается в размере </w:t>
      </w:r>
      <w:r w:rsidR="00563569">
        <w:rPr>
          <w:rFonts w:ascii="Times New Roman" w:hAnsi="Times New Roman" w:cs="Times New Roman"/>
          <w:sz w:val="24"/>
          <w:szCs w:val="24"/>
        </w:rPr>
        <w:t>начальной цены, указанной в сообщении о продаже имущества должника на повторных торгах.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6.4. При публичных торгах начальная цена продажи имущества снижается на 10% от начальной цены продажи имущества в каждый период снижения цены. Период снижения цены составляет 5 дней.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6.5. Минимальная цена продажи имущества должника (цена отсече</w:t>
      </w:r>
      <w:r w:rsidR="00914516">
        <w:rPr>
          <w:rFonts w:ascii="Times New Roman" w:hAnsi="Times New Roman" w:cs="Times New Roman"/>
          <w:sz w:val="24"/>
          <w:szCs w:val="24"/>
        </w:rPr>
        <w:t>ния) устанавливается в размере 1</w:t>
      </w:r>
      <w:r w:rsidRPr="00E74C53">
        <w:rPr>
          <w:rFonts w:ascii="Times New Roman" w:hAnsi="Times New Roman" w:cs="Times New Roman"/>
          <w:sz w:val="24"/>
          <w:szCs w:val="24"/>
        </w:rPr>
        <w:t>0 % (</w:t>
      </w:r>
      <w:r w:rsidR="00914516">
        <w:rPr>
          <w:rFonts w:ascii="Times New Roman" w:hAnsi="Times New Roman" w:cs="Times New Roman"/>
          <w:sz w:val="24"/>
          <w:szCs w:val="24"/>
        </w:rPr>
        <w:t>десять</w:t>
      </w:r>
      <w:r w:rsidRPr="00E74C53">
        <w:rPr>
          <w:rFonts w:ascii="Times New Roman" w:hAnsi="Times New Roman" w:cs="Times New Roman"/>
          <w:sz w:val="24"/>
          <w:szCs w:val="24"/>
        </w:rPr>
        <w:t>)</w:t>
      </w:r>
      <w:r w:rsidRPr="00E7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53">
        <w:rPr>
          <w:rFonts w:ascii="Times New Roman" w:hAnsi="Times New Roman" w:cs="Times New Roman"/>
          <w:sz w:val="24"/>
          <w:szCs w:val="24"/>
        </w:rPr>
        <w:t>от начальной продажной цены имущества, установленной на первоначальных торгах.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6.6. Рассмотрение организатором торгов представленных заявок на участие в публичных торгах осуществляется в соответствии с разделом 3 настоящего Положения.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6.7. Для участия в публичных торгах заявитель (претендент) вносит задаток Организатору торгов на расчетный счет (основной счет) должника, указанный в информационном сообщении о проведении торгов, в счет обеспечения оплаты приобретаемого на торгах имущества. 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6.8. Размер задатка, порядок заключения договора о внесении задатка, порядок возврата задатка определяется в соответствии настоящим Положением.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6.9.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6.10. 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 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6.11. При отсутствии со стороны участников предложений приобрести лот по минимальной цене, лот снимается с торгов.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 xml:space="preserve">6.12. Если в указанный в информационном сообщении срок приема заявок ни одна заявка не была зарегистрирована, торги признаются несостоявшимися, при поступлении заявки, соответствующей условиям торгов от одного претендента, договор купли-продажи заключается с единственным участником.  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6.13. По результатам проведения торгов победитель торгов и организатор торгов подписывают Протокол о результатах торгов. Представитель победителя торгов, при подписании Протокола о результатах торгов обязан предъявить документы, подтверждающие его полномочия на подписание протокола.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t>6.14. Порядок оформления договора купли-продажи, передача проданного имущества, оформление права собственности определяются в соответствии настоящим Положением.</w:t>
      </w:r>
    </w:p>
    <w:p w:rsidR="00E74C53" w:rsidRPr="00E74C53" w:rsidRDefault="00E74C53" w:rsidP="00E74C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53">
        <w:rPr>
          <w:rFonts w:ascii="Times New Roman" w:hAnsi="Times New Roman" w:cs="Times New Roman"/>
          <w:sz w:val="24"/>
          <w:szCs w:val="24"/>
        </w:rPr>
        <w:lastRenderedPageBreak/>
        <w:t>6.15. Если продажа имущества посредством публичного предложения не состоялась, то дальнейшая продажа имущества осуществляется на основании решения собрания кредиторов.</w:t>
      </w:r>
    </w:p>
    <w:p w:rsidR="00FB5E4F" w:rsidRPr="00DD191A" w:rsidRDefault="00FB5E4F" w:rsidP="00C1320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417D" w:rsidRDefault="00C101BB" w:rsidP="00313622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101B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13622">
        <w:rPr>
          <w:rFonts w:ascii="Times New Roman" w:hAnsi="Times New Roman" w:cs="Times New Roman"/>
          <w:b/>
          <w:sz w:val="24"/>
          <w:szCs w:val="24"/>
        </w:rPr>
        <w:t>1</w:t>
      </w:r>
      <w:r w:rsidRPr="00C101BB">
        <w:rPr>
          <w:rFonts w:ascii="Times New Roman" w:hAnsi="Times New Roman" w:cs="Times New Roman"/>
          <w:b/>
          <w:sz w:val="24"/>
          <w:szCs w:val="24"/>
        </w:rPr>
        <w:t xml:space="preserve"> –список продаваемого имущества Должника </w:t>
      </w:r>
    </w:p>
    <w:p w:rsidR="00E56FEC" w:rsidRDefault="00CD417D" w:rsidP="00CD417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Автотраспорт и автотехника</w:t>
      </w:r>
      <w:r w:rsidR="00E56FEC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49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309"/>
        <w:gridCol w:w="1396"/>
        <w:gridCol w:w="2255"/>
      </w:tblGrid>
      <w:tr w:rsidR="00E56FEC" w:rsidRPr="00FB6C42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C4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C42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C42">
              <w:rPr>
                <w:rFonts w:ascii="Times New Roman" w:hAnsi="Times New Roman"/>
                <w:b/>
                <w:color w:val="000000"/>
              </w:rPr>
              <w:t>Год выпуска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FB6C42" w:rsidRDefault="00E56FEC" w:rsidP="00252F41">
            <w:pPr>
              <w:jc w:val="center"/>
              <w:rPr>
                <w:rFonts w:ascii="Times New Roman" w:hAnsi="Times New Roman"/>
                <w:b/>
              </w:rPr>
            </w:pPr>
            <w:r w:rsidRPr="00FB6C42">
              <w:rPr>
                <w:rFonts w:ascii="Times New Roman" w:hAnsi="Times New Roman"/>
                <w:b/>
              </w:rPr>
              <w:t>Рыночная стоимость, руб.</w:t>
            </w:r>
          </w:p>
        </w:tc>
      </w:tr>
      <w:tr w:rsidR="00E56FEC" w:rsidRPr="000B7480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noWrap/>
            <w:vAlign w:val="bottom"/>
          </w:tcPr>
          <w:p w:rsidR="00E56FEC" w:rsidRPr="000B7480" w:rsidRDefault="00E56FEC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09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rPr>
                <w:rFonts w:ascii="Times New Roman" w:hAnsi="Times New Roman"/>
                <w:color w:val="000000"/>
              </w:rPr>
            </w:pPr>
            <w:r w:rsidRPr="00263733">
              <w:t>МАЗ</w:t>
            </w:r>
            <w:r>
              <w:t xml:space="preserve"> 533605040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348 000</w:t>
            </w:r>
          </w:p>
        </w:tc>
      </w:tr>
      <w:tr w:rsidR="00CD417D" w:rsidRPr="000B7480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noWrap/>
            <w:vAlign w:val="bottom"/>
          </w:tcPr>
          <w:p w:rsidR="00CD417D" w:rsidRPr="000B7480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09" w:type="dxa"/>
            <w:shd w:val="clear" w:color="auto" w:fill="auto"/>
            <w:noWrap/>
            <w:vAlign w:val="bottom"/>
          </w:tcPr>
          <w:p w:rsidR="00CD417D" w:rsidRPr="00263733" w:rsidRDefault="00CD417D" w:rsidP="00252F41">
            <w:r w:rsidRPr="00263733">
              <w:t>МАЗ</w:t>
            </w:r>
            <w:r>
              <w:t xml:space="preserve"> 5337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CD417D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CD417D" w:rsidRDefault="00CD417D" w:rsidP="00252F41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</w:tr>
      <w:tr w:rsidR="00E56FEC" w:rsidRPr="000B7480" w:rsidTr="00313622">
        <w:trPr>
          <w:trHeight w:val="170"/>
          <w:jc w:val="center"/>
        </w:trPr>
        <w:tc>
          <w:tcPr>
            <w:tcW w:w="531" w:type="dxa"/>
            <w:shd w:val="clear" w:color="auto" w:fill="auto"/>
            <w:noWrap/>
            <w:vAlign w:val="bottom"/>
          </w:tcPr>
          <w:p w:rsidR="00E56FEC" w:rsidRPr="000B7480" w:rsidRDefault="00E56FEC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74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09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rPr>
                <w:rFonts w:ascii="Times New Roman" w:hAnsi="Times New Roman"/>
                <w:color w:val="000000"/>
              </w:rPr>
            </w:pPr>
            <w:r>
              <w:t>Прицеп</w:t>
            </w:r>
            <w:r w:rsidRPr="00263733">
              <w:t>- Цистерна</w:t>
            </w:r>
            <w:r>
              <w:t xml:space="preserve"> 8603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1998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0B7480" w:rsidRDefault="00CD417D" w:rsidP="00252F41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86 000</w:t>
            </w:r>
          </w:p>
        </w:tc>
      </w:tr>
      <w:tr w:rsidR="00E56FEC" w:rsidRPr="000B7480" w:rsidTr="00313622">
        <w:trPr>
          <w:trHeight w:val="170"/>
          <w:jc w:val="center"/>
        </w:trPr>
        <w:tc>
          <w:tcPr>
            <w:tcW w:w="7236" w:type="dxa"/>
            <w:gridSpan w:val="3"/>
            <w:shd w:val="clear" w:color="auto" w:fill="auto"/>
            <w:noWrap/>
            <w:vAlign w:val="bottom"/>
          </w:tcPr>
          <w:p w:rsidR="00E56FEC" w:rsidRPr="007813A4" w:rsidRDefault="00E56FEC" w:rsidP="00252F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13A4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E56FEC" w:rsidRPr="007813A4" w:rsidRDefault="00CD417D" w:rsidP="00252F41">
            <w:pPr>
              <w:ind w:right="30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584 000</w:t>
            </w:r>
          </w:p>
        </w:tc>
      </w:tr>
    </w:tbl>
    <w:p w:rsidR="00313622" w:rsidRDefault="00313622" w:rsidP="00CD417D">
      <w:pPr>
        <w:tabs>
          <w:tab w:val="left" w:pos="709"/>
          <w:tab w:val="left" w:pos="7311"/>
        </w:tabs>
        <w:autoSpaceDE w:val="0"/>
        <w:autoSpaceDN w:val="0"/>
        <w:adjustRightInd w:val="0"/>
        <w:spacing w:after="240"/>
        <w:ind w:left="786"/>
      </w:pPr>
    </w:p>
    <w:p w:rsidR="00313622" w:rsidRDefault="00313622">
      <w:r>
        <w:br w:type="page"/>
      </w:r>
    </w:p>
    <w:p w:rsidR="000337B9" w:rsidRPr="000337B9" w:rsidRDefault="000337B9" w:rsidP="00997A4D">
      <w:pPr>
        <w:pStyle w:val="1"/>
        <w:spacing w:before="0" w:after="90"/>
        <w:jc w:val="right"/>
        <w:rPr>
          <w:rStyle w:val="inplace"/>
          <w:rFonts w:ascii="Times New Roman" w:hAnsi="Times New Roman"/>
          <w:b w:val="0"/>
          <w:bCs w:val="0"/>
          <w:color w:val="DB001B"/>
          <w:sz w:val="24"/>
          <w:szCs w:val="24"/>
        </w:rPr>
      </w:pPr>
      <w:r w:rsidRPr="000337B9">
        <w:rPr>
          <w:rStyle w:val="inplace"/>
          <w:rFonts w:ascii="Times New Roman" w:hAnsi="Times New Roman"/>
          <w:b w:val="0"/>
          <w:bCs w:val="0"/>
          <w:color w:val="DB001B"/>
          <w:sz w:val="24"/>
          <w:szCs w:val="24"/>
        </w:rPr>
        <w:lastRenderedPageBreak/>
        <w:t>Приложение №2</w:t>
      </w:r>
    </w:p>
    <w:p w:rsidR="00313622" w:rsidRPr="00997A4D" w:rsidRDefault="00313622" w:rsidP="00313622">
      <w:pPr>
        <w:pStyle w:val="1"/>
        <w:spacing w:before="0" w:after="90"/>
        <w:rPr>
          <w:b w:val="0"/>
          <w:bCs w:val="0"/>
          <w:color w:val="DB001B"/>
          <w:sz w:val="24"/>
          <w:szCs w:val="24"/>
        </w:rPr>
      </w:pPr>
      <w:r w:rsidRPr="00997A4D">
        <w:rPr>
          <w:rStyle w:val="inplace"/>
          <w:b w:val="0"/>
          <w:bCs w:val="0"/>
          <w:color w:val="DB001B"/>
          <w:sz w:val="24"/>
          <w:szCs w:val="24"/>
        </w:rPr>
        <w:t>Прицеп-цистерна 8603, 1998 г. в в Барнауле</w:t>
      </w:r>
    </w:p>
    <w:p w:rsidR="00313622" w:rsidRDefault="00313622" w:rsidP="00313622">
      <w:pPr>
        <w:rPr>
          <w:sz w:val="24"/>
          <w:szCs w:val="24"/>
        </w:rPr>
      </w:pPr>
      <w:r>
        <w:rPr>
          <w:rStyle w:val="viewbull-headeractuality"/>
          <w:sz w:val="18"/>
          <w:szCs w:val="18"/>
        </w:rPr>
        <w:t>4 сентября 2017</w:t>
      </w:r>
    </w:p>
    <w:p w:rsidR="00C12E0C" w:rsidRDefault="00C12E0C" w:rsidP="00313622">
      <w:pPr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</w:pPr>
      <w:r>
        <w:rPr>
          <w:rFonts w:ascii="Arial" w:hAnsi="Arial" w:cs="Arial"/>
          <w:b/>
          <w:bCs/>
          <w:noProof/>
          <w:color w:val="4A4A4A"/>
          <w:sz w:val="36"/>
          <w:szCs w:val="36"/>
        </w:rPr>
        <w:drawing>
          <wp:inline distT="0" distB="0" distL="0" distR="0">
            <wp:extent cx="6480810" cy="3646805"/>
            <wp:effectExtent l="19050" t="0" r="0" b="0"/>
            <wp:docPr id="1" name="Рисунок 0" descr="IMG_20180904_1512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4_151224_HD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22" w:rsidRDefault="00313622" w:rsidP="00313622">
      <w:pPr>
        <w:rPr>
          <w:rFonts w:ascii="Arial" w:hAnsi="Arial" w:cs="Arial"/>
          <w:color w:val="4A4A4A"/>
          <w:sz w:val="23"/>
          <w:szCs w:val="23"/>
        </w:rPr>
      </w:pPr>
      <w:r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86 000 р.</w:t>
      </w:r>
      <w:hyperlink r:id="rId10" w:history="1">
        <w:r>
          <w:rPr>
            <w:rStyle w:val="a9"/>
            <w:rFonts w:ascii="Arial" w:hAnsi="Arial" w:cs="Arial"/>
            <w:sz w:val="21"/>
            <w:szCs w:val="21"/>
          </w:rPr>
          <w:t>6303437</w:t>
        </w:r>
      </w:hyperlink>
      <w:r>
        <w:rPr>
          <w:rStyle w:val="usernick"/>
          <w:rFonts w:ascii="Arial" w:hAnsi="Arial" w:cs="Arial"/>
          <w:color w:val="4A4A4A"/>
          <w:sz w:val="21"/>
          <w:szCs w:val="21"/>
        </w:rPr>
        <w:t> </w:t>
      </w:r>
      <w:r>
        <w:rPr>
          <w:rFonts w:ascii="Arial" w:hAnsi="Arial" w:cs="Arial"/>
          <w:color w:val="4A4A4A"/>
          <w:sz w:val="21"/>
          <w:szCs w:val="21"/>
        </w:rPr>
        <w:t xml:space="preserve">из Барнаула Продавец 1 год, 6 месяцев на сайте </w:t>
      </w:r>
      <w:r>
        <w:rPr>
          <w:rFonts w:ascii="Arial" w:hAnsi="Arial" w:cs="Arial"/>
          <w:color w:val="777777"/>
          <w:sz w:val="18"/>
          <w:szCs w:val="18"/>
        </w:rPr>
        <w:t>Модель прицепа</w:t>
      </w:r>
      <w:r>
        <w:rPr>
          <w:rStyle w:val="inplace"/>
          <w:rFonts w:ascii="Arial" w:hAnsi="Arial" w:cs="Arial"/>
          <w:color w:val="4A4A4A"/>
          <w:sz w:val="23"/>
          <w:szCs w:val="23"/>
        </w:rPr>
        <w:t>Сармат 8603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Пробег по РФ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Style w:val="inplace"/>
          <w:rFonts w:ascii="Arial" w:hAnsi="Arial" w:cs="Arial"/>
          <w:color w:val="4A4A4A"/>
          <w:sz w:val="23"/>
          <w:szCs w:val="23"/>
        </w:rPr>
        <w:t xml:space="preserve">С пробегом </w:t>
      </w:r>
      <w:r>
        <w:rPr>
          <w:rFonts w:ascii="Arial" w:hAnsi="Arial" w:cs="Arial"/>
          <w:color w:val="777777"/>
          <w:sz w:val="18"/>
          <w:szCs w:val="18"/>
        </w:rPr>
        <w:t>Год выпуска</w:t>
      </w:r>
      <w:r>
        <w:rPr>
          <w:rStyle w:val="inplace"/>
          <w:rFonts w:ascii="Arial" w:hAnsi="Arial" w:cs="Arial"/>
          <w:color w:val="4A4A4A"/>
          <w:sz w:val="23"/>
          <w:szCs w:val="23"/>
        </w:rPr>
        <w:t>1998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777777"/>
          <w:sz w:val="18"/>
          <w:szCs w:val="18"/>
        </w:rPr>
        <w:t>Состояние</w:t>
      </w:r>
      <w:r>
        <w:rPr>
          <w:rStyle w:val="inplace"/>
          <w:rFonts w:ascii="Arial" w:hAnsi="Arial" w:cs="Arial"/>
          <w:color w:val="4A4A4A"/>
          <w:sz w:val="23"/>
          <w:szCs w:val="23"/>
        </w:rPr>
        <w:t>Хорошее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Масса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Style w:val="inplace"/>
          <w:rFonts w:ascii="Arial" w:hAnsi="Arial" w:cs="Arial"/>
          <w:color w:val="4A4A4A"/>
          <w:sz w:val="23"/>
          <w:szCs w:val="23"/>
        </w:rPr>
        <w:t>13 700,00 кг.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777777"/>
          <w:sz w:val="18"/>
          <w:szCs w:val="18"/>
        </w:rPr>
        <w:t xml:space="preserve">Тип </w:t>
      </w:r>
      <w:r>
        <w:rPr>
          <w:rStyle w:val="inplace"/>
          <w:rFonts w:ascii="Arial" w:hAnsi="Arial" w:cs="Arial"/>
          <w:color w:val="4A4A4A"/>
          <w:sz w:val="23"/>
          <w:szCs w:val="23"/>
        </w:rPr>
        <w:t>Прицеп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Объём прицепа</w:t>
      </w:r>
    </w:p>
    <w:p w:rsidR="00313622" w:rsidRDefault="00313622" w:rsidP="00313622">
      <w:pPr>
        <w:spacing w:after="0" w:line="240" w:lineRule="auto"/>
        <w:rPr>
          <w:rFonts w:ascii="Arial" w:hAnsi="Arial" w:cs="Arial"/>
          <w:color w:val="4A4A4A"/>
          <w:sz w:val="23"/>
          <w:szCs w:val="23"/>
        </w:rPr>
      </w:pPr>
      <w:r>
        <w:rPr>
          <w:rStyle w:val="inplace"/>
          <w:rFonts w:ascii="Arial" w:hAnsi="Arial" w:cs="Arial"/>
          <w:color w:val="4A4A4A"/>
          <w:sz w:val="23"/>
          <w:szCs w:val="23"/>
        </w:rPr>
        <w:t>10,20 куб. м.</w:t>
      </w:r>
    </w:p>
    <w:p w:rsidR="00313622" w:rsidRDefault="00313622" w:rsidP="00313622">
      <w:pPr>
        <w:pStyle w:val="inplace1"/>
        <w:spacing w:before="0" w:beforeAutospacing="0" w:after="0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Цистерна 10,3 куба, 1998 года выпуска</w:t>
      </w:r>
      <w:r>
        <w:rPr>
          <w:rFonts w:ascii="Arial" w:hAnsi="Arial" w:cs="Arial"/>
          <w:color w:val="4A4A4A"/>
          <w:sz w:val="21"/>
          <w:szCs w:val="21"/>
        </w:rPr>
        <w:br/>
        <w:t>Модель - сармат 8603</w:t>
      </w:r>
      <w:r>
        <w:rPr>
          <w:rFonts w:ascii="Arial" w:hAnsi="Arial" w:cs="Arial"/>
          <w:color w:val="4A4A4A"/>
          <w:sz w:val="21"/>
          <w:szCs w:val="21"/>
        </w:rPr>
        <w:br/>
        <w:t>Находится в Горно-Алтайске</w:t>
      </w:r>
      <w:r>
        <w:rPr>
          <w:rFonts w:ascii="Arial" w:hAnsi="Arial" w:cs="Arial"/>
          <w:color w:val="4A4A4A"/>
          <w:sz w:val="21"/>
          <w:szCs w:val="21"/>
        </w:rPr>
        <w:br/>
        <w:t>Прицеп агрегируется с автомобилем с мощностью двигателя 150 кВт (210 л.с.) типа КАМАЗ.</w:t>
      </w:r>
      <w:r>
        <w:rPr>
          <w:rFonts w:ascii="Arial" w:hAnsi="Arial" w:cs="Arial"/>
          <w:color w:val="4A4A4A"/>
          <w:sz w:val="21"/>
          <w:szCs w:val="21"/>
        </w:rPr>
        <w:br/>
        <w:t>В хорошем техническом состоянии. Рама целая, бочка не гнилая, целая. Необходима только покраска и очистка+замена некоторой резины</w:t>
      </w:r>
    </w:p>
    <w:p w:rsidR="00313622" w:rsidRDefault="00313622">
      <w:pPr>
        <w:rPr>
          <w:rFonts w:ascii="Arial" w:eastAsia="Times New Roman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br w:type="page"/>
      </w:r>
    </w:p>
    <w:p w:rsidR="00313622" w:rsidRDefault="00313622" w:rsidP="00313622">
      <w:pPr>
        <w:pStyle w:val="1"/>
        <w:shd w:val="clear" w:color="auto" w:fill="FFFFFF"/>
        <w:spacing w:before="0" w:after="0" w:line="600" w:lineRule="atLeast"/>
        <w:textAlignment w:val="baseline"/>
        <w:rPr>
          <w:rFonts w:ascii="inherit" w:hAnsi="inherit" w:cs="Arial"/>
          <w:b w:val="0"/>
          <w:bCs w:val="0"/>
          <w:color w:val="000000"/>
        </w:rPr>
      </w:pP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lastRenderedPageBreak/>
        <w:t xml:space="preserve">Маз </w:t>
      </w:r>
      <w:r>
        <w:t>53360</w:t>
      </w:r>
    </w:p>
    <w:p w:rsidR="00313622" w:rsidRDefault="00313622" w:rsidP="00C12E0C">
      <w:pPr>
        <w:shd w:val="clear" w:color="auto" w:fill="FFFFFF"/>
        <w:textAlignment w:val="top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1"/>
          <w:szCs w:val="21"/>
        </w:rPr>
        <w:t>№ 925270789, размещено 28 февраля в 21:54</w:t>
      </w:r>
    </w:p>
    <w:p w:rsidR="00C12E0C" w:rsidRDefault="00C12E0C" w:rsidP="00313622">
      <w:pPr>
        <w:pStyle w:val="a6"/>
        <w:shd w:val="clear" w:color="auto" w:fill="FFFFFF"/>
        <w:spacing w:before="0" w:after="0" w:line="375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noProof/>
          <w:color w:val="000000"/>
          <w:lang w:eastAsia="ru-RU"/>
        </w:rPr>
        <w:drawing>
          <wp:inline distT="0" distB="0" distL="0" distR="0">
            <wp:extent cx="6480810" cy="4855845"/>
            <wp:effectExtent l="19050" t="0" r="0" b="0"/>
            <wp:docPr id="2" name="Рисунок 1" descr="IMG-201809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11-WA00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0C" w:rsidRDefault="00C12E0C" w:rsidP="00313622">
      <w:pPr>
        <w:pStyle w:val="a6"/>
        <w:shd w:val="clear" w:color="auto" w:fill="FFFFFF"/>
        <w:spacing w:before="0" w:after="0" w:line="375" w:lineRule="atLeast"/>
        <w:textAlignment w:val="baseline"/>
        <w:rPr>
          <w:rFonts w:ascii="inherit" w:hAnsi="inherit" w:cs="Arial"/>
          <w:color w:val="000000"/>
        </w:rPr>
      </w:pPr>
    </w:p>
    <w:p w:rsidR="00313622" w:rsidRDefault="00313622" w:rsidP="00313622">
      <w:pPr>
        <w:pStyle w:val="a6"/>
        <w:shd w:val="clear" w:color="auto" w:fill="FFFFFF"/>
        <w:spacing w:before="0" w:after="0" w:line="375" w:lineRule="atLeast"/>
        <w:textAlignment w:val="baseline"/>
        <w:rPr>
          <w:rFonts w:ascii="inherit" w:hAnsi="inherit" w:cs="Arial" w:hint="eastAsia"/>
          <w:color w:val="000000"/>
        </w:rPr>
      </w:pPr>
      <w:r>
        <w:rPr>
          <w:rFonts w:ascii="inherit" w:hAnsi="inherit" w:cs="Arial"/>
          <w:color w:val="000000"/>
        </w:rPr>
        <w:t>МАЗ 543 203 2004 г.в. коробка скоростная Камаз-Урал с делителем. Двигатель 6-ка,с турбиной, интеркулером. 348 тыс. р. Торг. Рассмотрим варианты.</w:t>
      </w:r>
    </w:p>
    <w:p w:rsidR="00313622" w:rsidRDefault="00313622">
      <w:pPr>
        <w:rPr>
          <w:rFonts w:ascii="Arial" w:eastAsia="Times New Roman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br w:type="page"/>
      </w:r>
    </w:p>
    <w:p w:rsidR="00822BA5" w:rsidRDefault="00313622" w:rsidP="00313622">
      <w:pPr>
        <w:pStyle w:val="1"/>
        <w:shd w:val="clear" w:color="auto" w:fill="FFFFFF"/>
        <w:spacing w:before="0" w:after="0" w:line="600" w:lineRule="atLeast"/>
        <w:textAlignment w:val="baseline"/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</w:pP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lastRenderedPageBreak/>
        <w:t>Продается маз-64229</w:t>
      </w:r>
      <w:r w:rsidR="00822BA5"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 xml:space="preserve"> </w:t>
      </w:r>
    </w:p>
    <w:p w:rsidR="00313622" w:rsidRDefault="00822BA5" w:rsidP="00313622">
      <w:pPr>
        <w:pStyle w:val="1"/>
        <w:shd w:val="clear" w:color="auto" w:fill="FFFFFF"/>
        <w:spacing w:before="0" w:after="0" w:line="600" w:lineRule="atLeast"/>
        <w:textAlignment w:val="baseline"/>
        <w:rPr>
          <w:rFonts w:ascii="inherit" w:hAnsi="inherit" w:cs="Arial"/>
          <w:b w:val="0"/>
          <w:bCs w:val="0"/>
          <w:color w:val="000000"/>
        </w:rPr>
      </w:pP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>150</w:t>
      </w:r>
      <w:r>
        <w:rPr>
          <w:rStyle w:val="title-info-title-text"/>
          <w:rFonts w:ascii="inherit" w:hAnsi="inherit" w:cs="Arial" w:hint="eastAsia"/>
          <w:b w:val="0"/>
          <w:bCs w:val="0"/>
          <w:color w:val="000000"/>
          <w:bdr w:val="none" w:sz="0" w:space="0" w:color="auto" w:frame="1"/>
        </w:rPr>
        <w:t> </w:t>
      </w:r>
      <w:r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>000 рублей</w:t>
      </w:r>
    </w:p>
    <w:p w:rsidR="00C12E0C" w:rsidRDefault="00313622" w:rsidP="00C12E0C">
      <w:pPr>
        <w:shd w:val="clear" w:color="auto" w:fill="FFFFFF"/>
        <w:textAlignment w:val="top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№ </w:t>
      </w:r>
      <w:r w:rsidR="00822BA5">
        <w:rPr>
          <w:rFonts w:ascii="inherit" w:hAnsi="inherit" w:cs="Arial"/>
          <w:color w:val="000000"/>
          <w:sz w:val="21"/>
          <w:szCs w:val="21"/>
        </w:rPr>
        <w:t>25633655</w:t>
      </w:r>
      <w:r>
        <w:rPr>
          <w:rFonts w:ascii="inherit" w:hAnsi="inherit" w:cs="Arial"/>
          <w:color w:val="000000"/>
          <w:sz w:val="21"/>
          <w:szCs w:val="21"/>
        </w:rPr>
        <w:t>, размещено 15 февраля в 18:26</w:t>
      </w:r>
    </w:p>
    <w:p w:rsidR="00313622" w:rsidRDefault="00313622" w:rsidP="00C12E0C">
      <w:pPr>
        <w:shd w:val="clear" w:color="auto" w:fill="FFFFFF"/>
        <w:textAlignment w:val="top"/>
        <w:rPr>
          <w:rFonts w:ascii="inherit" w:hAnsi="inherit" w:cs="Arial"/>
          <w:color w:val="000000"/>
          <w:sz w:val="2"/>
          <w:szCs w:val="2"/>
        </w:rPr>
      </w:pPr>
      <w:r>
        <w:rPr>
          <w:rFonts w:ascii="inherit" w:hAnsi="inherit" w:cs="Arial"/>
          <w:color w:val="000000"/>
          <w:sz w:val="21"/>
          <w:szCs w:val="21"/>
        </w:rPr>
        <w:t> </w:t>
      </w:r>
      <w:r>
        <w:rPr>
          <w:rFonts w:ascii="inherit" w:hAnsi="inherit" w:cs="Arial"/>
          <w:color w:val="000000"/>
          <w:sz w:val="2"/>
          <w:szCs w:val="2"/>
        </w:rPr>
        <w:t> </w:t>
      </w:r>
      <w:r w:rsidR="00C12E0C">
        <w:rPr>
          <w:rFonts w:ascii="inherit" w:hAnsi="inherit" w:cs="Arial"/>
          <w:noProof/>
          <w:color w:val="000000"/>
          <w:sz w:val="2"/>
          <w:szCs w:val="2"/>
        </w:rPr>
        <w:drawing>
          <wp:inline distT="0" distB="0" distL="0" distR="0">
            <wp:extent cx="4352925" cy="5389760"/>
            <wp:effectExtent l="19050" t="0" r="9525" b="0"/>
            <wp:docPr id="5" name="Рисунок 4" descr="IMG-201809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11-WA002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7557" cy="53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22" w:rsidRDefault="00313622" w:rsidP="00C12E0C">
      <w:pPr>
        <w:shd w:val="clear" w:color="auto" w:fill="F2F2F2"/>
        <w:textAlignment w:val="baseline"/>
        <w:rPr>
          <w:rFonts w:ascii="inherit" w:hAnsi="inherit" w:cs="Arial" w:hint="eastAsia"/>
          <w:color w:val="000000"/>
        </w:rPr>
      </w:pPr>
      <w:r>
        <w:rPr>
          <w:rFonts w:ascii="inherit" w:hAnsi="inherit" w:cs="Arial"/>
          <w:color w:val="000000"/>
          <w:sz w:val="2"/>
          <w:szCs w:val="2"/>
        </w:rPr>
        <w:t> </w:t>
      </w:r>
      <w:r>
        <w:rPr>
          <w:rFonts w:ascii="inherit" w:hAnsi="inherit" w:cs="Arial"/>
          <w:color w:val="000000"/>
        </w:rPr>
        <w:t>Продается МАЗ-</w:t>
      </w:r>
      <w:r>
        <w:t>5337</w:t>
      </w:r>
      <w:r>
        <w:rPr>
          <w:rFonts w:ascii="inherit" w:hAnsi="inherit" w:cs="Arial"/>
          <w:color w:val="000000"/>
        </w:rPr>
        <w:t>, Двигатель ЯМЗ-238Д 330 л.с., КПП-ЯМЗ-236 5-ступ. Уфа вне города.</w:t>
      </w:r>
    </w:p>
    <w:p w:rsidR="00313622" w:rsidRDefault="00313622" w:rsidP="00313622">
      <w:pPr>
        <w:pStyle w:val="inplace1"/>
        <w:spacing w:line="360" w:lineRule="atLeast"/>
        <w:rPr>
          <w:rFonts w:ascii="Arial" w:hAnsi="Arial" w:cs="Arial"/>
          <w:color w:val="4A4A4A"/>
          <w:sz w:val="21"/>
          <w:szCs w:val="21"/>
        </w:rPr>
      </w:pPr>
    </w:p>
    <w:p w:rsidR="00D10320" w:rsidRDefault="00D10320" w:rsidP="00CD417D">
      <w:pPr>
        <w:tabs>
          <w:tab w:val="left" w:pos="709"/>
          <w:tab w:val="left" w:pos="7311"/>
        </w:tabs>
        <w:autoSpaceDE w:val="0"/>
        <w:autoSpaceDN w:val="0"/>
        <w:adjustRightInd w:val="0"/>
        <w:spacing w:after="240"/>
        <w:ind w:left="786"/>
      </w:pPr>
    </w:p>
    <w:sectPr w:rsidR="00D10320" w:rsidSect="008B30AB">
      <w:footerReference w:type="default" r:id="rId13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71" w:rsidRDefault="00594971" w:rsidP="00313622">
      <w:pPr>
        <w:spacing w:after="0" w:line="240" w:lineRule="auto"/>
      </w:pPr>
      <w:r>
        <w:separator/>
      </w:r>
    </w:p>
  </w:endnote>
  <w:endnote w:type="continuationSeparator" w:id="1">
    <w:p w:rsidR="00594971" w:rsidRDefault="00594971" w:rsidP="0031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884"/>
      <w:docPartObj>
        <w:docPartGallery w:val="Page Numbers (Bottom of Page)"/>
        <w:docPartUnique/>
      </w:docPartObj>
    </w:sdtPr>
    <w:sdtContent>
      <w:p w:rsidR="00313622" w:rsidRDefault="0007111C">
        <w:pPr>
          <w:pStyle w:val="ae"/>
          <w:jc w:val="right"/>
        </w:pPr>
        <w:fldSimple w:instr=" PAGE   \* MERGEFORMAT ">
          <w:r w:rsidR="00C12E0C">
            <w:rPr>
              <w:noProof/>
            </w:rPr>
            <w:t>8</w:t>
          </w:r>
        </w:fldSimple>
      </w:p>
    </w:sdtContent>
  </w:sdt>
  <w:p w:rsidR="00313622" w:rsidRDefault="003136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71" w:rsidRDefault="00594971" w:rsidP="00313622">
      <w:pPr>
        <w:spacing w:after="0" w:line="240" w:lineRule="auto"/>
      </w:pPr>
      <w:r>
        <w:separator/>
      </w:r>
    </w:p>
  </w:footnote>
  <w:footnote w:type="continuationSeparator" w:id="1">
    <w:p w:rsidR="00594971" w:rsidRDefault="00594971" w:rsidP="0031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CDD"/>
    <w:multiLevelType w:val="hybridMultilevel"/>
    <w:tmpl w:val="FF143A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EE0037"/>
    <w:multiLevelType w:val="multilevel"/>
    <w:tmpl w:val="C5D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638DC"/>
    <w:multiLevelType w:val="hybridMultilevel"/>
    <w:tmpl w:val="C98CB33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50F7802"/>
    <w:multiLevelType w:val="multilevel"/>
    <w:tmpl w:val="838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8E"/>
    <w:rsid w:val="00026D2C"/>
    <w:rsid w:val="000337B9"/>
    <w:rsid w:val="0007111C"/>
    <w:rsid w:val="00085441"/>
    <w:rsid w:val="001214F9"/>
    <w:rsid w:val="00126BB7"/>
    <w:rsid w:val="00194883"/>
    <w:rsid w:val="002467CB"/>
    <w:rsid w:val="00252F41"/>
    <w:rsid w:val="002A3FE0"/>
    <w:rsid w:val="002C38B4"/>
    <w:rsid w:val="00313622"/>
    <w:rsid w:val="00355E5A"/>
    <w:rsid w:val="00356EAC"/>
    <w:rsid w:val="0037083E"/>
    <w:rsid w:val="00373FBF"/>
    <w:rsid w:val="003E68EF"/>
    <w:rsid w:val="003E73E8"/>
    <w:rsid w:val="0043485A"/>
    <w:rsid w:val="004C7CA7"/>
    <w:rsid w:val="004E45B0"/>
    <w:rsid w:val="0054632B"/>
    <w:rsid w:val="005632CE"/>
    <w:rsid w:val="00563569"/>
    <w:rsid w:val="00564266"/>
    <w:rsid w:val="00594971"/>
    <w:rsid w:val="0066310B"/>
    <w:rsid w:val="006B40A3"/>
    <w:rsid w:val="006E468C"/>
    <w:rsid w:val="00760D6B"/>
    <w:rsid w:val="007E0AE6"/>
    <w:rsid w:val="008158AF"/>
    <w:rsid w:val="00822BA5"/>
    <w:rsid w:val="00863573"/>
    <w:rsid w:val="00870778"/>
    <w:rsid w:val="008B30AB"/>
    <w:rsid w:val="008D1376"/>
    <w:rsid w:val="008F4318"/>
    <w:rsid w:val="00900562"/>
    <w:rsid w:val="00914516"/>
    <w:rsid w:val="00947725"/>
    <w:rsid w:val="00966DBA"/>
    <w:rsid w:val="00997A4D"/>
    <w:rsid w:val="00A01959"/>
    <w:rsid w:val="00A4568E"/>
    <w:rsid w:val="00AD3ECA"/>
    <w:rsid w:val="00B009E0"/>
    <w:rsid w:val="00B141C6"/>
    <w:rsid w:val="00C101BB"/>
    <w:rsid w:val="00C12E0C"/>
    <w:rsid w:val="00C13202"/>
    <w:rsid w:val="00CD417D"/>
    <w:rsid w:val="00CD4E7A"/>
    <w:rsid w:val="00D10320"/>
    <w:rsid w:val="00D534A6"/>
    <w:rsid w:val="00D938CC"/>
    <w:rsid w:val="00E40059"/>
    <w:rsid w:val="00E56FEC"/>
    <w:rsid w:val="00E74C53"/>
    <w:rsid w:val="00F42C03"/>
    <w:rsid w:val="00F45D79"/>
    <w:rsid w:val="00F74B63"/>
    <w:rsid w:val="00FB5E4F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B0"/>
  </w:style>
  <w:style w:type="paragraph" w:styleId="1">
    <w:name w:val="heading 1"/>
    <w:basedOn w:val="a"/>
    <w:next w:val="a"/>
    <w:link w:val="10"/>
    <w:uiPriority w:val="9"/>
    <w:qFormat/>
    <w:rsid w:val="00A456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A4568E"/>
    <w:pPr>
      <w:spacing w:after="0" w:line="240" w:lineRule="auto"/>
    </w:pPr>
  </w:style>
  <w:style w:type="paragraph" w:styleId="a4">
    <w:name w:val="Body Text Indent"/>
    <w:basedOn w:val="a"/>
    <w:link w:val="a5"/>
    <w:rsid w:val="00A4568E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56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4568E"/>
    <w:pPr>
      <w:spacing w:before="240" w:after="24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header"/>
    <w:basedOn w:val="a"/>
    <w:link w:val="a8"/>
    <w:rsid w:val="00A4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568E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1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1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214F9"/>
    <w:rPr>
      <w:color w:val="0000FF"/>
      <w:u w:val="single"/>
    </w:rPr>
  </w:style>
  <w:style w:type="paragraph" w:customStyle="1" w:styleId="unip">
    <w:name w:val="unip"/>
    <w:basedOn w:val="a"/>
    <w:rsid w:val="001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C101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8158AF"/>
    <w:rPr>
      <w:i/>
      <w:iCs/>
      <w:color w:val="808080" w:themeColor="text1" w:themeTint="7F"/>
    </w:rPr>
  </w:style>
  <w:style w:type="character" w:customStyle="1" w:styleId="inplace">
    <w:name w:val="inplace"/>
    <w:basedOn w:val="a0"/>
    <w:rsid w:val="00313622"/>
  </w:style>
  <w:style w:type="character" w:customStyle="1" w:styleId="viewbull-headeractuality">
    <w:name w:val="viewbull-header__actuality"/>
    <w:basedOn w:val="a0"/>
    <w:rsid w:val="00313622"/>
  </w:style>
  <w:style w:type="character" w:customStyle="1" w:styleId="viewbull-summary-pricevalue">
    <w:name w:val="viewbull-summary-price__value"/>
    <w:basedOn w:val="a0"/>
    <w:rsid w:val="00313622"/>
  </w:style>
  <w:style w:type="character" w:customStyle="1" w:styleId="usernick">
    <w:name w:val="usernick"/>
    <w:basedOn w:val="a0"/>
    <w:rsid w:val="00313622"/>
  </w:style>
  <w:style w:type="paragraph" w:customStyle="1" w:styleId="inplace1">
    <w:name w:val="inplace1"/>
    <w:basedOn w:val="a"/>
    <w:rsid w:val="003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622"/>
    <w:rPr>
      <w:rFonts w:ascii="Tahoma" w:hAnsi="Tahoma" w:cs="Tahoma"/>
      <w:sz w:val="16"/>
      <w:szCs w:val="16"/>
    </w:rPr>
  </w:style>
  <w:style w:type="character" w:customStyle="1" w:styleId="title-info-title-text">
    <w:name w:val="title-info-title-text"/>
    <w:basedOn w:val="a0"/>
    <w:rsid w:val="00313622"/>
  </w:style>
  <w:style w:type="character" w:customStyle="1" w:styleId="title-info-views">
    <w:name w:val="title-info-views"/>
    <w:basedOn w:val="a0"/>
    <w:rsid w:val="00313622"/>
  </w:style>
  <w:style w:type="paragraph" w:styleId="ae">
    <w:name w:val="footer"/>
    <w:basedOn w:val="a"/>
    <w:link w:val="af"/>
    <w:uiPriority w:val="99"/>
    <w:unhideWhenUsed/>
    <w:rsid w:val="0031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3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4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451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45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227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907310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85177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06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050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464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743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1404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219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0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2603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24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789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8003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093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470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5240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9011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20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932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0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96392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1284286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5297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561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ec.drom.ru/user/630343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9782-FE69-47BA-8FD7-99BDDB1E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</cp:lastModifiedBy>
  <cp:revision>13</cp:revision>
  <cp:lastPrinted>2018-03-06T12:26:00Z</cp:lastPrinted>
  <dcterms:created xsi:type="dcterms:W3CDTF">2017-08-16T09:43:00Z</dcterms:created>
  <dcterms:modified xsi:type="dcterms:W3CDTF">2018-09-21T07:57:00Z</dcterms:modified>
</cp:coreProperties>
</file>