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-4"/>
          <w:sz w:val="24"/>
          <w:szCs w:val="24"/>
        </w:rPr>
        <w:t>Челябинск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proofErr w:type="spellStart"/>
      <w:r w:rsidR="00E60C4C" w:rsidRPr="00C079AA">
        <w:rPr>
          <w:rFonts w:eastAsia="Times New Roman"/>
          <w:bCs/>
          <w:color w:val="000000"/>
          <w:spacing w:val="3"/>
          <w:sz w:val="24"/>
          <w:szCs w:val="24"/>
        </w:rPr>
        <w:t>Конючко</w:t>
      </w:r>
      <w:proofErr w:type="spellEnd"/>
      <w:r w:rsidR="00E60C4C"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Олег Николаевич (ИНН 743801363990, СНИЛС 022-638-532), в лице финансового управляющего </w:t>
      </w:r>
      <w:proofErr w:type="spellStart"/>
      <w:r w:rsidR="00E60C4C" w:rsidRPr="00C079AA">
        <w:rPr>
          <w:rFonts w:eastAsia="Times New Roman"/>
          <w:bCs/>
          <w:color w:val="000000"/>
          <w:spacing w:val="3"/>
          <w:sz w:val="24"/>
          <w:szCs w:val="24"/>
        </w:rPr>
        <w:t>Гавришова</w:t>
      </w:r>
      <w:proofErr w:type="spellEnd"/>
      <w:r w:rsidR="00E60C4C"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Максима Васильевича, действующего на основании Решения Арбитражного суда Челябинской области от 23.05.2017 г. по делу №А76-15966/2016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>не предусмотрен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 организатора торго</w:t>
      </w:r>
      <w:r w:rsidR="00C079AA">
        <w:rPr>
          <w:rFonts w:eastAsia="Times New Roman"/>
          <w:color w:val="000000"/>
          <w:spacing w:val="6"/>
          <w:sz w:val="24"/>
          <w:szCs w:val="24"/>
        </w:rPr>
        <w:t>в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>) рублей 00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C079AA">
        <w:rPr>
          <w:rFonts w:eastAsia="Times New Roman"/>
          <w:color w:val="000000"/>
          <w:spacing w:val="2"/>
          <w:sz w:val="24"/>
          <w:szCs w:val="24"/>
        </w:rPr>
        <w:t>Организатора торгов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C079AA" w:rsidRDefault="00581505" w:rsidP="00C079A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C079AA" w:rsidRPr="00C079AA">
        <w:rPr>
          <w:rFonts w:eastAsia="Times New Roman"/>
          <w:color w:val="000000"/>
          <w:spacing w:val="2"/>
          <w:sz w:val="24"/>
          <w:szCs w:val="24"/>
        </w:rPr>
        <w:t xml:space="preserve">Получатель: </w:t>
      </w:r>
      <w:proofErr w:type="spellStart"/>
      <w:r w:rsidR="00C079AA" w:rsidRPr="00C079AA">
        <w:rPr>
          <w:rFonts w:eastAsia="Times New Roman"/>
          <w:color w:val="000000"/>
          <w:spacing w:val="2"/>
          <w:sz w:val="24"/>
          <w:szCs w:val="24"/>
        </w:rPr>
        <w:t>Гавришов</w:t>
      </w:r>
      <w:proofErr w:type="spellEnd"/>
      <w:r w:rsidR="00C079AA" w:rsidRPr="00C079AA">
        <w:rPr>
          <w:rFonts w:eastAsia="Times New Roman"/>
          <w:color w:val="000000"/>
          <w:spacing w:val="2"/>
          <w:sz w:val="24"/>
          <w:szCs w:val="24"/>
        </w:rPr>
        <w:t xml:space="preserve"> Максим Васильевич, </w:t>
      </w:r>
    </w:p>
    <w:p w:rsidR="00C079AA" w:rsidRDefault="00C079AA" w:rsidP="00C079A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C079AA">
        <w:rPr>
          <w:rFonts w:eastAsia="Times New Roman"/>
          <w:color w:val="000000"/>
          <w:spacing w:val="2"/>
          <w:sz w:val="24"/>
          <w:szCs w:val="24"/>
        </w:rPr>
        <w:t xml:space="preserve">ИНН Банка получателя: 7707083893, </w:t>
      </w:r>
    </w:p>
    <w:p w:rsidR="00C079AA" w:rsidRDefault="00C079AA" w:rsidP="00C079A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C079AA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Челябинской отделение № 8597 ПАО Сбербанк г. Челябинск, </w:t>
      </w:r>
    </w:p>
    <w:p w:rsidR="00C079AA" w:rsidRDefault="00C079AA" w:rsidP="00C079A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C079AA">
        <w:rPr>
          <w:rFonts w:eastAsia="Times New Roman"/>
          <w:color w:val="000000"/>
          <w:spacing w:val="2"/>
          <w:sz w:val="24"/>
          <w:szCs w:val="24"/>
        </w:rPr>
        <w:t xml:space="preserve">БИК 047501602, </w:t>
      </w:r>
    </w:p>
    <w:p w:rsidR="00C079AA" w:rsidRDefault="00C079AA" w:rsidP="00C079A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proofErr w:type="spellStart"/>
      <w:r w:rsidRPr="00C079AA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C079AA">
        <w:rPr>
          <w:rFonts w:eastAsia="Times New Roman"/>
          <w:color w:val="000000"/>
          <w:spacing w:val="2"/>
          <w:sz w:val="24"/>
          <w:szCs w:val="24"/>
        </w:rPr>
        <w:t xml:space="preserve">.: 30101810700000000602, </w:t>
      </w:r>
    </w:p>
    <w:p w:rsidR="00C079AA" w:rsidRDefault="00C079AA" w:rsidP="00C079AA">
      <w:pPr>
        <w:shd w:val="clear" w:color="auto" w:fill="FFFFFF"/>
        <w:spacing w:line="274" w:lineRule="exact"/>
        <w:ind w:left="34" w:firstLine="763"/>
        <w:jc w:val="both"/>
        <w:rPr>
          <w:color w:val="000000"/>
          <w:spacing w:val="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C079AA">
        <w:rPr>
          <w:rFonts w:eastAsia="Times New Roman"/>
          <w:color w:val="000000"/>
          <w:spacing w:val="2"/>
          <w:sz w:val="24"/>
          <w:szCs w:val="24"/>
        </w:rPr>
        <w:t>Счёт получателя: 40817810472003108464</w:t>
      </w:r>
      <w:r w:rsidR="0002405B">
        <w:rPr>
          <w:color w:val="000000"/>
          <w:spacing w:val="9"/>
          <w:sz w:val="24"/>
          <w:szCs w:val="24"/>
        </w:rPr>
        <w:t xml:space="preserve"> </w:t>
      </w:r>
    </w:p>
    <w:p w:rsidR="00A10EE4" w:rsidRDefault="00C079AA" w:rsidP="00C079AA">
      <w:pPr>
        <w:shd w:val="clear" w:color="auto" w:fill="FFFFFF"/>
        <w:spacing w:line="274" w:lineRule="exact"/>
        <w:ind w:left="34"/>
        <w:jc w:val="both"/>
      </w:pPr>
      <w:r>
        <w:rPr>
          <w:color w:val="000000"/>
          <w:spacing w:val="9"/>
          <w:sz w:val="24"/>
          <w:szCs w:val="24"/>
        </w:rPr>
        <w:t xml:space="preserve">      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lastRenderedPageBreak/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753EB9" w:rsidRDefault="00753EB9" w:rsidP="001B3FE5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753EB9" w:rsidRDefault="001B3FE5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:rsidR="00753EB9" w:rsidRDefault="00DD1C3D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случаях;</w:t>
      </w:r>
    </w:p>
    <w:p w:rsidR="00753EB9" w:rsidRDefault="00753EB9" w:rsidP="001B3FE5">
      <w:pPr>
        <w:ind w:left="34" w:firstLine="725"/>
        <w:jc w:val="both"/>
        <w:rPr>
          <w:sz w:val="2"/>
          <w:szCs w:val="2"/>
        </w:rPr>
      </w:pP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1B3FE5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1B3FE5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1B3FE5">
        <w:rPr>
          <w:rFonts w:eastAsia="Times New Roman"/>
          <w:color w:val="000000"/>
          <w:sz w:val="24"/>
          <w:szCs w:val="24"/>
        </w:rPr>
        <w:t xml:space="preserve">уполномоченными </w:t>
      </w:r>
      <w:proofErr w:type="gramStart"/>
      <w:r w:rsidRPr="001B3FE5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1B3FE5">
        <w:rPr>
          <w:rFonts w:eastAsia="Times New Roman"/>
          <w:color w:val="000000"/>
          <w:sz w:val="24"/>
          <w:szCs w:val="24"/>
        </w:rPr>
        <w:t xml:space="preserve"> то представителями Сторон.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B3FE5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B3FE5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1B3FE5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B3FE5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B3FE5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 Челябинской области.</w:t>
      </w:r>
    </w:p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C079A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Конючко</w:t>
            </w:r>
            <w:proofErr w:type="spellEnd"/>
            <w:r w:rsidRPr="00C079A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Олег Николаевич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457042, Челябинская область, г. Южноуральск,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ул. Ленина, д. 34, кв. 16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ИНН 743801363990, СНИЛС 022-638-532 35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z w:val="24"/>
                <w:szCs w:val="24"/>
              </w:rPr>
              <w:t>Финансовый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1"/>
    <w:rsid w:val="0002405B"/>
    <w:rsid w:val="0007771A"/>
    <w:rsid w:val="001B3FE5"/>
    <w:rsid w:val="002425CA"/>
    <w:rsid w:val="00256D8A"/>
    <w:rsid w:val="002958FD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D1C3D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92B54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AC85-48E2-4CFE-A20B-73927C2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2</cp:revision>
  <cp:lastPrinted>2016-08-16T03:12:00Z</cp:lastPrinted>
  <dcterms:created xsi:type="dcterms:W3CDTF">2017-09-29T05:56:00Z</dcterms:created>
  <dcterms:modified xsi:type="dcterms:W3CDTF">2017-09-29T05:56:00Z</dcterms:modified>
</cp:coreProperties>
</file>