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1F" w:rsidRPr="00D67638" w:rsidRDefault="006E051F" w:rsidP="00D676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7638">
        <w:rPr>
          <w:rFonts w:ascii="Times New Roman" w:hAnsi="Times New Roman" w:cs="Times New Roman"/>
          <w:b/>
          <w:sz w:val="28"/>
          <w:szCs w:val="28"/>
        </w:rPr>
        <w:t xml:space="preserve">Открытый аукцион </w:t>
      </w:r>
      <w:r w:rsidRPr="00D676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право заключения договора купли-продажи объектов недвижимости, принадлежащих Акционерному обществу «Новосибирское областное агентство ипотечного кредитования»</w:t>
      </w:r>
    </w:p>
    <w:p w:rsidR="006E051F" w:rsidRPr="00D67638" w:rsidRDefault="006E051F" w:rsidP="00D676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Гражданским кодексом РФ на основании </w:t>
      </w:r>
      <w:r w:rsidRPr="00D67638">
        <w:rPr>
          <w:rFonts w:ascii="Times New Roman" w:hAnsi="Times New Roman" w:cs="Times New Roman"/>
          <w:color w:val="000000"/>
          <w:sz w:val="24"/>
          <w:szCs w:val="24"/>
        </w:rPr>
        <w:t>Приказа генерального директора Акционерного общества «Новосибирское областное агентство ипотечного кредитования».</w:t>
      </w:r>
    </w:p>
    <w:p w:rsid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аукциона, Продавец</w:t>
      </w:r>
      <w:r w:rsidRPr="00D67638">
        <w:rPr>
          <w:rFonts w:ascii="Times New Roman" w:hAnsi="Times New Roman" w:cs="Times New Roman"/>
          <w:sz w:val="24"/>
          <w:szCs w:val="24"/>
        </w:rPr>
        <w:t xml:space="preserve"> – </w:t>
      </w:r>
      <w:r w:rsidR="006E051F" w:rsidRPr="00D67638">
        <w:rPr>
          <w:rFonts w:ascii="Times New Roman" w:hAnsi="Times New Roman" w:cs="Times New Roman"/>
          <w:sz w:val="24"/>
          <w:szCs w:val="24"/>
        </w:rPr>
        <w:t>Акционерное общество «Новосибирское областное аге</w:t>
      </w:r>
      <w:r>
        <w:rPr>
          <w:rFonts w:ascii="Times New Roman" w:hAnsi="Times New Roman" w:cs="Times New Roman"/>
          <w:sz w:val="24"/>
          <w:szCs w:val="24"/>
        </w:rPr>
        <w:t>нтство ипотечного кредитования»</w:t>
      </w:r>
    </w:p>
    <w:p w:rsidR="006E051F" w:rsidRPr="00D67638" w:rsidRDefault="006E051F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Cs/>
          <w:sz w:val="24"/>
          <w:szCs w:val="24"/>
        </w:rPr>
        <w:t>Юридический адрес: 630102, г. Ново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сибирск, у</w:t>
      </w:r>
      <w:r w:rsidR="00D67638">
        <w:rPr>
          <w:rFonts w:ascii="Times New Roman" w:hAnsi="Times New Roman" w:cs="Times New Roman"/>
          <w:bCs/>
          <w:sz w:val="24"/>
          <w:szCs w:val="24"/>
        </w:rPr>
        <w:t>л. Зыряновская, д. 53, офис 305</w:t>
      </w:r>
    </w:p>
    <w:p w:rsidR="006E051F" w:rsidRPr="00D67638" w:rsidRDefault="006E051F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Cs/>
          <w:sz w:val="24"/>
          <w:szCs w:val="24"/>
        </w:rPr>
        <w:t>Фактический (почтовый) адрес: 630102, г. Новосибирск, ул. Зыряновская, д. 53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, офис 305</w:t>
      </w:r>
    </w:p>
    <w:p w:rsidR="00D67638" w:rsidRDefault="00BF5DB3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67638">
        <w:rPr>
          <w:rFonts w:ascii="Times New Roman" w:hAnsi="Times New Roman" w:cs="Times New Roman"/>
          <w:sz w:val="24"/>
          <w:szCs w:val="24"/>
        </w:rPr>
        <w:t>Маковецких Артем Владимирович</w:t>
      </w:r>
    </w:p>
    <w:p w:rsidR="00D67638" w:rsidRPr="00E94C02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67638">
        <w:rPr>
          <w:rFonts w:ascii="Times New Roman" w:hAnsi="Times New Roman" w:cs="Times New Roman"/>
          <w:sz w:val="24"/>
          <w:szCs w:val="24"/>
          <w:lang w:val="en-US"/>
        </w:rPr>
        <w:t>makoveckih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@</w:t>
      </w:r>
      <w:r w:rsidRPr="00D6763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94C02">
        <w:rPr>
          <w:rFonts w:ascii="Times New Roman" w:hAnsi="Times New Roman" w:cs="Times New Roman"/>
          <w:sz w:val="24"/>
          <w:szCs w:val="24"/>
          <w:lang w:val="en-US"/>
        </w:rPr>
        <w:t>poteka-nsk.ru</w:t>
      </w:r>
    </w:p>
    <w:p w:rsidR="006E051F" w:rsidRPr="00D67638" w:rsidRDefault="00D67638" w:rsidP="00D676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+7</w:t>
      </w:r>
      <w:r w:rsidR="008178A3" w:rsidRPr="00D67638">
        <w:rPr>
          <w:rFonts w:ascii="Times New Roman" w:hAnsi="Times New Roman" w:cs="Times New Roman"/>
          <w:sz w:val="24"/>
          <w:szCs w:val="24"/>
        </w:rPr>
        <w:t xml:space="preserve"> (383) 211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8A3" w:rsidRPr="00D67638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8A3" w:rsidRPr="00D67638">
        <w:rPr>
          <w:rFonts w:ascii="Times New Roman" w:hAnsi="Times New Roman" w:cs="Times New Roman"/>
          <w:sz w:val="24"/>
          <w:szCs w:val="24"/>
        </w:rPr>
        <w:t>45 (д</w:t>
      </w:r>
      <w:r>
        <w:rPr>
          <w:rFonts w:ascii="Times New Roman" w:hAnsi="Times New Roman" w:cs="Times New Roman"/>
          <w:sz w:val="24"/>
          <w:szCs w:val="24"/>
        </w:rPr>
        <w:t xml:space="preserve">об. </w:t>
      </w:r>
      <w:r w:rsidR="008178A3" w:rsidRPr="00D67638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1)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Сведения о форме проведения торгов и форме представления предложений о цене имущества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– Открытый по составу участников и форме подачи предложений 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аукцион в электронной форме с применением метода 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увеличения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 начальной цены («</w:t>
      </w:r>
      <w:r w:rsidR="008178A3" w:rsidRPr="00D67638">
        <w:rPr>
          <w:rFonts w:ascii="Times New Roman" w:hAnsi="Times New Roman" w:cs="Times New Roman"/>
          <w:bCs/>
          <w:sz w:val="24"/>
          <w:szCs w:val="24"/>
        </w:rPr>
        <w:t>английский</w:t>
      </w:r>
      <w:r w:rsidRPr="00D67638">
        <w:rPr>
          <w:rFonts w:ascii="Times New Roman" w:hAnsi="Times New Roman" w:cs="Times New Roman"/>
          <w:bCs/>
          <w:sz w:val="24"/>
          <w:szCs w:val="24"/>
        </w:rPr>
        <w:t xml:space="preserve"> аукцион»)</w:t>
      </w:r>
      <w:r w:rsidR="00BA00BB" w:rsidRPr="00D67638">
        <w:rPr>
          <w:rFonts w:ascii="Times New Roman" w:hAnsi="Times New Roman" w:cs="Times New Roman"/>
          <w:bCs/>
          <w:sz w:val="24"/>
          <w:szCs w:val="24"/>
        </w:rPr>
        <w:t xml:space="preserve"> (далее – торги, аукцион)</w:t>
      </w:r>
      <w:r w:rsidR="00D67638" w:rsidRPr="00D67638">
        <w:rPr>
          <w:rFonts w:ascii="Times New Roman" w:hAnsi="Times New Roman" w:cs="Times New Roman"/>
          <w:bCs/>
          <w:sz w:val="24"/>
          <w:szCs w:val="24"/>
        </w:rPr>
        <w:t>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Порядок, место, срок и время </w:t>
      </w:r>
      <w:r w:rsidR="00016BCE">
        <w:rPr>
          <w:rFonts w:ascii="Times New Roman" w:hAnsi="Times New Roman" w:cs="Times New Roman"/>
          <w:b/>
          <w:sz w:val="24"/>
          <w:szCs w:val="24"/>
        </w:rPr>
        <w:t>подачи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заявок на участие в торгах</w:t>
      </w:r>
      <w:r w:rsidR="00D67638">
        <w:rPr>
          <w:rFonts w:ascii="Times New Roman" w:hAnsi="Times New Roman" w:cs="Times New Roman"/>
          <w:b/>
          <w:sz w:val="24"/>
          <w:szCs w:val="24"/>
        </w:rPr>
        <w:t>:</w:t>
      </w:r>
      <w:r w:rsidR="00D67638" w:rsidRPr="00D67638">
        <w:rPr>
          <w:rFonts w:ascii="Times New Roman" w:hAnsi="Times New Roman" w:cs="Times New Roman"/>
          <w:sz w:val="24"/>
          <w:szCs w:val="24"/>
        </w:rPr>
        <w:t xml:space="preserve"> 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рием заявок на участие в торгах осуществляется путем заполнения электронной формы, размещенной на электронной торговой площадке в сети Интернет: http://lot-online.ru, </w:t>
      </w:r>
      <w:r w:rsidRPr="00D67638">
        <w:rPr>
          <w:rFonts w:ascii="Times New Roman" w:hAnsi="Times New Roman" w:cs="Times New Roman"/>
          <w:b/>
          <w:sz w:val="24"/>
          <w:szCs w:val="24"/>
        </w:rPr>
        <w:t>с 0</w:t>
      </w:r>
      <w:r w:rsidR="00D67638">
        <w:rPr>
          <w:rFonts w:ascii="Times New Roman" w:hAnsi="Times New Roman" w:cs="Times New Roman"/>
          <w:b/>
          <w:sz w:val="24"/>
          <w:szCs w:val="24"/>
        </w:rPr>
        <w:t>8</w:t>
      </w:r>
      <w:r w:rsidRPr="00D67638">
        <w:rPr>
          <w:rFonts w:ascii="Times New Roman" w:hAnsi="Times New Roman" w:cs="Times New Roman"/>
          <w:b/>
          <w:sz w:val="24"/>
          <w:szCs w:val="24"/>
        </w:rPr>
        <w:t>:00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7638">
        <w:rPr>
          <w:rFonts w:ascii="Times New Roman" w:hAnsi="Times New Roman" w:cs="Times New Roman"/>
          <w:b/>
          <w:sz w:val="24"/>
          <w:szCs w:val="24"/>
        </w:rPr>
        <w:t>08.10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.2018 года </w:t>
      </w:r>
      <w:r w:rsidR="00207C82">
        <w:rPr>
          <w:rFonts w:ascii="Times New Roman" w:hAnsi="Times New Roman" w:cs="Times New Roman"/>
          <w:b/>
          <w:sz w:val="24"/>
          <w:szCs w:val="24"/>
        </w:rPr>
        <w:t>до 1</w:t>
      </w:r>
      <w:r w:rsidR="009A4750">
        <w:rPr>
          <w:rFonts w:ascii="Times New Roman" w:hAnsi="Times New Roman" w:cs="Times New Roman"/>
          <w:b/>
          <w:sz w:val="24"/>
          <w:szCs w:val="24"/>
        </w:rPr>
        <w:t>3</w:t>
      </w:r>
      <w:r w:rsidR="00207C82">
        <w:rPr>
          <w:rFonts w:ascii="Times New Roman" w:hAnsi="Times New Roman" w:cs="Times New Roman"/>
          <w:b/>
          <w:sz w:val="24"/>
          <w:szCs w:val="24"/>
        </w:rPr>
        <w:t>:</w:t>
      </w:r>
      <w:r w:rsidR="00016BCE">
        <w:rPr>
          <w:rFonts w:ascii="Times New Roman" w:hAnsi="Times New Roman" w:cs="Times New Roman"/>
          <w:b/>
          <w:sz w:val="24"/>
          <w:szCs w:val="24"/>
        </w:rPr>
        <w:t>00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750">
        <w:rPr>
          <w:rFonts w:ascii="Times New Roman" w:hAnsi="Times New Roman" w:cs="Times New Roman"/>
          <w:b/>
          <w:sz w:val="24"/>
          <w:szCs w:val="24"/>
        </w:rPr>
        <w:t>19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.</w:t>
      </w:r>
      <w:r w:rsidR="00016BCE">
        <w:rPr>
          <w:rFonts w:ascii="Times New Roman" w:hAnsi="Times New Roman" w:cs="Times New Roman"/>
          <w:b/>
          <w:sz w:val="24"/>
          <w:szCs w:val="24"/>
        </w:rPr>
        <w:t>11</w:t>
      </w:r>
      <w:r w:rsidRPr="00D67638">
        <w:rPr>
          <w:rFonts w:ascii="Times New Roman" w:hAnsi="Times New Roman" w:cs="Times New Roman"/>
          <w:b/>
          <w:sz w:val="24"/>
          <w:szCs w:val="24"/>
        </w:rPr>
        <w:t>.201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8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178A3" w:rsidRPr="00D67638">
        <w:rPr>
          <w:rFonts w:ascii="Times New Roman" w:hAnsi="Times New Roman" w:cs="Times New Roman"/>
          <w:b/>
          <w:sz w:val="24"/>
          <w:szCs w:val="24"/>
        </w:rPr>
        <w:t>ода</w:t>
      </w:r>
      <w:r w:rsidR="00016BCE">
        <w:rPr>
          <w:rFonts w:ascii="Times New Roman" w:hAnsi="Times New Roman" w:cs="Times New Roman"/>
          <w:b/>
          <w:sz w:val="24"/>
          <w:szCs w:val="24"/>
        </w:rPr>
        <w:t xml:space="preserve"> (время московское).</w:t>
      </w:r>
    </w:p>
    <w:p w:rsidR="006E051F" w:rsidRPr="00D67638" w:rsidRDefault="006E051F" w:rsidP="00D67638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Порядок оформления участия в торгах, перечень представляемых участниками торгов документов и требования к их оформлению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К участию в аукционе допускаются любые юридические лица независимо от организационно-правовой формы, формы собственности, места нахождения и м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еста происхождения капитала, 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люб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физическ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ие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лиц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а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>, в том числе зарегистрированн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ые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в качестве индивидуальн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ых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предпринимател</w:t>
      </w:r>
      <w:r w:rsidR="00016BCE">
        <w:rPr>
          <w:rFonts w:ascii="Times New Roman" w:hAnsi="Times New Roman" w:cs="Times New Roman"/>
          <w:noProof/>
          <w:sz w:val="24"/>
          <w:szCs w:val="24"/>
          <w:lang w:eastAsia="zh-CN"/>
        </w:rPr>
        <w:t>ей</w:t>
      </w:r>
      <w:r w:rsidRPr="00D6763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, </w:t>
      </w:r>
      <w:r w:rsidRPr="00D67638">
        <w:rPr>
          <w:rFonts w:ascii="Times New Roman" w:hAnsi="Times New Roman" w:cs="Times New Roman"/>
          <w:sz w:val="24"/>
          <w:szCs w:val="24"/>
        </w:rPr>
        <w:t>своевременно подавшие заявку на участие в аукционе, а также обеспечившие в установленный срок поступление на счет Организатора аукцио</w:t>
      </w:r>
      <w:r w:rsidR="00016BCE">
        <w:rPr>
          <w:rFonts w:ascii="Times New Roman" w:hAnsi="Times New Roman" w:cs="Times New Roman"/>
          <w:sz w:val="24"/>
          <w:szCs w:val="24"/>
        </w:rPr>
        <w:t>на установленной суммы задатка.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Для участи</w:t>
      </w:r>
      <w:r w:rsidR="001E7BA7" w:rsidRPr="00D67638">
        <w:rPr>
          <w:rFonts w:ascii="Times New Roman" w:hAnsi="Times New Roman" w:cs="Times New Roman"/>
          <w:sz w:val="24"/>
          <w:szCs w:val="24"/>
        </w:rPr>
        <w:t>я</w:t>
      </w:r>
      <w:r w:rsidRPr="00D67638">
        <w:rPr>
          <w:rFonts w:ascii="Times New Roman" w:hAnsi="Times New Roman" w:cs="Times New Roman"/>
          <w:sz w:val="24"/>
          <w:szCs w:val="24"/>
        </w:rPr>
        <w:t xml:space="preserve"> в аукционе претендент представляет Организатору аукциона заявку в электронной форме посредством функционала электронной торговой площадки </w:t>
      </w:r>
      <w:hyperlink r:id="rId9" w:history="1">
        <w:r w:rsidRPr="00D67638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Pr="00D67638">
        <w:rPr>
          <w:rFonts w:ascii="Times New Roman" w:hAnsi="Times New Roman" w:cs="Times New Roman"/>
          <w:sz w:val="24"/>
          <w:szCs w:val="24"/>
        </w:rPr>
        <w:t>, подписанную эл</w:t>
      </w:r>
      <w:r w:rsidR="00016BCE">
        <w:rPr>
          <w:rFonts w:ascii="Times New Roman" w:hAnsi="Times New Roman" w:cs="Times New Roman"/>
          <w:sz w:val="24"/>
          <w:szCs w:val="24"/>
        </w:rPr>
        <w:t>ектронной подписью претендента.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 заявке прилагаются подписанные электронной подписью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ретендента </w:t>
      </w:r>
      <w:r w:rsidRPr="00D67638">
        <w:rPr>
          <w:rFonts w:ascii="Times New Roman" w:hAnsi="Times New Roman" w:cs="Times New Roman"/>
          <w:bCs/>
          <w:sz w:val="24"/>
          <w:szCs w:val="24"/>
        </w:rPr>
        <w:t>следующие документы и информация:</w:t>
      </w:r>
    </w:p>
    <w:p w:rsidR="006E051F" w:rsidRPr="00D67638" w:rsidRDefault="00016BCE" w:rsidP="00D67638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физических лиц, не являющихся индивидуальными предпринимателями:</w:t>
      </w:r>
    </w:p>
    <w:p w:rsidR="006E051F" w:rsidRPr="00D67638" w:rsidRDefault="006E051F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копии всех листов документа, удостоверяющего личность.</w:t>
      </w:r>
    </w:p>
    <w:p w:rsidR="006E051F" w:rsidRPr="00D67638" w:rsidRDefault="00016BCE" w:rsidP="00D67638">
      <w:pPr>
        <w:pStyle w:val="a4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283358" w:rsidRPr="00D67638">
        <w:rPr>
          <w:rFonts w:ascii="Times New Roman" w:hAnsi="Times New Roman" w:cs="Times New Roman"/>
          <w:sz w:val="24"/>
          <w:szCs w:val="24"/>
        </w:rPr>
        <w:t>учредительны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государственной регистрации юридического лица (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внесении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Единый государс</w:t>
      </w:r>
      <w:r w:rsidR="00283358" w:rsidRPr="00D67638">
        <w:rPr>
          <w:rFonts w:ascii="Times New Roman" w:hAnsi="Times New Roman" w:cs="Times New Roman"/>
          <w:sz w:val="24"/>
          <w:szCs w:val="24"/>
        </w:rPr>
        <w:t>твенный реестр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записи о создании юридического лица)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016BCE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 постано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вке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="00283358" w:rsidRPr="00D67638">
        <w:rPr>
          <w:rFonts w:ascii="Times New Roman" w:hAnsi="Times New Roman" w:cs="Times New Roman"/>
          <w:sz w:val="24"/>
          <w:szCs w:val="24"/>
        </w:rPr>
        <w:t>на учет в налоговом органе</w:t>
      </w:r>
      <w:r w:rsidR="00D05418">
        <w:rPr>
          <w:rFonts w:ascii="Times New Roman" w:hAnsi="Times New Roman" w:cs="Times New Roman"/>
          <w:sz w:val="24"/>
          <w:szCs w:val="24"/>
        </w:rPr>
        <w:t xml:space="preserve"> по месту нахождения юридического лица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E051F" w:rsidRPr="00D67638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E051F" w:rsidRPr="00D67638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полномочия </w:t>
      </w:r>
      <w:r>
        <w:rPr>
          <w:rFonts w:ascii="Times New Roman" w:hAnsi="Times New Roman" w:cs="Times New Roman"/>
          <w:sz w:val="24"/>
          <w:szCs w:val="24"/>
        </w:rPr>
        <w:t>лица, имеющего право действовать от имени юридического лица без доверенности</w:t>
      </w:r>
      <w:r w:rsidR="00283358" w:rsidRPr="00D67638">
        <w:rPr>
          <w:rFonts w:ascii="Times New Roman" w:hAnsi="Times New Roman" w:cs="Times New Roman"/>
          <w:sz w:val="24"/>
          <w:szCs w:val="24"/>
        </w:rPr>
        <w:t>;</w:t>
      </w:r>
    </w:p>
    <w:p w:rsidR="00283358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об одобрении крупной сделки, если требование о необходимости наличия такого решения для совершения крупной сделки установлено законодательством </w:t>
      </w:r>
      <w:r w:rsidR="006E051F" w:rsidRPr="00D6763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и (или) учредительными документами юридического лица и если для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="006E051F" w:rsidRPr="00D67638">
        <w:rPr>
          <w:rFonts w:ascii="Times New Roman" w:hAnsi="Times New Roman" w:cs="Times New Roman"/>
          <w:sz w:val="24"/>
          <w:szCs w:val="24"/>
        </w:rPr>
        <w:t>ретендента приобретение имущества или внесение денежных сре</w:t>
      </w:r>
      <w:proofErr w:type="gramStart"/>
      <w:r w:rsidR="006E051F" w:rsidRPr="00D67638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="006E051F" w:rsidRPr="00D67638">
        <w:rPr>
          <w:rFonts w:ascii="Times New Roman" w:hAnsi="Times New Roman" w:cs="Times New Roman"/>
          <w:sz w:val="24"/>
          <w:szCs w:val="24"/>
        </w:rPr>
        <w:t>ачестве за</w:t>
      </w:r>
      <w:r w:rsidR="00283358" w:rsidRPr="00D67638">
        <w:rPr>
          <w:rFonts w:ascii="Times New Roman" w:hAnsi="Times New Roman" w:cs="Times New Roman"/>
          <w:sz w:val="24"/>
          <w:szCs w:val="24"/>
        </w:rPr>
        <w:t>датка являются крупной сделкой;</w:t>
      </w:r>
    </w:p>
    <w:p w:rsidR="006E051F" w:rsidRPr="00D67638" w:rsidRDefault="00D05418" w:rsidP="00D67638">
      <w:pPr>
        <w:pStyle w:val="a4"/>
        <w:numPr>
          <w:ilvl w:val="0"/>
          <w:numId w:val="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</w:t>
      </w:r>
      <w:r w:rsidR="001E7BA7" w:rsidRPr="00D67638">
        <w:rPr>
          <w:rFonts w:ascii="Times New Roman" w:hAnsi="Times New Roman" w:cs="Times New Roman"/>
          <w:sz w:val="24"/>
          <w:szCs w:val="24"/>
        </w:rPr>
        <w:t>, выданн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E7BA7" w:rsidRPr="00D67638">
        <w:rPr>
          <w:rFonts w:ascii="Times New Roman" w:hAnsi="Times New Roman" w:cs="Times New Roman"/>
          <w:sz w:val="24"/>
          <w:szCs w:val="24"/>
        </w:rPr>
        <w:t xml:space="preserve"> не ранее чем за 30 дней до даты </w:t>
      </w:r>
      <w:r>
        <w:rPr>
          <w:rFonts w:ascii="Times New Roman" w:hAnsi="Times New Roman" w:cs="Times New Roman"/>
          <w:sz w:val="24"/>
          <w:szCs w:val="24"/>
        </w:rPr>
        <w:t>подачи</w:t>
      </w:r>
      <w:r w:rsidR="001E7BA7" w:rsidRPr="00D67638">
        <w:rPr>
          <w:rFonts w:ascii="Times New Roman" w:hAnsi="Times New Roman" w:cs="Times New Roman"/>
          <w:sz w:val="24"/>
          <w:szCs w:val="24"/>
        </w:rPr>
        <w:t xml:space="preserve"> заявки на участие в торгах</w:t>
      </w:r>
      <w:r w:rsidR="006E051F"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D05418" w:rsidP="00D67638">
      <w:pPr>
        <w:pStyle w:val="a4"/>
        <w:numPr>
          <w:ilvl w:val="0"/>
          <w:numId w:val="4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и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>ндивидуальны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b/>
          <w:sz w:val="24"/>
          <w:szCs w:val="24"/>
        </w:rPr>
        <w:t>ей:</w:t>
      </w:r>
    </w:p>
    <w:p w:rsidR="00283358" w:rsidRPr="00D67638" w:rsidRDefault="006E051F" w:rsidP="00D67638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копии всех листов докум</w:t>
      </w:r>
      <w:r w:rsidR="00283358" w:rsidRPr="00D67638">
        <w:rPr>
          <w:rFonts w:ascii="Times New Roman" w:hAnsi="Times New Roman" w:cs="Times New Roman"/>
          <w:sz w:val="24"/>
          <w:szCs w:val="24"/>
        </w:rPr>
        <w:t>ента, удостоверяющего личность;</w:t>
      </w:r>
    </w:p>
    <w:p w:rsidR="006E051F" w:rsidRPr="00D67638" w:rsidRDefault="00D05418" w:rsidP="00D67638">
      <w:pPr>
        <w:pStyle w:val="a4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6E051F" w:rsidRPr="00D67638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о внесении физического лица в Единый государственный реестр индивидуальных предпринимателей.</w:t>
      </w:r>
    </w:p>
    <w:p w:rsidR="00D05418" w:rsidRDefault="00D05418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D05418" w:rsidP="00D0541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Перечисленные в настоящем пункте </w:t>
      </w:r>
      <w:r w:rsidR="006E051F" w:rsidRPr="00D67638">
        <w:rPr>
          <w:rFonts w:ascii="Times New Roman" w:hAnsi="Times New Roman" w:cs="Times New Roman"/>
          <w:b/>
          <w:sz w:val="24"/>
          <w:szCs w:val="24"/>
        </w:rPr>
        <w:t>документы в части их оформления и содержания должны соответствовать требованиям законодательства РФ.</w:t>
      </w:r>
    </w:p>
    <w:p w:rsidR="006E051F" w:rsidRPr="00D67638" w:rsidRDefault="006E051F" w:rsidP="00D05418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претендента, не являющимся единоличным исполнительным органом</w:t>
      </w:r>
      <w:r w:rsidR="00D05418">
        <w:rPr>
          <w:rFonts w:ascii="Times New Roman" w:hAnsi="Times New Roman" w:cs="Times New Roman"/>
          <w:sz w:val="24"/>
          <w:szCs w:val="24"/>
        </w:rPr>
        <w:t xml:space="preserve"> (лицом, имеющим право действовать от имени юридического лица без доверенности)</w:t>
      </w:r>
      <w:r w:rsidRPr="00D67638">
        <w:rPr>
          <w:rFonts w:ascii="Times New Roman" w:hAnsi="Times New Roman" w:cs="Times New Roman"/>
          <w:sz w:val="24"/>
          <w:szCs w:val="24"/>
        </w:rPr>
        <w:t>, представляется доверенность</w:t>
      </w:r>
      <w:r w:rsidR="00D05418">
        <w:rPr>
          <w:rFonts w:ascii="Times New Roman" w:hAnsi="Times New Roman" w:cs="Times New Roman"/>
          <w:sz w:val="24"/>
          <w:szCs w:val="24"/>
        </w:rPr>
        <w:t>, оформленная в соответствии с требованиями законодательства Российской Федерации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ретендента и отправитель несет ответственность за подлинность и достоверность таких документов и сведений.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Один претендент имеет право подать только одну </w:t>
      </w:r>
      <w:r w:rsidR="00CA6040" w:rsidRPr="00D67638">
        <w:rPr>
          <w:rFonts w:ascii="Times New Roman" w:hAnsi="Times New Roman" w:cs="Times New Roman"/>
          <w:sz w:val="24"/>
          <w:szCs w:val="24"/>
        </w:rPr>
        <w:t>з</w:t>
      </w:r>
      <w:r w:rsidRPr="00D67638">
        <w:rPr>
          <w:rFonts w:ascii="Times New Roman" w:hAnsi="Times New Roman" w:cs="Times New Roman"/>
          <w:sz w:val="24"/>
          <w:szCs w:val="24"/>
        </w:rPr>
        <w:t>аявку. В случае если претендент намерен участвовать в торгах более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чем по одному лоту, в заявке указываются адреса объектов недвижимости (а также номера лотов аукциона), в торгах по которым заявитель будет участвовать.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BA00BB" w:rsidRPr="00D67638">
        <w:rPr>
          <w:rFonts w:ascii="Times New Roman" w:hAnsi="Times New Roman" w:cs="Times New Roman"/>
          <w:sz w:val="24"/>
          <w:szCs w:val="24"/>
        </w:rPr>
        <w:t xml:space="preserve">и прилагаемые </w:t>
      </w:r>
      <w:r w:rsidRPr="00D67638">
        <w:rPr>
          <w:rFonts w:ascii="Times New Roman" w:hAnsi="Times New Roman" w:cs="Times New Roman"/>
          <w:sz w:val="24"/>
          <w:szCs w:val="24"/>
        </w:rPr>
        <w:t xml:space="preserve">к ней </w:t>
      </w:r>
      <w:r w:rsidR="00BA00BB" w:rsidRPr="00D67638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D67638">
        <w:rPr>
          <w:rFonts w:ascii="Times New Roman" w:hAnsi="Times New Roman" w:cs="Times New Roman"/>
          <w:sz w:val="24"/>
          <w:szCs w:val="24"/>
        </w:rPr>
        <w:t xml:space="preserve">должны быть составлены на русском языке. Представленные иностранными юридическими и физическими лицами документы должны быть легализованы или удостоверены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апостилем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, а также иметь нотариально заверенный перевод на русский язык, если иное не предусмотрено международным договором Российской Федерации.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Сведения, которые содержатся в </w:t>
      </w:r>
      <w:r w:rsidR="00CA6040" w:rsidRPr="00D67638">
        <w:rPr>
          <w:rFonts w:ascii="Times New Roman" w:hAnsi="Times New Roman" w:cs="Times New Roman"/>
          <w:sz w:val="24"/>
          <w:szCs w:val="24"/>
        </w:rPr>
        <w:t>з</w:t>
      </w:r>
      <w:r w:rsidRPr="00D67638">
        <w:rPr>
          <w:rFonts w:ascii="Times New Roman" w:hAnsi="Times New Roman" w:cs="Times New Roman"/>
          <w:sz w:val="24"/>
          <w:szCs w:val="24"/>
        </w:rPr>
        <w:t>аявке с прилагаемыми к ней документами, не должны допускать двусмысленного толкования.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Допустимые форматы загружаемых файлов: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Заявки, поступившие после истечения срока приема заявок, Организатором аукциона не принимаются.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аукционе не позднее даты определения участников аукциона, направив об этом уведомление на электронную торговую площадку, а также на адрес электронной почты Организатора аукциона, указанный в н</w:t>
      </w:r>
      <w:r w:rsidR="00207C82">
        <w:rPr>
          <w:rFonts w:ascii="Times New Roman" w:hAnsi="Times New Roman" w:cs="Times New Roman"/>
          <w:sz w:val="24"/>
          <w:szCs w:val="24"/>
        </w:rPr>
        <w:t>астоящем извещении (сообщении).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Изменение заявки допускается только путем подачи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ретендентом новой заявки в сроки, установленные для приема заявок, при услови</w:t>
      </w:r>
      <w:r w:rsidR="00207C82">
        <w:rPr>
          <w:rFonts w:ascii="Times New Roman" w:hAnsi="Times New Roman" w:cs="Times New Roman"/>
          <w:sz w:val="24"/>
          <w:szCs w:val="24"/>
        </w:rPr>
        <w:t>и отзыва первоначальной заявки.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принимает решение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 xml:space="preserve">о допуске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ретендентов к участию в торгах по результатам рассмотрения всех представленных заявок на участие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в торгах.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ретенденты, представившие заявки на участие в торгах и прилагаемые к ним документы, которые соответствуют требованиям, установленным законодательством и настоящим извещением о проведении торгов, и перечислившие задаток в порядке и размере, указанном в договоре о задатке и </w:t>
      </w:r>
      <w:r w:rsidR="00207C82">
        <w:rPr>
          <w:rFonts w:ascii="Times New Roman" w:hAnsi="Times New Roman" w:cs="Times New Roman"/>
          <w:sz w:val="24"/>
          <w:szCs w:val="24"/>
        </w:rPr>
        <w:t xml:space="preserve">настоящем </w:t>
      </w:r>
      <w:r w:rsidRPr="00D67638">
        <w:rPr>
          <w:rFonts w:ascii="Times New Roman" w:hAnsi="Times New Roman" w:cs="Times New Roman"/>
          <w:sz w:val="24"/>
          <w:szCs w:val="24"/>
        </w:rPr>
        <w:t>извещении</w:t>
      </w:r>
      <w:r w:rsidR="00207C82">
        <w:rPr>
          <w:rFonts w:ascii="Times New Roman" w:hAnsi="Times New Roman" w:cs="Times New Roman"/>
          <w:sz w:val="24"/>
          <w:szCs w:val="24"/>
        </w:rPr>
        <w:t xml:space="preserve"> 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Претенденты, допущенные Организатором </w:t>
      </w:r>
      <w:r w:rsidR="004F2950" w:rsidRPr="00D6763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к участию в торгах, признаются </w:t>
      </w:r>
      <w:r w:rsidR="004F2950" w:rsidRPr="00D67638">
        <w:rPr>
          <w:rFonts w:ascii="Times New Roman" w:hAnsi="Times New Roman" w:cs="Times New Roman"/>
          <w:sz w:val="24"/>
          <w:szCs w:val="24"/>
        </w:rPr>
        <w:t>у</w:t>
      </w:r>
      <w:r w:rsidRPr="00D67638">
        <w:rPr>
          <w:rFonts w:ascii="Times New Roman" w:hAnsi="Times New Roman" w:cs="Times New Roman"/>
          <w:sz w:val="24"/>
          <w:szCs w:val="24"/>
        </w:rPr>
        <w:t xml:space="preserve">частниками торгов. Решение 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о допуске претендентов </w:t>
      </w:r>
      <w:r w:rsidR="00C44FB4" w:rsidRPr="00D67638">
        <w:rPr>
          <w:rFonts w:ascii="Times New Roman" w:hAnsi="Times New Roman" w:cs="Times New Roman"/>
          <w:sz w:val="24"/>
          <w:szCs w:val="24"/>
        </w:rPr>
        <w:t>к</w:t>
      </w:r>
      <w:r w:rsidRPr="00D67638">
        <w:rPr>
          <w:rFonts w:ascii="Times New Roman" w:hAnsi="Times New Roman" w:cs="Times New Roman"/>
          <w:sz w:val="24"/>
          <w:szCs w:val="24"/>
        </w:rPr>
        <w:t xml:space="preserve"> участию в аукционе оформляется протоколом определения участников аукциона.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Организатор аукциона отказывает </w:t>
      </w:r>
      <w:r w:rsidR="00207C82" w:rsidRPr="00D67638">
        <w:rPr>
          <w:rFonts w:ascii="Times New Roman" w:hAnsi="Times New Roman" w:cs="Times New Roman"/>
          <w:sz w:val="24"/>
          <w:szCs w:val="24"/>
        </w:rPr>
        <w:t xml:space="preserve">претенденту </w:t>
      </w:r>
      <w:r w:rsidRPr="00D67638">
        <w:rPr>
          <w:rFonts w:ascii="Times New Roman" w:hAnsi="Times New Roman" w:cs="Times New Roman"/>
          <w:sz w:val="24"/>
          <w:szCs w:val="24"/>
        </w:rPr>
        <w:t>в допуске к участию в торгах если: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lastRenderedPageBreak/>
        <w:t xml:space="preserve">1) заявка на участие в торгах не соответствует требованиям, установленным настоящим извещением </w:t>
      </w:r>
      <w:r w:rsidR="00207C82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>;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2) представленные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ретендентом документы не соответствуют установленным законодательством требованиям или сведения, содержащиеся в них, недостоверны.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3) поступление задатка на счет Организатора аукциона не подтверждено на дату определения участников</w:t>
      </w:r>
      <w:r w:rsidR="00CA6040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>аукциона.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Для участия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 xml:space="preserve">в торгах </w:t>
      </w:r>
      <w:r w:rsidR="00CA604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 xml:space="preserve">ретендент вносит </w:t>
      </w:r>
      <w:r w:rsidRPr="00D67638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D67638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 о задатке, форма которого опубликована в </w:t>
      </w:r>
      <w:r w:rsidR="00207C82">
        <w:rPr>
          <w:rFonts w:ascii="Times New Roman" w:hAnsi="Times New Roman" w:cs="Times New Roman"/>
          <w:sz w:val="24"/>
          <w:szCs w:val="24"/>
        </w:rPr>
        <w:t>извещении о проведении торгов,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на расчетный счет Организатора аукциона: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67638">
        <w:rPr>
          <w:rFonts w:ascii="Times New Roman" w:hAnsi="Times New Roman" w:cs="Times New Roman"/>
          <w:b/>
          <w:sz w:val="24"/>
          <w:szCs w:val="24"/>
        </w:rPr>
        <w:t>/с 40702810204000001365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в Банк «Левобережный» (ПАО)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К/с 30101810100000000850, БИК 045004850</w:t>
      </w:r>
    </w:p>
    <w:p w:rsidR="006E051F" w:rsidRPr="00D67638" w:rsidRDefault="006E051F" w:rsidP="00207C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</w:t>
      </w:r>
      <w:r w:rsidRPr="00D67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должен поступить на счет Организатора аукциона 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 позднее </w:t>
      </w:r>
      <w:r w:rsidR="00207C82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A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07C82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:00</w:t>
      </w:r>
      <w:r w:rsidR="00207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7C82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(время московское)</w:t>
      </w:r>
      <w:r w:rsidR="00207C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</w:t>
      </w:r>
      <w:r w:rsidR="00207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</w:t>
      </w:r>
      <w:r w:rsidRPr="00D67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C44FB4" w:rsidRPr="00D676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="00C44FB4"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051F" w:rsidRPr="00D67638" w:rsidRDefault="006E051F" w:rsidP="00207C8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платежном поручении в части «Назначение платежа» должна содержаться информация о наименовании предмета торгов (лота).</w:t>
      </w:r>
    </w:p>
    <w:p w:rsidR="006E051F" w:rsidRPr="00D67638" w:rsidRDefault="006E051F" w:rsidP="00207C82">
      <w:pPr>
        <w:pStyle w:val="a4"/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опубликованной в </w:t>
      </w:r>
      <w:r w:rsidR="00207C82">
        <w:rPr>
          <w:rFonts w:ascii="Times New Roman" w:hAnsi="Times New Roman" w:cs="Times New Roman"/>
          <w:sz w:val="24"/>
          <w:szCs w:val="24"/>
        </w:rPr>
        <w:t>извещении о проведении торгов</w:t>
      </w:r>
      <w:r w:rsidRPr="00D67638">
        <w:rPr>
          <w:rFonts w:ascii="Times New Roman" w:hAnsi="Times New Roman" w:cs="Times New Roman"/>
          <w:sz w:val="24"/>
          <w:szCs w:val="24"/>
        </w:rPr>
        <w:t xml:space="preserve">. </w:t>
      </w:r>
      <w:r w:rsidRPr="00207C82">
        <w:rPr>
          <w:rFonts w:ascii="Times New Roman" w:hAnsi="Times New Roman" w:cs="Times New Roman"/>
          <w:b/>
          <w:sz w:val="24"/>
          <w:szCs w:val="24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торгах и перечисления </w:t>
      </w:r>
      <w:r w:rsidR="00CA6040" w:rsidRPr="00207C82">
        <w:rPr>
          <w:rFonts w:ascii="Times New Roman" w:hAnsi="Times New Roman" w:cs="Times New Roman"/>
          <w:b/>
          <w:sz w:val="24"/>
          <w:szCs w:val="24"/>
        </w:rPr>
        <w:t>п</w:t>
      </w:r>
      <w:r w:rsidRPr="00207C82">
        <w:rPr>
          <w:rFonts w:ascii="Times New Roman" w:hAnsi="Times New Roman" w:cs="Times New Roman"/>
          <w:b/>
          <w:sz w:val="24"/>
          <w:szCs w:val="24"/>
        </w:rPr>
        <w:t xml:space="preserve">ретендентом задатка на расчётный счет Организатора </w:t>
      </w:r>
      <w:r w:rsidR="004F2950" w:rsidRPr="00207C82">
        <w:rPr>
          <w:rFonts w:ascii="Times New Roman" w:hAnsi="Times New Roman" w:cs="Times New Roman"/>
          <w:b/>
          <w:sz w:val="24"/>
          <w:szCs w:val="24"/>
        </w:rPr>
        <w:t>аукциона</w:t>
      </w:r>
      <w:r w:rsidR="00207C82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6E051F" w:rsidRPr="00D67638" w:rsidRDefault="00207C82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r w:rsidR="006E051F" w:rsidRPr="00D67638">
        <w:rPr>
          <w:rFonts w:ascii="Times New Roman" w:hAnsi="Times New Roman" w:cs="Times New Roman"/>
          <w:sz w:val="24"/>
          <w:szCs w:val="24"/>
        </w:rPr>
        <w:t xml:space="preserve"> если победитель аукциона уклоняется от заключения договора купли-продажи по результатам аукциона, либо не исполняет условие такого договора в части оплаты полной стоимости приобретаемого имущества в установленный срок, задаток победителю не возвращается.</w:t>
      </w:r>
    </w:p>
    <w:p w:rsidR="006E051F" w:rsidRPr="00D67638" w:rsidRDefault="006E051F" w:rsidP="00207C82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Размер задатка </w:t>
      </w:r>
      <w:r w:rsidR="00CD4E5D" w:rsidRPr="00D67638">
        <w:rPr>
          <w:rFonts w:ascii="Times New Roman" w:hAnsi="Times New Roman" w:cs="Times New Roman"/>
          <w:b/>
          <w:sz w:val="24"/>
          <w:szCs w:val="24"/>
        </w:rPr>
        <w:t>определяется в отношении каждого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лота</w:t>
      </w:r>
      <w:r w:rsidR="00CD4E5D" w:rsidRPr="00D67638">
        <w:rPr>
          <w:rFonts w:ascii="Times New Roman" w:hAnsi="Times New Roman" w:cs="Times New Roman"/>
          <w:b/>
          <w:sz w:val="24"/>
          <w:szCs w:val="24"/>
        </w:rPr>
        <w:t xml:space="preserve"> и указывается в п. 10 настоящего извещения </w:t>
      </w:r>
      <w:r w:rsidR="00207C82">
        <w:rPr>
          <w:rFonts w:ascii="Times New Roman" w:hAnsi="Times New Roman" w:cs="Times New Roman"/>
          <w:b/>
          <w:sz w:val="24"/>
          <w:szCs w:val="24"/>
        </w:rPr>
        <w:t>о проведении торгов</w:t>
      </w:r>
      <w:r w:rsidRPr="00D67638">
        <w:rPr>
          <w:rFonts w:ascii="Times New Roman" w:hAnsi="Times New Roman" w:cs="Times New Roman"/>
          <w:b/>
          <w:sz w:val="24"/>
          <w:szCs w:val="24"/>
        </w:rPr>
        <w:t>.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 и определения лица, выигравшего торги</w:t>
      </w:r>
    </w:p>
    <w:p w:rsidR="006E051F" w:rsidRPr="00D67638" w:rsidRDefault="004F2950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63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укцион будет проводиться </w:t>
      </w:r>
      <w:r w:rsidR="009A475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207C82">
        <w:rPr>
          <w:rFonts w:ascii="Times New Roman" w:hAnsi="Times New Roman" w:cs="Times New Roman"/>
          <w:b/>
          <w:bCs/>
          <w:sz w:val="24"/>
          <w:szCs w:val="24"/>
        </w:rPr>
        <w:t>.11.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07B5A" w:rsidRPr="00D6763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D07B5A" w:rsidRPr="00D67638">
        <w:rPr>
          <w:rFonts w:ascii="Times New Roman" w:hAnsi="Times New Roman" w:cs="Times New Roman"/>
          <w:b/>
          <w:bCs/>
          <w:sz w:val="24"/>
          <w:szCs w:val="24"/>
        </w:rPr>
        <w:t>ода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 xml:space="preserve"> на электронной торговой площадке АО «Российский аукционный дом» по адресу </w:t>
      </w:r>
      <w:r w:rsidR="00BF5DB3" w:rsidRPr="00D67638">
        <w:rPr>
          <w:rStyle w:val="a8"/>
          <w:rFonts w:ascii="Times New Roman" w:hAnsi="Times New Roman" w:cs="Times New Roman"/>
          <w:color w:val="0070C0"/>
          <w:sz w:val="24"/>
          <w:szCs w:val="24"/>
        </w:rPr>
        <w:t>http://bankruptcy.lot-online.ru</w:t>
      </w:r>
      <w:r w:rsidR="006E051F" w:rsidRPr="00D67638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>в 09:0</w:t>
      </w:r>
      <w:bookmarkStart w:id="0" w:name="_GoBack"/>
      <w:bookmarkEnd w:id="0"/>
      <w:r w:rsidR="006E051F" w:rsidRPr="00D67638">
        <w:rPr>
          <w:rFonts w:ascii="Times New Roman" w:hAnsi="Times New Roman" w:cs="Times New Roman"/>
          <w:b/>
          <w:bCs/>
          <w:sz w:val="24"/>
          <w:szCs w:val="24"/>
        </w:rPr>
        <w:t>0 (время московское).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Во время провед</w:t>
      </w:r>
      <w:r w:rsidR="00283358" w:rsidRPr="00D67638">
        <w:rPr>
          <w:rFonts w:ascii="Times New Roman" w:hAnsi="Times New Roman" w:cs="Times New Roman"/>
          <w:sz w:val="24"/>
          <w:szCs w:val="24"/>
        </w:rPr>
        <w:t>ения аукциона его у</w:t>
      </w:r>
      <w:r w:rsidRPr="00D67638">
        <w:rPr>
          <w:rFonts w:ascii="Times New Roman" w:hAnsi="Times New Roman" w:cs="Times New Roman"/>
          <w:sz w:val="24"/>
          <w:szCs w:val="24"/>
        </w:rPr>
        <w:t>частникам при помощи программно-технических средств электронной площадки обеспечивается доступ к закрытой части электронной площадки, возможность пре</w:t>
      </w:r>
      <w:r w:rsidR="00283358" w:rsidRPr="00D67638">
        <w:rPr>
          <w:rFonts w:ascii="Times New Roman" w:hAnsi="Times New Roman" w:cs="Times New Roman"/>
          <w:sz w:val="24"/>
          <w:szCs w:val="24"/>
        </w:rPr>
        <w:t>дставления предложений по цене о</w:t>
      </w:r>
      <w:r w:rsidRPr="00D67638">
        <w:rPr>
          <w:rFonts w:ascii="Times New Roman" w:hAnsi="Times New Roman" w:cs="Times New Roman"/>
          <w:sz w:val="24"/>
          <w:szCs w:val="24"/>
        </w:rPr>
        <w:t>бъектов</w:t>
      </w:r>
      <w:r w:rsidR="00283358" w:rsidRPr="00D67638">
        <w:rPr>
          <w:rFonts w:ascii="Times New Roman" w:hAnsi="Times New Roman" w:cs="Times New Roman"/>
          <w:sz w:val="24"/>
          <w:szCs w:val="24"/>
        </w:rPr>
        <w:t xml:space="preserve"> недвижимости (л</w:t>
      </w:r>
      <w:r w:rsidRPr="00D67638">
        <w:rPr>
          <w:rFonts w:ascii="Times New Roman" w:hAnsi="Times New Roman" w:cs="Times New Roman"/>
          <w:sz w:val="24"/>
          <w:szCs w:val="24"/>
        </w:rPr>
        <w:t>отов).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торгов осуществляется последовательное </w:t>
      </w:r>
      <w:r w:rsidR="001567E2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первоначального предложения на «Шаг аукциона на </w:t>
      </w:r>
      <w:r w:rsidR="001567E2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83358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цене лота </w:t>
      </w:r>
      <w:proofErr w:type="gramStart"/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заявляются</w:t>
      </w:r>
      <w:proofErr w:type="gramEnd"/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торгов после установления на электронной торговой площадке начальной минимальной цены лота или цены лота, предложенной участником аукциона путем совершения соответствующего «Шага аукциона на повышение». </w:t>
      </w:r>
      <w:r w:rsidR="00283358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торгов признается у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торгов, который </w:t>
      </w:r>
      <w:r w:rsidR="00B85E5D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предложил наиболее высокую цену за соответствующий лот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Шаг аукциона на повышение каждого лота составляет </w:t>
      </w:r>
      <w:r w:rsidR="00683A82"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50 000 (пятьдесят тысяч)</w:t>
      </w:r>
      <w:r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</w:t>
      </w:r>
      <w:r w:rsidR="00683A82" w:rsidRPr="00D676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 копеек.</w:t>
      </w:r>
    </w:p>
    <w:p w:rsidR="006E051F" w:rsidRPr="00AB04CA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аукциона подводятся в день проведения торгов в течение 4 (Четырех) часов после их окончания в сети Интернет </w:t>
      </w:r>
      <w:hyperlink r:id="rId10" w:history="1">
        <w:r w:rsidRPr="00AB04C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По </w:t>
      </w:r>
      <w:r w:rsidR="00B85E5D" w:rsidRPr="00D67638">
        <w:rPr>
          <w:rFonts w:ascii="Times New Roman" w:hAnsi="Times New Roman" w:cs="Times New Roman"/>
          <w:sz w:val="24"/>
          <w:szCs w:val="24"/>
        </w:rPr>
        <w:t>завершен</w:t>
      </w:r>
      <w:proofErr w:type="gramStart"/>
      <w:r w:rsidR="00B85E5D" w:rsidRPr="00D67638">
        <w:rPr>
          <w:rFonts w:ascii="Times New Roman" w:hAnsi="Times New Roman" w:cs="Times New Roman"/>
          <w:sz w:val="24"/>
          <w:szCs w:val="24"/>
        </w:rPr>
        <w:t xml:space="preserve">ии </w:t>
      </w:r>
      <w:r w:rsidRPr="00D67638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>кциона при помощи программных средств электронной площадки формируется протокол о результатах аукциона.</w:t>
      </w:r>
    </w:p>
    <w:p w:rsidR="006E051F" w:rsidRPr="00D67638" w:rsidRDefault="004F2950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6E051F"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укцион признается несостоявшимся в </w:t>
      </w:r>
      <w:r w:rsidR="00B85E5D" w:rsidRPr="00D67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следующих случаях:</w:t>
      </w:r>
    </w:p>
    <w:p w:rsidR="008624A0" w:rsidRPr="00D67638" w:rsidRDefault="008624A0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в течение срока приема заявок в адрес 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поступила только одна заявка от претендента на участие в аукционе или не поступило ни одной заявки;</w:t>
      </w:r>
    </w:p>
    <w:p w:rsidR="008624A0" w:rsidRPr="00D67638" w:rsidRDefault="00CD4E5D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к участию в аукционе не допущен ни один претендент или допущен только один претендент</w:t>
      </w:r>
      <w:r w:rsidR="008624A0" w:rsidRPr="00D67638">
        <w:rPr>
          <w:rFonts w:ascii="Times New Roman" w:hAnsi="Times New Roman" w:cs="Times New Roman"/>
          <w:sz w:val="24"/>
          <w:szCs w:val="24"/>
        </w:rPr>
        <w:t>;</w:t>
      </w:r>
    </w:p>
    <w:p w:rsidR="00CD4E5D" w:rsidRPr="00D67638" w:rsidRDefault="00CD4E5D" w:rsidP="00D67638">
      <w:pPr>
        <w:pStyle w:val="a4"/>
        <w:numPr>
          <w:ilvl w:val="0"/>
          <w:numId w:val="1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 ходе аукциона ни один из участ</w:t>
      </w:r>
      <w:r w:rsidR="00AB04CA">
        <w:rPr>
          <w:rFonts w:ascii="Times New Roman" w:hAnsi="Times New Roman" w:cs="Times New Roman"/>
          <w:sz w:val="24"/>
          <w:szCs w:val="24"/>
        </w:rPr>
        <w:t>ников не заявил начальную цену.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Порядок и сроки заключения договора купли-продажи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B85E5D" w:rsidRPr="00D67638">
        <w:rPr>
          <w:rFonts w:ascii="Times New Roman" w:hAnsi="Times New Roman" w:cs="Times New Roman"/>
          <w:sz w:val="24"/>
          <w:szCs w:val="24"/>
        </w:rPr>
        <w:t xml:space="preserve">объектов недвижимости </w:t>
      </w:r>
      <w:r w:rsidRPr="00D67638">
        <w:rPr>
          <w:rFonts w:ascii="Times New Roman" w:hAnsi="Times New Roman" w:cs="Times New Roman"/>
          <w:sz w:val="24"/>
          <w:szCs w:val="24"/>
        </w:rPr>
        <w:t xml:space="preserve">заключается между Продавцом (Организатором аукциона) и </w:t>
      </w:r>
      <w:r w:rsidR="004F295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обедителем аукциона (Покупателем) в течение 7 (семи) рабочих дней после подведения итогов аукциона. Договор заключается по месту нахождения Организатора аукциона в письменной форме по адресу: г. Новосибирск, ул. Зыряновская, д. 53</w:t>
      </w:r>
      <w:r w:rsidR="00E67892" w:rsidRPr="00D67638">
        <w:rPr>
          <w:rFonts w:ascii="Times New Roman" w:hAnsi="Times New Roman" w:cs="Times New Roman"/>
          <w:sz w:val="24"/>
          <w:szCs w:val="24"/>
        </w:rPr>
        <w:t>, офис 305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цене не ниже начальной цены </w:t>
      </w:r>
      <w:r w:rsidR="00B85E5D" w:rsidRPr="00D67638">
        <w:rPr>
          <w:rFonts w:ascii="Times New Roman" w:hAnsi="Times New Roman" w:cs="Times New Roman"/>
          <w:sz w:val="24"/>
          <w:szCs w:val="24"/>
        </w:rPr>
        <w:t xml:space="preserve">лота </w:t>
      </w:r>
      <w:r w:rsidRPr="00D67638">
        <w:rPr>
          <w:rFonts w:ascii="Times New Roman" w:hAnsi="Times New Roman" w:cs="Times New Roman"/>
          <w:sz w:val="24"/>
          <w:szCs w:val="24"/>
        </w:rPr>
        <w:t xml:space="preserve">в течение 7 (Семи) рабочих дней с даты признания торгов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В случае уклонения (отказа) победителя аукциона от заключения договора купли-продажи в установленный срок, договор купли-продажи заключается с участником аукциона, сделавшим предпоследнее предло</w:t>
      </w:r>
      <w:r w:rsidR="00CA6040" w:rsidRPr="00D67638">
        <w:rPr>
          <w:rFonts w:ascii="Times New Roman" w:hAnsi="Times New Roman" w:cs="Times New Roman"/>
          <w:sz w:val="24"/>
          <w:szCs w:val="24"/>
        </w:rPr>
        <w:t>жение по цене соответствующего л</w:t>
      </w:r>
      <w:r w:rsidRPr="00D67638">
        <w:rPr>
          <w:rFonts w:ascii="Times New Roman" w:hAnsi="Times New Roman" w:cs="Times New Roman"/>
          <w:sz w:val="24"/>
          <w:szCs w:val="24"/>
        </w:rPr>
        <w:t xml:space="preserve">ота, в течение 5 (пяти) рабочих дней </w:t>
      </w:r>
      <w:proofErr w:type="gramStart"/>
      <w:r w:rsidRPr="00D67638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67638">
        <w:rPr>
          <w:rFonts w:ascii="Times New Roman" w:hAnsi="Times New Roman" w:cs="Times New Roman"/>
          <w:sz w:val="24"/>
          <w:szCs w:val="24"/>
        </w:rPr>
        <w:t xml:space="preserve"> указанным лицом от </w:t>
      </w:r>
      <w:r w:rsidR="00CD4E5D" w:rsidRPr="00D67638">
        <w:rPr>
          <w:rFonts w:ascii="Times New Roman" w:hAnsi="Times New Roman" w:cs="Times New Roman"/>
          <w:sz w:val="24"/>
          <w:szCs w:val="24"/>
        </w:rPr>
        <w:t xml:space="preserve">Организатора </w:t>
      </w:r>
      <w:r w:rsidR="004F2950" w:rsidRPr="00D67638">
        <w:rPr>
          <w:rFonts w:ascii="Times New Roman" w:hAnsi="Times New Roman" w:cs="Times New Roman"/>
          <w:sz w:val="24"/>
          <w:szCs w:val="24"/>
        </w:rPr>
        <w:t>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уведомления об уклонении (отказе) победителя аукциона от заключения договора купли-продажи.</w:t>
      </w:r>
    </w:p>
    <w:p w:rsidR="006E051F" w:rsidRPr="00D67638" w:rsidRDefault="006E051F" w:rsidP="00D67638">
      <w:pPr>
        <w:pStyle w:val="a4"/>
        <w:numPr>
          <w:ilvl w:val="1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Оплата цены объект</w:t>
      </w:r>
      <w:r w:rsidR="00AB04CA">
        <w:rPr>
          <w:rFonts w:ascii="Times New Roman" w:hAnsi="Times New Roman" w:cs="Times New Roman"/>
          <w:sz w:val="24"/>
          <w:szCs w:val="24"/>
        </w:rPr>
        <w:t>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недвижимости (</w:t>
      </w:r>
      <w:r w:rsidR="00CA6040" w:rsidRPr="00D67638">
        <w:rPr>
          <w:rFonts w:ascii="Times New Roman" w:hAnsi="Times New Roman" w:cs="Times New Roman"/>
          <w:sz w:val="24"/>
          <w:szCs w:val="24"/>
        </w:rPr>
        <w:t>л</w:t>
      </w:r>
      <w:r w:rsidRPr="00D67638">
        <w:rPr>
          <w:rFonts w:ascii="Times New Roman" w:hAnsi="Times New Roman" w:cs="Times New Roman"/>
          <w:sz w:val="24"/>
          <w:szCs w:val="24"/>
        </w:rPr>
        <w:t xml:space="preserve">ота), за вычетом денежных средств, полученных Организатором аукциона от </w:t>
      </w:r>
      <w:r w:rsidR="004F2950" w:rsidRPr="00D67638">
        <w:rPr>
          <w:rFonts w:ascii="Times New Roman" w:hAnsi="Times New Roman" w:cs="Times New Roman"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обедителя аукциона (покупателя) в качестве задатка, производится победителем аукциона (покупателем) в соответствии с ус</w:t>
      </w:r>
      <w:r w:rsidR="00AB04CA">
        <w:rPr>
          <w:rFonts w:ascii="Times New Roman" w:hAnsi="Times New Roman" w:cs="Times New Roman"/>
          <w:sz w:val="24"/>
          <w:szCs w:val="24"/>
        </w:rPr>
        <w:t>ловиями договора купли-продажи.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аукциона, а также внести изменения </w:t>
      </w:r>
      <w:r w:rsid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 аукциона (в том числе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путем аннулирования отдельных лотов) в любое время, но не </w:t>
      </w:r>
      <w:proofErr w:type="gramStart"/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три дня до н</w:t>
      </w:r>
      <w:r w:rsidR="00AB04C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аступления даты его проведения.</w:t>
      </w:r>
    </w:p>
    <w:p w:rsidR="006E051F" w:rsidRPr="00D67638" w:rsidRDefault="006E051F" w:rsidP="00D67638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применятся в части, не противоречащей регламентам и порядку проведения</w:t>
      </w:r>
      <w:r w:rsidR="00CA6040"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открытых торгов на электронной торговой площадке ОАО «Российский аукционный дом» (</w:t>
      </w:r>
      <w:hyperlink r:id="rId11" w:history="1">
        <w:r w:rsidRPr="00D6763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D67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6E051F" w:rsidRPr="00D67638" w:rsidRDefault="006E051F" w:rsidP="00D6763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51F" w:rsidRPr="00D67638" w:rsidRDefault="006E051F" w:rsidP="00D67638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>Сведения об имуществе, выставляемом на торги, его составе, характеристиках, описание</w:t>
      </w:r>
    </w:p>
    <w:p w:rsidR="006E051F" w:rsidRPr="00D67638" w:rsidRDefault="006E051F" w:rsidP="00D6763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6E051F" w:rsidP="000D34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111114" w:rsidRPr="00D67638">
        <w:rPr>
          <w:rFonts w:ascii="Times New Roman" w:hAnsi="Times New Roman" w:cs="Times New Roman"/>
          <w:b/>
          <w:sz w:val="24"/>
          <w:szCs w:val="24"/>
        </w:rPr>
        <w:t>1</w:t>
      </w:r>
    </w:p>
    <w:p w:rsidR="006E051F" w:rsidRPr="00D67638" w:rsidRDefault="006E051F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D67638">
        <w:rPr>
          <w:rFonts w:ascii="Times New Roman" w:hAnsi="Times New Roman" w:cs="Times New Roman"/>
          <w:b/>
          <w:sz w:val="24"/>
          <w:szCs w:val="24"/>
        </w:rPr>
        <w:t>Новосибирская область, город Новосибирск, улица Шукшина, дом 14, кв. 15</w:t>
      </w:r>
      <w:r w:rsidRPr="00D67638">
        <w:rPr>
          <w:rFonts w:ascii="Times New Roman" w:hAnsi="Times New Roman" w:cs="Times New Roman"/>
          <w:sz w:val="24"/>
          <w:szCs w:val="24"/>
        </w:rPr>
        <w:t xml:space="preserve">, общей площадью 42,7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., этаж 2, кадастровый номер</w:t>
      </w:r>
      <w:r w:rsidR="003C3571">
        <w:rPr>
          <w:rFonts w:ascii="Times New Roman" w:hAnsi="Times New Roman" w:cs="Times New Roman"/>
          <w:sz w:val="24"/>
          <w:szCs w:val="24"/>
        </w:rPr>
        <w:t>: 54:35:084646:597. Назначение:</w:t>
      </w:r>
      <w:r w:rsidRPr="00D67638">
        <w:rPr>
          <w:rFonts w:ascii="Times New Roman" w:hAnsi="Times New Roman" w:cs="Times New Roman"/>
          <w:sz w:val="24"/>
          <w:szCs w:val="24"/>
        </w:rPr>
        <w:t xml:space="preserve"> жилое.</w:t>
      </w:r>
    </w:p>
    <w:p w:rsidR="006E051F" w:rsidRPr="00D67638" w:rsidRDefault="006E051F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3C3571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 w:rsidR="003C3571">
        <w:rPr>
          <w:rFonts w:ascii="Times New Roman" w:hAnsi="Times New Roman" w:cs="Times New Roman"/>
          <w:sz w:val="24"/>
          <w:szCs w:val="24"/>
        </w:rPr>
        <w:t>П</w:t>
      </w:r>
      <w:r w:rsidR="003C3571" w:rsidRPr="00D67638">
        <w:rPr>
          <w:rFonts w:ascii="Times New Roman" w:hAnsi="Times New Roman" w:cs="Times New Roman"/>
          <w:sz w:val="24"/>
          <w:szCs w:val="24"/>
        </w:rPr>
        <w:t>остановления о передаче не</w:t>
      </w:r>
      <w:r w:rsidR="003C3571">
        <w:rPr>
          <w:rFonts w:ascii="Times New Roman" w:hAnsi="Times New Roman" w:cs="Times New Roman"/>
          <w:sz w:val="24"/>
          <w:szCs w:val="24"/>
        </w:rPr>
        <w:t xml:space="preserve"> </w:t>
      </w:r>
      <w:r w:rsidR="003C3571" w:rsidRPr="00D67638">
        <w:rPr>
          <w:rFonts w:ascii="Times New Roman" w:hAnsi="Times New Roman" w:cs="Times New Roman"/>
          <w:sz w:val="24"/>
          <w:szCs w:val="24"/>
        </w:rPr>
        <w:t>реализованного в принудительном порядке имущества должника взыскателю от 24.12.2015</w:t>
      </w:r>
      <w:r w:rsidR="003C3571">
        <w:rPr>
          <w:rFonts w:ascii="Times New Roman" w:hAnsi="Times New Roman" w:cs="Times New Roman"/>
          <w:sz w:val="24"/>
          <w:szCs w:val="24"/>
        </w:rPr>
        <w:t xml:space="preserve">, </w:t>
      </w:r>
      <w:r w:rsidRPr="00D67638">
        <w:rPr>
          <w:rFonts w:ascii="Times New Roman" w:hAnsi="Times New Roman" w:cs="Times New Roman"/>
          <w:sz w:val="24"/>
          <w:szCs w:val="24"/>
        </w:rPr>
        <w:t>Акта передачи нереализованного имущества должника взыскателю в сче</w:t>
      </w:r>
      <w:r w:rsidR="003C3571">
        <w:rPr>
          <w:rFonts w:ascii="Times New Roman" w:hAnsi="Times New Roman" w:cs="Times New Roman"/>
          <w:sz w:val="24"/>
          <w:szCs w:val="24"/>
        </w:rPr>
        <w:t xml:space="preserve">т погашения долга от 24.12.2015. Право собственности Организатора </w:t>
      </w:r>
      <w:r w:rsidR="003C3571">
        <w:rPr>
          <w:rFonts w:ascii="Times New Roman" w:hAnsi="Times New Roman" w:cs="Times New Roman"/>
          <w:sz w:val="24"/>
          <w:szCs w:val="24"/>
        </w:rPr>
        <w:lastRenderedPageBreak/>
        <w:t>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 w:rsidRPr="00D6763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прав на недвижимое имущество и сделок с ним 08.02.2016 сделана запись регистрации № 5</w:t>
      </w:r>
      <w:r w:rsidR="00E94C02">
        <w:rPr>
          <w:rFonts w:ascii="Times New Roman" w:hAnsi="Times New Roman" w:cs="Times New Roman"/>
          <w:sz w:val="24"/>
          <w:szCs w:val="24"/>
        </w:rPr>
        <w:t>4-54/001-54/001/006/2016-457/5.</w:t>
      </w:r>
    </w:p>
    <w:p w:rsidR="006E051F" w:rsidRPr="00D67638" w:rsidRDefault="006E051F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1F480F" w:rsidRPr="00D67638">
        <w:rPr>
          <w:rFonts w:ascii="Times New Roman" w:hAnsi="Times New Roman" w:cs="Times New Roman"/>
          <w:b/>
          <w:sz w:val="24"/>
          <w:szCs w:val="24"/>
        </w:rPr>
        <w:t>1 300 000 (один миллион триста</w:t>
      </w:r>
      <w:r w:rsidR="00E94C02">
        <w:rPr>
          <w:rFonts w:ascii="Times New Roman" w:hAnsi="Times New Roman" w:cs="Times New Roman"/>
          <w:b/>
          <w:sz w:val="24"/>
          <w:szCs w:val="24"/>
        </w:rPr>
        <w:t xml:space="preserve"> тысяч</w:t>
      </w:r>
      <w:r w:rsidR="001F480F" w:rsidRPr="00D67638">
        <w:rPr>
          <w:rFonts w:ascii="Times New Roman" w:hAnsi="Times New Roman" w:cs="Times New Roman"/>
          <w:b/>
          <w:sz w:val="24"/>
          <w:szCs w:val="24"/>
        </w:rPr>
        <w:t>)</w:t>
      </w:r>
      <w:r w:rsidR="00E94C02">
        <w:rPr>
          <w:rFonts w:ascii="Times New Roman" w:hAnsi="Times New Roman" w:cs="Times New Roman"/>
          <w:b/>
          <w:sz w:val="24"/>
          <w:szCs w:val="24"/>
        </w:rPr>
        <w:t xml:space="preserve"> рублей 00 копеек.</w:t>
      </w:r>
    </w:p>
    <w:p w:rsidR="0085313A" w:rsidRPr="00D67638" w:rsidRDefault="0085313A" w:rsidP="000D34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Размер задатка, подлежащего внесени</w:t>
      </w:r>
      <w:r w:rsidR="00E94C02">
        <w:rPr>
          <w:rFonts w:ascii="Times New Roman" w:hAnsi="Times New Roman" w:cs="Times New Roman"/>
          <w:sz w:val="24"/>
          <w:szCs w:val="24"/>
        </w:rPr>
        <w:t>ю для участия в торгах по Лоту №1</w:t>
      </w:r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3D7545" w:rsidRPr="00D67638">
        <w:rPr>
          <w:rFonts w:ascii="Times New Roman" w:hAnsi="Times New Roman" w:cs="Times New Roman"/>
          <w:sz w:val="24"/>
          <w:szCs w:val="24"/>
        </w:rPr>
        <w:t xml:space="preserve">составляет 5% от </w:t>
      </w:r>
      <w:r w:rsidR="003D754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3D7545" w:rsidRPr="00D67638">
        <w:rPr>
          <w:rFonts w:ascii="Times New Roman" w:hAnsi="Times New Roman" w:cs="Times New Roman"/>
          <w:sz w:val="24"/>
          <w:szCs w:val="24"/>
        </w:rPr>
        <w:t>цены продажи лота, а именно</w:t>
      </w:r>
      <w:r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600B9A">
        <w:rPr>
          <w:rFonts w:ascii="Times New Roman" w:hAnsi="Times New Roman" w:cs="Times New Roman"/>
          <w:sz w:val="24"/>
          <w:szCs w:val="24"/>
        </w:rPr>
        <w:t>65</w:t>
      </w:r>
      <w:r w:rsidR="005B1048" w:rsidRPr="00D67638">
        <w:rPr>
          <w:rFonts w:ascii="Times New Roman" w:hAnsi="Times New Roman" w:cs="Times New Roman"/>
          <w:sz w:val="24"/>
          <w:szCs w:val="24"/>
        </w:rPr>
        <w:t> 000</w:t>
      </w:r>
      <w:r w:rsidRPr="00D67638">
        <w:rPr>
          <w:rFonts w:ascii="Times New Roman" w:hAnsi="Times New Roman" w:cs="Times New Roman"/>
          <w:sz w:val="24"/>
          <w:szCs w:val="24"/>
        </w:rPr>
        <w:t xml:space="preserve"> (</w:t>
      </w:r>
      <w:r w:rsidR="00600B9A">
        <w:rPr>
          <w:rFonts w:ascii="Times New Roman" w:hAnsi="Times New Roman" w:cs="Times New Roman"/>
          <w:sz w:val="24"/>
          <w:szCs w:val="24"/>
        </w:rPr>
        <w:t>шестьдесят пять</w:t>
      </w:r>
      <w:r w:rsidRPr="00D67638">
        <w:rPr>
          <w:rFonts w:ascii="Times New Roman" w:hAnsi="Times New Roman" w:cs="Times New Roman"/>
          <w:sz w:val="24"/>
          <w:szCs w:val="24"/>
        </w:rPr>
        <w:t xml:space="preserve"> тысяч) рублей 00 копе</w:t>
      </w:r>
      <w:r w:rsidR="00E94C02"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к.</w:t>
      </w:r>
    </w:p>
    <w:p w:rsidR="006E051F" w:rsidRPr="00D67638" w:rsidRDefault="006E051F" w:rsidP="00D676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51F" w:rsidRPr="00D67638" w:rsidRDefault="006E051F" w:rsidP="00600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00B9A">
        <w:rPr>
          <w:rFonts w:ascii="Times New Roman" w:hAnsi="Times New Roman" w:cs="Times New Roman"/>
          <w:b/>
          <w:sz w:val="24"/>
          <w:szCs w:val="24"/>
        </w:rPr>
        <w:t>2</w:t>
      </w:r>
    </w:p>
    <w:p w:rsidR="006E051F" w:rsidRPr="00D67638" w:rsidRDefault="006E051F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D67638">
        <w:rPr>
          <w:rFonts w:ascii="Times New Roman" w:hAnsi="Times New Roman" w:cs="Times New Roman"/>
          <w:b/>
          <w:sz w:val="24"/>
          <w:szCs w:val="24"/>
        </w:rPr>
        <w:t>город Новосибирск, Железнодорожный район, улица Революции, дом 1, кв. 13</w:t>
      </w:r>
      <w:r w:rsidRPr="00D67638">
        <w:rPr>
          <w:rFonts w:ascii="Times New Roman" w:hAnsi="Times New Roman" w:cs="Times New Roman"/>
          <w:sz w:val="24"/>
          <w:szCs w:val="24"/>
        </w:rPr>
        <w:t xml:space="preserve">, общей площадью 29,5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., этаж 4, кадастровый номер: 54:35:021265:49. Наз</w:t>
      </w:r>
      <w:r w:rsidR="003C3571">
        <w:rPr>
          <w:rFonts w:ascii="Times New Roman" w:hAnsi="Times New Roman" w:cs="Times New Roman"/>
          <w:sz w:val="24"/>
          <w:szCs w:val="24"/>
        </w:rPr>
        <w:t>начение:</w:t>
      </w:r>
      <w:r w:rsidRPr="00D67638">
        <w:rPr>
          <w:rFonts w:ascii="Times New Roman" w:hAnsi="Times New Roman" w:cs="Times New Roman"/>
          <w:sz w:val="24"/>
          <w:szCs w:val="24"/>
        </w:rPr>
        <w:t xml:space="preserve"> жилое.</w:t>
      </w:r>
    </w:p>
    <w:p w:rsidR="006E051F" w:rsidRPr="00D67638" w:rsidRDefault="006E051F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3C3571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 w:rsidR="003C3571" w:rsidRPr="00D67638">
        <w:rPr>
          <w:rFonts w:ascii="Times New Roman" w:hAnsi="Times New Roman" w:cs="Times New Roman"/>
          <w:sz w:val="24"/>
          <w:szCs w:val="24"/>
        </w:rPr>
        <w:t>Решения Железнодорожного районного суда г. Новосибирска от 24.02.2015</w:t>
      </w:r>
      <w:r w:rsidR="003C3571">
        <w:rPr>
          <w:rFonts w:ascii="Times New Roman" w:hAnsi="Times New Roman" w:cs="Times New Roman"/>
          <w:sz w:val="24"/>
          <w:szCs w:val="24"/>
        </w:rPr>
        <w:t xml:space="preserve">, </w:t>
      </w:r>
      <w:r w:rsidRPr="00D67638">
        <w:rPr>
          <w:rFonts w:ascii="Times New Roman" w:hAnsi="Times New Roman" w:cs="Times New Roman"/>
          <w:sz w:val="24"/>
          <w:szCs w:val="24"/>
        </w:rPr>
        <w:t>Протокола заседания комиссии от 12.11.2015</w:t>
      </w:r>
      <w:r w:rsidR="003C3571">
        <w:rPr>
          <w:rFonts w:ascii="Times New Roman" w:hAnsi="Times New Roman" w:cs="Times New Roman"/>
          <w:sz w:val="24"/>
          <w:szCs w:val="24"/>
        </w:rPr>
        <w:t>. Право собственности Организатора 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 w:rsidRPr="00D6763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прав на недвижимое имущество и сделок с ним 07.12.2015 сделана запись регистрации № 5</w:t>
      </w:r>
      <w:r w:rsidR="00600B9A">
        <w:rPr>
          <w:rFonts w:ascii="Times New Roman" w:hAnsi="Times New Roman" w:cs="Times New Roman"/>
          <w:sz w:val="24"/>
          <w:szCs w:val="24"/>
        </w:rPr>
        <w:t>4-54/001-54/001/307/2015-546/2.</w:t>
      </w:r>
    </w:p>
    <w:p w:rsidR="006E051F" w:rsidRPr="00D67638" w:rsidRDefault="006E051F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="00FE3CC4" w:rsidRPr="00D67638">
        <w:rPr>
          <w:rFonts w:ascii="Times New Roman" w:hAnsi="Times New Roman" w:cs="Times New Roman"/>
          <w:b/>
          <w:sz w:val="24"/>
          <w:szCs w:val="24"/>
        </w:rPr>
        <w:t>2 100 000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E3CC4" w:rsidRPr="00D67638">
        <w:rPr>
          <w:rFonts w:ascii="Times New Roman" w:hAnsi="Times New Roman" w:cs="Times New Roman"/>
          <w:b/>
          <w:sz w:val="24"/>
          <w:szCs w:val="24"/>
        </w:rPr>
        <w:t>два миллиона сто</w:t>
      </w:r>
      <w:r w:rsidR="00600B9A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копеек.</w:t>
      </w:r>
    </w:p>
    <w:p w:rsidR="005B1048" w:rsidRPr="00D67638" w:rsidRDefault="005B1048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Размер задатка, подлежащего внесению для участия в торгах по </w:t>
      </w:r>
      <w:r w:rsidR="00600B9A">
        <w:rPr>
          <w:rFonts w:ascii="Times New Roman" w:hAnsi="Times New Roman" w:cs="Times New Roman"/>
          <w:sz w:val="24"/>
          <w:szCs w:val="24"/>
        </w:rPr>
        <w:t>Л</w:t>
      </w:r>
      <w:r w:rsidRPr="00D67638">
        <w:rPr>
          <w:rFonts w:ascii="Times New Roman" w:hAnsi="Times New Roman" w:cs="Times New Roman"/>
          <w:sz w:val="24"/>
          <w:szCs w:val="24"/>
        </w:rPr>
        <w:t>оту №</w:t>
      </w:r>
      <w:r w:rsidR="00600B9A">
        <w:rPr>
          <w:rFonts w:ascii="Times New Roman" w:hAnsi="Times New Roman" w:cs="Times New Roman"/>
          <w:sz w:val="24"/>
          <w:szCs w:val="24"/>
        </w:rPr>
        <w:t>2</w:t>
      </w:r>
      <w:r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3D7545" w:rsidRPr="00D67638">
        <w:rPr>
          <w:rFonts w:ascii="Times New Roman" w:hAnsi="Times New Roman" w:cs="Times New Roman"/>
          <w:sz w:val="24"/>
          <w:szCs w:val="24"/>
        </w:rPr>
        <w:t xml:space="preserve">составляет 5% от </w:t>
      </w:r>
      <w:r w:rsidR="003D7545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="003D7545" w:rsidRPr="00D67638">
        <w:rPr>
          <w:rFonts w:ascii="Times New Roman" w:hAnsi="Times New Roman" w:cs="Times New Roman"/>
          <w:sz w:val="24"/>
          <w:szCs w:val="24"/>
        </w:rPr>
        <w:t>цены продажи лота, а именно</w:t>
      </w:r>
      <w:r w:rsidRPr="00D67638">
        <w:rPr>
          <w:rFonts w:ascii="Times New Roman" w:hAnsi="Times New Roman" w:cs="Times New Roman"/>
          <w:sz w:val="24"/>
          <w:szCs w:val="24"/>
        </w:rPr>
        <w:t xml:space="preserve"> 10</w:t>
      </w:r>
      <w:r w:rsidR="00600B9A">
        <w:rPr>
          <w:rFonts w:ascii="Times New Roman" w:hAnsi="Times New Roman" w:cs="Times New Roman"/>
          <w:sz w:val="24"/>
          <w:szCs w:val="24"/>
        </w:rPr>
        <w:t>5</w:t>
      </w:r>
      <w:r w:rsidRPr="00D67638">
        <w:rPr>
          <w:rFonts w:ascii="Times New Roman" w:hAnsi="Times New Roman" w:cs="Times New Roman"/>
          <w:sz w:val="24"/>
          <w:szCs w:val="24"/>
        </w:rPr>
        <w:t> </w:t>
      </w:r>
      <w:r w:rsidR="00600B9A">
        <w:rPr>
          <w:rFonts w:ascii="Times New Roman" w:hAnsi="Times New Roman" w:cs="Times New Roman"/>
          <w:sz w:val="24"/>
          <w:szCs w:val="24"/>
        </w:rPr>
        <w:t>000</w:t>
      </w:r>
      <w:r w:rsidRPr="00D67638">
        <w:rPr>
          <w:rFonts w:ascii="Times New Roman" w:hAnsi="Times New Roman" w:cs="Times New Roman"/>
          <w:sz w:val="24"/>
          <w:szCs w:val="24"/>
        </w:rPr>
        <w:t xml:space="preserve"> (сто </w:t>
      </w:r>
      <w:r w:rsidR="00600B9A">
        <w:rPr>
          <w:rFonts w:ascii="Times New Roman" w:hAnsi="Times New Roman" w:cs="Times New Roman"/>
          <w:sz w:val="24"/>
          <w:szCs w:val="24"/>
        </w:rPr>
        <w:t>пять</w:t>
      </w:r>
      <w:r w:rsidRPr="00D67638">
        <w:rPr>
          <w:rFonts w:ascii="Times New Roman" w:hAnsi="Times New Roman" w:cs="Times New Roman"/>
          <w:sz w:val="24"/>
          <w:szCs w:val="24"/>
        </w:rPr>
        <w:t xml:space="preserve"> тысяч) рублей 00 копе</w:t>
      </w:r>
      <w:r w:rsidR="00600B9A"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к.</w:t>
      </w:r>
    </w:p>
    <w:p w:rsidR="006E051F" w:rsidRPr="00D67638" w:rsidRDefault="006E051F" w:rsidP="00D6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3FE" w:rsidRPr="00D67638" w:rsidRDefault="009D73FE" w:rsidP="00600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600B9A">
        <w:rPr>
          <w:rFonts w:ascii="Times New Roman" w:hAnsi="Times New Roman" w:cs="Times New Roman"/>
          <w:b/>
          <w:sz w:val="24"/>
          <w:szCs w:val="24"/>
        </w:rPr>
        <w:t>3</w:t>
      </w:r>
    </w:p>
    <w:p w:rsidR="00CE64E7" w:rsidRPr="00D67638" w:rsidRDefault="00CE64E7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="003C3571" w:rsidRPr="003C3571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область, 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город Новосибирск, Ленинский район, улица </w:t>
      </w:r>
      <w:proofErr w:type="spellStart"/>
      <w:r w:rsidRPr="00D67638">
        <w:rPr>
          <w:rFonts w:ascii="Times New Roman" w:hAnsi="Times New Roman" w:cs="Times New Roman"/>
          <w:b/>
          <w:sz w:val="24"/>
          <w:szCs w:val="24"/>
        </w:rPr>
        <w:t>Хилокская</w:t>
      </w:r>
      <w:proofErr w:type="spellEnd"/>
      <w:r w:rsidRPr="00D67638">
        <w:rPr>
          <w:rFonts w:ascii="Times New Roman" w:hAnsi="Times New Roman" w:cs="Times New Roman"/>
          <w:b/>
          <w:sz w:val="24"/>
          <w:szCs w:val="24"/>
        </w:rPr>
        <w:t>, дом 1б, квартира 1</w:t>
      </w:r>
      <w:r w:rsidR="00D147FC">
        <w:rPr>
          <w:rFonts w:ascii="Times New Roman" w:hAnsi="Times New Roman" w:cs="Times New Roman"/>
          <w:b/>
          <w:sz w:val="24"/>
          <w:szCs w:val="24"/>
        </w:rPr>
        <w:t>6</w:t>
      </w:r>
      <w:r w:rsidRPr="00D67638">
        <w:rPr>
          <w:rFonts w:ascii="Times New Roman" w:hAnsi="Times New Roman" w:cs="Times New Roman"/>
          <w:sz w:val="24"/>
          <w:szCs w:val="24"/>
        </w:rPr>
        <w:t xml:space="preserve">, общей площадью 73,9 </w:t>
      </w:r>
      <w:proofErr w:type="spellStart"/>
      <w:r w:rsidRPr="00D6763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D67638">
        <w:rPr>
          <w:rFonts w:ascii="Times New Roman" w:hAnsi="Times New Roman" w:cs="Times New Roman"/>
          <w:sz w:val="24"/>
          <w:szCs w:val="24"/>
        </w:rPr>
        <w:t>., этаж 4, кадастровый номер</w:t>
      </w:r>
      <w:r w:rsidR="003C3571">
        <w:rPr>
          <w:rFonts w:ascii="Times New Roman" w:hAnsi="Times New Roman" w:cs="Times New Roman"/>
          <w:sz w:val="24"/>
          <w:szCs w:val="24"/>
        </w:rPr>
        <w:t>: 54:35:063635:710. Назначение:</w:t>
      </w:r>
      <w:r w:rsidRPr="00D67638">
        <w:rPr>
          <w:rFonts w:ascii="Times New Roman" w:hAnsi="Times New Roman" w:cs="Times New Roman"/>
          <w:sz w:val="24"/>
          <w:szCs w:val="24"/>
        </w:rPr>
        <w:t xml:space="preserve"> жилое</w:t>
      </w:r>
      <w:r w:rsidR="003C3571">
        <w:rPr>
          <w:rFonts w:ascii="Times New Roman" w:hAnsi="Times New Roman" w:cs="Times New Roman"/>
          <w:sz w:val="24"/>
          <w:szCs w:val="24"/>
        </w:rPr>
        <w:t xml:space="preserve"> помещение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CE64E7" w:rsidRPr="00D67638" w:rsidRDefault="00CE64E7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3C3571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 w:rsidR="003C3571">
        <w:rPr>
          <w:rFonts w:ascii="Times New Roman" w:hAnsi="Times New Roman" w:cs="Times New Roman"/>
          <w:sz w:val="24"/>
          <w:szCs w:val="24"/>
        </w:rPr>
        <w:t>З</w:t>
      </w:r>
      <w:r w:rsidR="003C3571" w:rsidRPr="00D67638">
        <w:rPr>
          <w:rFonts w:ascii="Times New Roman" w:hAnsi="Times New Roman" w:cs="Times New Roman"/>
          <w:sz w:val="24"/>
          <w:szCs w:val="24"/>
        </w:rPr>
        <w:t>аочного решения Ленинского районного суда г. Новосибирска № 2-3473/2015</w:t>
      </w:r>
      <w:r w:rsidR="00B758E0">
        <w:rPr>
          <w:rFonts w:ascii="Times New Roman" w:hAnsi="Times New Roman" w:cs="Times New Roman"/>
          <w:sz w:val="24"/>
          <w:szCs w:val="24"/>
        </w:rPr>
        <w:t xml:space="preserve"> от 25.12.2015, Протокола заседания комиссии организатора торгов – поверенного Территориального управления Росимущества в Новосибирской области ООО «МИД», действующего на основании Государственного контракта от 10.01.2017 № ТУ-201701/002 по признанию несостоявшимися повторных торгов в форме открытого аукциона от 11.05.2017, З</w:t>
      </w:r>
      <w:r w:rsidR="00E43C78" w:rsidRPr="00D67638">
        <w:rPr>
          <w:rFonts w:ascii="Times New Roman" w:hAnsi="Times New Roman" w:cs="Times New Roman"/>
          <w:sz w:val="24"/>
          <w:szCs w:val="24"/>
        </w:rPr>
        <w:t>аявления об оставлении нереализованного заложенного имущества</w:t>
      </w:r>
      <w:proofErr w:type="gramEnd"/>
      <w:r w:rsidR="00E43C78" w:rsidRPr="00D67638">
        <w:rPr>
          <w:rFonts w:ascii="Times New Roman" w:hAnsi="Times New Roman" w:cs="Times New Roman"/>
          <w:sz w:val="24"/>
          <w:szCs w:val="24"/>
        </w:rPr>
        <w:t xml:space="preserve"> за взыскателем от 15.05.2017, </w:t>
      </w:r>
      <w:r w:rsidR="00B758E0">
        <w:rPr>
          <w:rFonts w:ascii="Times New Roman" w:hAnsi="Times New Roman" w:cs="Times New Roman"/>
          <w:sz w:val="24"/>
          <w:szCs w:val="24"/>
        </w:rPr>
        <w:t>Постановления о передаче не реализованного в принудительном порядке имущества должника взыскателю № 54006/17/2139978 от 30.05.2017, А</w:t>
      </w:r>
      <w:r w:rsidR="00E43C78" w:rsidRPr="00D67638">
        <w:rPr>
          <w:rFonts w:ascii="Times New Roman" w:hAnsi="Times New Roman" w:cs="Times New Roman"/>
          <w:sz w:val="24"/>
          <w:szCs w:val="24"/>
        </w:rPr>
        <w:t>кта о передаче нереализованного имущества должника взыскателю в счет погашения долга от 30.05.2017</w:t>
      </w:r>
      <w:r w:rsidR="003C3571">
        <w:rPr>
          <w:rFonts w:ascii="Times New Roman" w:hAnsi="Times New Roman" w:cs="Times New Roman"/>
          <w:sz w:val="24"/>
          <w:szCs w:val="24"/>
        </w:rPr>
        <w:t>. Право собственности Организатора 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 w:rsidRPr="00D67638">
        <w:rPr>
          <w:rFonts w:ascii="Times New Roman" w:hAnsi="Times New Roman" w:cs="Times New Roman"/>
          <w:sz w:val="24"/>
          <w:szCs w:val="24"/>
        </w:rPr>
        <w:t xml:space="preserve"> о чем в Едином государственном реестре </w:t>
      </w:r>
      <w:r w:rsidR="00B758E0">
        <w:rPr>
          <w:rFonts w:ascii="Times New Roman" w:hAnsi="Times New Roman" w:cs="Times New Roman"/>
          <w:sz w:val="24"/>
          <w:szCs w:val="24"/>
        </w:rPr>
        <w:t>недвижимости</w:t>
      </w:r>
      <w:r w:rsidRPr="00D67638">
        <w:rPr>
          <w:rFonts w:ascii="Times New Roman" w:hAnsi="Times New Roman" w:cs="Times New Roman"/>
          <w:sz w:val="24"/>
          <w:szCs w:val="24"/>
        </w:rPr>
        <w:t xml:space="preserve"> 2</w:t>
      </w:r>
      <w:r w:rsidR="00E43C78" w:rsidRPr="00D67638">
        <w:rPr>
          <w:rFonts w:ascii="Times New Roman" w:hAnsi="Times New Roman" w:cs="Times New Roman"/>
          <w:sz w:val="24"/>
          <w:szCs w:val="24"/>
        </w:rPr>
        <w:t>9</w:t>
      </w:r>
      <w:r w:rsidRPr="00D67638">
        <w:rPr>
          <w:rFonts w:ascii="Times New Roman" w:hAnsi="Times New Roman" w:cs="Times New Roman"/>
          <w:sz w:val="24"/>
          <w:szCs w:val="24"/>
        </w:rPr>
        <w:t>.0</w:t>
      </w:r>
      <w:r w:rsidR="00E43C78" w:rsidRPr="00D67638">
        <w:rPr>
          <w:rFonts w:ascii="Times New Roman" w:hAnsi="Times New Roman" w:cs="Times New Roman"/>
          <w:sz w:val="24"/>
          <w:szCs w:val="24"/>
        </w:rPr>
        <w:t>6</w:t>
      </w:r>
      <w:r w:rsidRPr="00D67638">
        <w:rPr>
          <w:rFonts w:ascii="Times New Roman" w:hAnsi="Times New Roman" w:cs="Times New Roman"/>
          <w:sz w:val="24"/>
          <w:szCs w:val="24"/>
        </w:rPr>
        <w:t>.201</w:t>
      </w:r>
      <w:r w:rsidR="00E43C78" w:rsidRPr="00D67638">
        <w:rPr>
          <w:rFonts w:ascii="Times New Roman" w:hAnsi="Times New Roman" w:cs="Times New Roman"/>
          <w:sz w:val="24"/>
          <w:szCs w:val="24"/>
        </w:rPr>
        <w:t>7</w:t>
      </w:r>
      <w:r w:rsidRPr="00D67638">
        <w:rPr>
          <w:rFonts w:ascii="Times New Roman" w:hAnsi="Times New Roman" w:cs="Times New Roman"/>
          <w:sz w:val="24"/>
          <w:szCs w:val="24"/>
        </w:rPr>
        <w:t xml:space="preserve"> сделана запись регистрации № </w:t>
      </w:r>
      <w:r w:rsidR="000F4498" w:rsidRPr="00D67638">
        <w:rPr>
          <w:rFonts w:ascii="Times New Roman" w:hAnsi="Times New Roman" w:cs="Times New Roman"/>
          <w:sz w:val="24"/>
          <w:szCs w:val="24"/>
        </w:rPr>
        <w:t>54:35:063635:710-54/011/2017-4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CE64E7" w:rsidRPr="00D67638" w:rsidRDefault="00CE64E7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64E7" w:rsidRPr="00D67638" w:rsidRDefault="00CE64E7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Начальная цена продажи лота: </w:t>
      </w:r>
      <w:r w:rsidRPr="00D67638">
        <w:rPr>
          <w:rFonts w:ascii="Times New Roman" w:hAnsi="Times New Roman" w:cs="Times New Roman"/>
          <w:b/>
          <w:sz w:val="24"/>
          <w:szCs w:val="24"/>
        </w:rPr>
        <w:t>2</w:t>
      </w:r>
      <w:r w:rsidR="00600B9A">
        <w:rPr>
          <w:rFonts w:ascii="Times New Roman" w:hAnsi="Times New Roman" w:cs="Times New Roman"/>
          <w:b/>
          <w:sz w:val="24"/>
          <w:szCs w:val="24"/>
        </w:rPr>
        <w:t> </w:t>
      </w:r>
      <w:r w:rsidR="00720193">
        <w:rPr>
          <w:rFonts w:ascii="Times New Roman" w:hAnsi="Times New Roman" w:cs="Times New Roman"/>
          <w:b/>
          <w:sz w:val="24"/>
          <w:szCs w:val="24"/>
        </w:rPr>
        <w:t>3</w:t>
      </w:r>
      <w:r w:rsidRPr="00D67638">
        <w:rPr>
          <w:rFonts w:ascii="Times New Roman" w:hAnsi="Times New Roman" w:cs="Times New Roman"/>
          <w:b/>
          <w:sz w:val="24"/>
          <w:szCs w:val="24"/>
        </w:rPr>
        <w:t>00</w:t>
      </w:r>
      <w:r w:rsidR="00600B9A">
        <w:rPr>
          <w:rFonts w:ascii="Times New Roman" w:hAnsi="Times New Roman" w:cs="Times New Roman"/>
          <w:b/>
          <w:sz w:val="24"/>
          <w:szCs w:val="24"/>
        </w:rPr>
        <w:t> </w:t>
      </w:r>
      <w:r w:rsidRPr="00D67638">
        <w:rPr>
          <w:rFonts w:ascii="Times New Roman" w:hAnsi="Times New Roman" w:cs="Times New Roman"/>
          <w:b/>
          <w:sz w:val="24"/>
          <w:szCs w:val="24"/>
        </w:rPr>
        <w:t>000</w:t>
      </w:r>
      <w:r w:rsidR="00600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b/>
          <w:sz w:val="24"/>
          <w:szCs w:val="24"/>
        </w:rPr>
        <w:t xml:space="preserve">(два миллиона </w:t>
      </w:r>
      <w:r w:rsidR="00720193">
        <w:rPr>
          <w:rFonts w:ascii="Times New Roman" w:hAnsi="Times New Roman" w:cs="Times New Roman"/>
          <w:b/>
          <w:sz w:val="24"/>
          <w:szCs w:val="24"/>
        </w:rPr>
        <w:t>триста</w:t>
      </w:r>
      <w:r w:rsidR="00600B9A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копеек.</w:t>
      </w:r>
    </w:p>
    <w:p w:rsidR="00A72259" w:rsidRPr="00D67638" w:rsidRDefault="00A72259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Размер задатка, подлежащего вн</w:t>
      </w:r>
      <w:r w:rsidR="00600B9A">
        <w:rPr>
          <w:rFonts w:ascii="Times New Roman" w:hAnsi="Times New Roman" w:cs="Times New Roman"/>
          <w:sz w:val="24"/>
          <w:szCs w:val="24"/>
        </w:rPr>
        <w:t>есению для участия в торгах по Л</w:t>
      </w:r>
      <w:r w:rsidRPr="00D67638">
        <w:rPr>
          <w:rFonts w:ascii="Times New Roman" w:hAnsi="Times New Roman" w:cs="Times New Roman"/>
          <w:sz w:val="24"/>
          <w:szCs w:val="24"/>
        </w:rPr>
        <w:t>оту №</w:t>
      </w:r>
      <w:r w:rsidR="00600B9A">
        <w:rPr>
          <w:rFonts w:ascii="Times New Roman" w:hAnsi="Times New Roman" w:cs="Times New Roman"/>
          <w:sz w:val="24"/>
          <w:szCs w:val="24"/>
        </w:rPr>
        <w:t>3</w:t>
      </w:r>
      <w:r w:rsidRPr="00D67638">
        <w:rPr>
          <w:rFonts w:ascii="Times New Roman" w:hAnsi="Times New Roman" w:cs="Times New Roman"/>
          <w:sz w:val="24"/>
          <w:szCs w:val="24"/>
        </w:rPr>
        <w:t xml:space="preserve">, составляет 5% от </w:t>
      </w:r>
      <w:r w:rsidR="00600B9A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D67638">
        <w:rPr>
          <w:rFonts w:ascii="Times New Roman" w:hAnsi="Times New Roman" w:cs="Times New Roman"/>
          <w:sz w:val="24"/>
          <w:szCs w:val="24"/>
        </w:rPr>
        <w:t>цены продажи лота, а именно 11</w:t>
      </w:r>
      <w:r w:rsidR="00720193">
        <w:rPr>
          <w:rFonts w:ascii="Times New Roman" w:hAnsi="Times New Roman" w:cs="Times New Roman"/>
          <w:sz w:val="24"/>
          <w:szCs w:val="24"/>
        </w:rPr>
        <w:t>5</w:t>
      </w:r>
      <w:r w:rsidRPr="00D67638">
        <w:rPr>
          <w:rFonts w:ascii="Times New Roman" w:hAnsi="Times New Roman" w:cs="Times New Roman"/>
          <w:sz w:val="24"/>
          <w:szCs w:val="24"/>
        </w:rPr>
        <w:t xml:space="preserve"> 000 (сто </w:t>
      </w:r>
      <w:r w:rsidR="00720193">
        <w:rPr>
          <w:rFonts w:ascii="Times New Roman" w:hAnsi="Times New Roman" w:cs="Times New Roman"/>
          <w:sz w:val="24"/>
          <w:szCs w:val="24"/>
        </w:rPr>
        <w:t>пятнадцать</w:t>
      </w:r>
      <w:r w:rsidRPr="00D67638">
        <w:rPr>
          <w:rFonts w:ascii="Times New Roman" w:hAnsi="Times New Roman" w:cs="Times New Roman"/>
          <w:sz w:val="24"/>
          <w:szCs w:val="24"/>
        </w:rPr>
        <w:t xml:space="preserve"> тысяч) рублей 00 копе</w:t>
      </w:r>
      <w:r w:rsidR="00600B9A"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к.</w:t>
      </w:r>
    </w:p>
    <w:p w:rsidR="00CE64E7" w:rsidRDefault="00CE64E7" w:rsidP="00D6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9A" w:rsidRPr="00D67638" w:rsidRDefault="00600B9A" w:rsidP="00600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600B9A" w:rsidRPr="00D67638" w:rsidRDefault="00B31A10" w:rsidP="00B31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A10">
        <w:rPr>
          <w:rFonts w:ascii="Times New Roman" w:hAnsi="Times New Roman" w:cs="Times New Roman"/>
          <w:sz w:val="24"/>
          <w:szCs w:val="24"/>
        </w:rPr>
        <w:t xml:space="preserve">Квартира, расположенная по адресу: </w:t>
      </w:r>
      <w:r w:rsidRPr="00B31A10">
        <w:rPr>
          <w:rFonts w:ascii="Times New Roman" w:hAnsi="Times New Roman" w:cs="Times New Roman"/>
          <w:b/>
          <w:sz w:val="24"/>
          <w:szCs w:val="24"/>
        </w:rPr>
        <w:t>Новосибирская обл</w:t>
      </w:r>
      <w:r>
        <w:rPr>
          <w:rFonts w:ascii="Times New Roman" w:hAnsi="Times New Roman" w:cs="Times New Roman"/>
          <w:b/>
          <w:sz w:val="24"/>
          <w:szCs w:val="24"/>
        </w:rPr>
        <w:t>асть</w:t>
      </w:r>
      <w:r w:rsidRPr="00B31A10">
        <w:rPr>
          <w:rFonts w:ascii="Times New Roman" w:hAnsi="Times New Roman" w:cs="Times New Roman"/>
          <w:b/>
          <w:sz w:val="24"/>
          <w:szCs w:val="24"/>
        </w:rPr>
        <w:t>, г</w:t>
      </w:r>
      <w:r>
        <w:rPr>
          <w:rFonts w:ascii="Times New Roman" w:hAnsi="Times New Roman" w:cs="Times New Roman"/>
          <w:b/>
          <w:sz w:val="24"/>
          <w:szCs w:val="24"/>
        </w:rPr>
        <w:t>ород</w:t>
      </w:r>
      <w:r w:rsidRPr="00B31A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1A10">
        <w:rPr>
          <w:rFonts w:ascii="Times New Roman" w:hAnsi="Times New Roman" w:cs="Times New Roman"/>
          <w:b/>
          <w:sz w:val="24"/>
          <w:szCs w:val="24"/>
        </w:rPr>
        <w:t>Искитим</w:t>
      </w:r>
      <w:proofErr w:type="spellEnd"/>
      <w:r w:rsidRPr="00B31A10">
        <w:rPr>
          <w:rFonts w:ascii="Times New Roman" w:hAnsi="Times New Roman" w:cs="Times New Roman"/>
          <w:b/>
          <w:sz w:val="24"/>
          <w:szCs w:val="24"/>
        </w:rPr>
        <w:t>, ул</w:t>
      </w:r>
      <w:r>
        <w:rPr>
          <w:rFonts w:ascii="Times New Roman" w:hAnsi="Times New Roman" w:cs="Times New Roman"/>
          <w:b/>
          <w:sz w:val="24"/>
          <w:szCs w:val="24"/>
        </w:rPr>
        <w:t>ица</w:t>
      </w:r>
      <w:r w:rsidRPr="00B31A10">
        <w:rPr>
          <w:rFonts w:ascii="Times New Roman" w:hAnsi="Times New Roman" w:cs="Times New Roman"/>
          <w:b/>
          <w:sz w:val="24"/>
          <w:szCs w:val="24"/>
        </w:rPr>
        <w:t xml:space="preserve"> Прорабская, дом 9а, кв. 25</w:t>
      </w:r>
      <w:r w:rsidRPr="00B31A10">
        <w:rPr>
          <w:rFonts w:ascii="Times New Roman" w:hAnsi="Times New Roman" w:cs="Times New Roman"/>
          <w:sz w:val="24"/>
          <w:szCs w:val="24"/>
        </w:rPr>
        <w:t xml:space="preserve">, общей площадью 32,6 </w:t>
      </w:r>
      <w:proofErr w:type="spellStart"/>
      <w:r w:rsidRPr="00B31A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A10">
        <w:rPr>
          <w:rFonts w:ascii="Times New Roman" w:hAnsi="Times New Roman" w:cs="Times New Roman"/>
          <w:sz w:val="24"/>
          <w:szCs w:val="24"/>
        </w:rPr>
        <w:t>., этаж 3, кадастровый номе</w:t>
      </w:r>
      <w:r w:rsidR="00B758E0">
        <w:rPr>
          <w:rFonts w:ascii="Times New Roman" w:hAnsi="Times New Roman" w:cs="Times New Roman"/>
          <w:sz w:val="24"/>
          <w:szCs w:val="24"/>
        </w:rPr>
        <w:t>р: 54:33:070307:103. Назначение: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A10">
        <w:rPr>
          <w:rFonts w:ascii="Times New Roman" w:hAnsi="Times New Roman" w:cs="Times New Roman"/>
          <w:sz w:val="24"/>
          <w:szCs w:val="24"/>
        </w:rPr>
        <w:t>жилое</w:t>
      </w:r>
      <w:r w:rsidR="00600B9A" w:rsidRPr="00D67638">
        <w:rPr>
          <w:rFonts w:ascii="Times New Roman" w:hAnsi="Times New Roman" w:cs="Times New Roman"/>
          <w:sz w:val="24"/>
          <w:szCs w:val="24"/>
        </w:rPr>
        <w:t>.</w:t>
      </w:r>
    </w:p>
    <w:p w:rsidR="00600B9A" w:rsidRPr="00D67638" w:rsidRDefault="00600B9A" w:rsidP="0060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7638"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B758E0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 w:rsidR="00B31A10">
        <w:rPr>
          <w:rFonts w:ascii="Times New Roman" w:hAnsi="Times New Roman" w:cs="Times New Roman"/>
          <w:sz w:val="24"/>
          <w:szCs w:val="24"/>
        </w:rPr>
        <w:t>Заочного решения Искитимского районного суда Новосибирской области от 04.02.2016, Протокола заседания комиссии Территориального управления Росимущества в Новосибирской области по признанию несостоявшимися повторных публичных торгов в форме открытого аукциона от 10.03.2016, Предложения взыскателю оставить не реализованное в принудительном порядке имущество за собой от 04.04.2016, Постановления о передаче не реализованного в принудительном порядке</w:t>
      </w:r>
      <w:proofErr w:type="gramEnd"/>
      <w:r w:rsidR="00B31A10">
        <w:rPr>
          <w:rFonts w:ascii="Times New Roman" w:hAnsi="Times New Roman" w:cs="Times New Roman"/>
          <w:sz w:val="24"/>
          <w:szCs w:val="24"/>
        </w:rPr>
        <w:t xml:space="preserve"> имущества должника взыскателю от 04.04.2016, Акта передачи нереализованного имущества должника взыскателю в счет погашения долга от 04.04.2016</w:t>
      </w:r>
      <w:r w:rsidR="003C3571">
        <w:rPr>
          <w:rFonts w:ascii="Times New Roman" w:hAnsi="Times New Roman" w:cs="Times New Roman"/>
          <w:sz w:val="24"/>
          <w:szCs w:val="24"/>
        </w:rPr>
        <w:t>. Право собственности Организатора 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 w:rsidR="00B31A10">
        <w:rPr>
          <w:rFonts w:ascii="Times New Roman" w:hAnsi="Times New Roman" w:cs="Times New Roman"/>
          <w:sz w:val="24"/>
          <w:szCs w:val="24"/>
        </w:rPr>
        <w:t xml:space="preserve"> </w:t>
      </w:r>
      <w:r w:rsidR="00B31A10" w:rsidRPr="00D67638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прав на недвижимое имущество и сделок с ним </w:t>
      </w:r>
      <w:r w:rsidR="00B31A10">
        <w:rPr>
          <w:rFonts w:ascii="Times New Roman" w:hAnsi="Times New Roman" w:cs="Times New Roman"/>
          <w:sz w:val="24"/>
          <w:szCs w:val="24"/>
        </w:rPr>
        <w:t>20</w:t>
      </w:r>
      <w:r w:rsidR="00B31A10" w:rsidRPr="00D67638">
        <w:rPr>
          <w:rFonts w:ascii="Times New Roman" w:hAnsi="Times New Roman" w:cs="Times New Roman"/>
          <w:sz w:val="24"/>
          <w:szCs w:val="24"/>
        </w:rPr>
        <w:t>.06.201</w:t>
      </w:r>
      <w:r w:rsidR="00B31A10">
        <w:rPr>
          <w:rFonts w:ascii="Times New Roman" w:hAnsi="Times New Roman" w:cs="Times New Roman"/>
          <w:sz w:val="24"/>
          <w:szCs w:val="24"/>
        </w:rPr>
        <w:t>6</w:t>
      </w:r>
      <w:r w:rsidR="00B31A10" w:rsidRPr="00D67638">
        <w:rPr>
          <w:rFonts w:ascii="Times New Roman" w:hAnsi="Times New Roman" w:cs="Times New Roman"/>
          <w:sz w:val="24"/>
          <w:szCs w:val="24"/>
        </w:rPr>
        <w:t xml:space="preserve"> сделана запись регистрации № 54</w:t>
      </w:r>
      <w:r w:rsidR="00B31A10">
        <w:rPr>
          <w:rFonts w:ascii="Times New Roman" w:hAnsi="Times New Roman" w:cs="Times New Roman"/>
          <w:sz w:val="24"/>
          <w:szCs w:val="24"/>
        </w:rPr>
        <w:t>-54/008-54/001/546/2016-466/3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600B9A" w:rsidRDefault="00600B9A" w:rsidP="00D6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10" w:rsidRPr="00D67638" w:rsidRDefault="004F5B00" w:rsidP="00B31A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продажи лота</w:t>
      </w:r>
      <w:r w:rsidR="00B31A10" w:rsidRPr="00D676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700</w:t>
      </w:r>
      <w:r w:rsidR="00B31A10">
        <w:rPr>
          <w:rFonts w:ascii="Times New Roman" w:hAnsi="Times New Roman" w:cs="Times New Roman"/>
          <w:b/>
          <w:sz w:val="24"/>
          <w:szCs w:val="24"/>
        </w:rPr>
        <w:t> </w:t>
      </w:r>
      <w:r w:rsidR="00B31A10" w:rsidRPr="00D67638">
        <w:rPr>
          <w:rFonts w:ascii="Times New Roman" w:hAnsi="Times New Roman" w:cs="Times New Roman"/>
          <w:b/>
          <w:sz w:val="24"/>
          <w:szCs w:val="24"/>
        </w:rPr>
        <w:t>000</w:t>
      </w:r>
      <w:r w:rsidR="00B31A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A10" w:rsidRPr="00D6763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семьсот</w:t>
      </w:r>
      <w:r w:rsidR="00B31A10"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копеек.</w:t>
      </w:r>
    </w:p>
    <w:p w:rsidR="00B31A10" w:rsidRDefault="00B31A10" w:rsidP="004F5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Размер задатка, подлежащего вн</w:t>
      </w:r>
      <w:r>
        <w:rPr>
          <w:rFonts w:ascii="Times New Roman" w:hAnsi="Times New Roman" w:cs="Times New Roman"/>
          <w:sz w:val="24"/>
          <w:szCs w:val="24"/>
        </w:rPr>
        <w:t>есению для участия в торгах по Л</w:t>
      </w:r>
      <w:r w:rsidRPr="00D67638">
        <w:rPr>
          <w:rFonts w:ascii="Times New Roman" w:hAnsi="Times New Roman" w:cs="Times New Roman"/>
          <w:sz w:val="24"/>
          <w:szCs w:val="24"/>
        </w:rPr>
        <w:t>оту №</w:t>
      </w:r>
      <w:r w:rsidR="004F5B00">
        <w:rPr>
          <w:rFonts w:ascii="Times New Roman" w:hAnsi="Times New Roman" w:cs="Times New Roman"/>
          <w:sz w:val="24"/>
          <w:szCs w:val="24"/>
        </w:rPr>
        <w:t>4</w:t>
      </w:r>
      <w:r w:rsidRPr="00D67638">
        <w:rPr>
          <w:rFonts w:ascii="Times New Roman" w:hAnsi="Times New Roman" w:cs="Times New Roman"/>
          <w:sz w:val="24"/>
          <w:szCs w:val="24"/>
        </w:rPr>
        <w:t xml:space="preserve">, составляет 5% от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D67638">
        <w:rPr>
          <w:rFonts w:ascii="Times New Roman" w:hAnsi="Times New Roman" w:cs="Times New Roman"/>
          <w:sz w:val="24"/>
          <w:szCs w:val="24"/>
        </w:rPr>
        <w:t xml:space="preserve">цены продажи лота, а именно </w:t>
      </w:r>
      <w:r w:rsidR="004F5B00">
        <w:rPr>
          <w:rFonts w:ascii="Times New Roman" w:hAnsi="Times New Roman" w:cs="Times New Roman"/>
          <w:sz w:val="24"/>
          <w:szCs w:val="24"/>
        </w:rPr>
        <w:t>35</w:t>
      </w:r>
      <w:r w:rsidRPr="00D67638">
        <w:rPr>
          <w:rFonts w:ascii="Times New Roman" w:hAnsi="Times New Roman" w:cs="Times New Roman"/>
          <w:sz w:val="24"/>
          <w:szCs w:val="24"/>
        </w:rPr>
        <w:t> 000 (</w:t>
      </w:r>
      <w:r w:rsidR="004F5B00">
        <w:rPr>
          <w:rFonts w:ascii="Times New Roman" w:hAnsi="Times New Roman" w:cs="Times New Roman"/>
          <w:sz w:val="24"/>
          <w:szCs w:val="24"/>
        </w:rPr>
        <w:t>тридцать пять</w:t>
      </w:r>
      <w:r w:rsidRPr="00D67638">
        <w:rPr>
          <w:rFonts w:ascii="Times New Roman" w:hAnsi="Times New Roman" w:cs="Times New Roman"/>
          <w:sz w:val="24"/>
          <w:szCs w:val="24"/>
        </w:rPr>
        <w:t xml:space="preserve"> тысяч) рублей 00 копе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A10" w:rsidRDefault="00B31A10" w:rsidP="00B3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00" w:rsidRPr="00D67638" w:rsidRDefault="004F5B00" w:rsidP="004F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38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4F5B00" w:rsidRPr="00D67638" w:rsidRDefault="004F5B00" w:rsidP="004F5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5B00">
        <w:rPr>
          <w:rFonts w:ascii="Times New Roman" w:hAnsi="Times New Roman" w:cs="Times New Roman"/>
          <w:sz w:val="24"/>
          <w:szCs w:val="24"/>
        </w:rPr>
        <w:t xml:space="preserve">Квартира по адресу: </w:t>
      </w:r>
      <w:r w:rsidRPr="004F5B00">
        <w:rPr>
          <w:rFonts w:ascii="Times New Roman" w:hAnsi="Times New Roman" w:cs="Times New Roman"/>
          <w:b/>
          <w:sz w:val="24"/>
          <w:szCs w:val="24"/>
        </w:rPr>
        <w:t xml:space="preserve">Новосибирская область, город Новосибирск, улица </w:t>
      </w:r>
      <w:proofErr w:type="spellStart"/>
      <w:r w:rsidRPr="004F5B00">
        <w:rPr>
          <w:rFonts w:ascii="Times New Roman" w:hAnsi="Times New Roman" w:cs="Times New Roman"/>
          <w:b/>
          <w:sz w:val="24"/>
          <w:szCs w:val="24"/>
        </w:rPr>
        <w:t>Чемская</w:t>
      </w:r>
      <w:proofErr w:type="spellEnd"/>
      <w:r w:rsidRPr="004F5B00">
        <w:rPr>
          <w:rFonts w:ascii="Times New Roman" w:hAnsi="Times New Roman" w:cs="Times New Roman"/>
          <w:b/>
          <w:sz w:val="24"/>
          <w:szCs w:val="24"/>
        </w:rPr>
        <w:t>, дом 40, кв. 57</w:t>
      </w:r>
      <w:r w:rsidRPr="00B31A10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43,1</w:t>
      </w:r>
      <w:r w:rsidRPr="00B31A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1A1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B31A10">
        <w:rPr>
          <w:rFonts w:ascii="Times New Roman" w:hAnsi="Times New Roman" w:cs="Times New Roman"/>
          <w:sz w:val="24"/>
          <w:szCs w:val="24"/>
        </w:rPr>
        <w:t xml:space="preserve">., этаж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31A10">
        <w:rPr>
          <w:rFonts w:ascii="Times New Roman" w:hAnsi="Times New Roman" w:cs="Times New Roman"/>
          <w:sz w:val="24"/>
          <w:szCs w:val="24"/>
        </w:rPr>
        <w:t>, кадастровый номер: 54: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31A10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52810</w:t>
      </w:r>
      <w:r w:rsidRPr="00B31A10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217</w:t>
      </w:r>
      <w:r w:rsidRPr="00B31A10">
        <w:rPr>
          <w:rFonts w:ascii="Times New Roman" w:hAnsi="Times New Roman" w:cs="Times New Roman"/>
          <w:sz w:val="24"/>
          <w:szCs w:val="24"/>
        </w:rPr>
        <w:t xml:space="preserve">. Назначение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B31A10">
        <w:rPr>
          <w:rFonts w:ascii="Times New Roman" w:hAnsi="Times New Roman" w:cs="Times New Roman"/>
          <w:sz w:val="24"/>
          <w:szCs w:val="24"/>
        </w:rPr>
        <w:t>жилое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4F5B00" w:rsidRPr="00D67638" w:rsidRDefault="004F5B00" w:rsidP="004F5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 xml:space="preserve">Квартира принадлежит </w:t>
      </w:r>
      <w:r w:rsidR="00B758E0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Pr="00D67638">
        <w:rPr>
          <w:rFonts w:ascii="Times New Roman" w:hAnsi="Times New Roman" w:cs="Times New Roman"/>
          <w:sz w:val="24"/>
          <w:szCs w:val="24"/>
        </w:rPr>
        <w:t xml:space="preserve"> на праве собственности 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Решения Кировского районного суда города Новосибирска от 03.02.2016, Протокола заседания комиссии Территориального управления Росимущества в Новосибирской области по признанию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повторных публичных торгов в форме открытого аукциона от 22.02.2017, Заявления об оставлении нереализованного заложенного имущества за взыскателем от 27.02.2017</w:t>
      </w:r>
      <w:r w:rsidR="003C3571">
        <w:rPr>
          <w:rFonts w:ascii="Times New Roman" w:hAnsi="Times New Roman" w:cs="Times New Roman"/>
          <w:sz w:val="24"/>
          <w:szCs w:val="24"/>
        </w:rPr>
        <w:t>. Право собственности Организатора аукциона зарегистрировано Управлением Федеральной службы государственной регистрации, кадастра и картографии по Новосибирской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 xml:space="preserve">о чем в Едином государственном реестре </w:t>
      </w:r>
      <w:r w:rsidR="00433444">
        <w:rPr>
          <w:rFonts w:ascii="Times New Roman" w:hAnsi="Times New Roman" w:cs="Times New Roman"/>
          <w:sz w:val="24"/>
          <w:szCs w:val="24"/>
        </w:rPr>
        <w:t>недвижимости</w:t>
      </w:r>
      <w:r w:rsidRPr="00D67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6763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7638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67638">
        <w:rPr>
          <w:rFonts w:ascii="Times New Roman" w:hAnsi="Times New Roman" w:cs="Times New Roman"/>
          <w:sz w:val="24"/>
          <w:szCs w:val="24"/>
        </w:rPr>
        <w:t xml:space="preserve"> сделана запись регистрации № </w:t>
      </w:r>
      <w:r w:rsidRPr="00B31A10">
        <w:rPr>
          <w:rFonts w:ascii="Times New Roman" w:hAnsi="Times New Roman" w:cs="Times New Roman"/>
          <w:sz w:val="24"/>
          <w:szCs w:val="24"/>
        </w:rPr>
        <w:t>54: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31A10">
        <w:rPr>
          <w:rFonts w:ascii="Times New Roman" w:hAnsi="Times New Roman" w:cs="Times New Roman"/>
          <w:sz w:val="24"/>
          <w:szCs w:val="24"/>
        </w:rPr>
        <w:t>:0</w:t>
      </w:r>
      <w:r>
        <w:rPr>
          <w:rFonts w:ascii="Times New Roman" w:hAnsi="Times New Roman" w:cs="Times New Roman"/>
          <w:sz w:val="24"/>
          <w:szCs w:val="24"/>
        </w:rPr>
        <w:t>52810</w:t>
      </w:r>
      <w:r w:rsidRPr="00B31A10">
        <w:rPr>
          <w:rFonts w:ascii="Times New Roman" w:hAnsi="Times New Roman" w:cs="Times New Roman"/>
          <w:sz w:val="24"/>
          <w:szCs w:val="24"/>
        </w:rPr>
        <w:t>:1</w:t>
      </w:r>
      <w:r>
        <w:rPr>
          <w:rFonts w:ascii="Times New Roman" w:hAnsi="Times New Roman" w:cs="Times New Roman"/>
          <w:sz w:val="24"/>
          <w:szCs w:val="24"/>
        </w:rPr>
        <w:t>217-54/011/2017-4</w:t>
      </w:r>
      <w:r w:rsidRPr="00D67638">
        <w:rPr>
          <w:rFonts w:ascii="Times New Roman" w:hAnsi="Times New Roman" w:cs="Times New Roman"/>
          <w:sz w:val="24"/>
          <w:szCs w:val="24"/>
        </w:rPr>
        <w:t>.</w:t>
      </w:r>
    </w:p>
    <w:p w:rsidR="004F5B00" w:rsidRDefault="004F5B00" w:rsidP="004F5B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00" w:rsidRPr="00D67638" w:rsidRDefault="004F5B00" w:rsidP="004F5B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продажи лота</w:t>
      </w:r>
      <w:r w:rsidRPr="00D67638">
        <w:rPr>
          <w:rFonts w:ascii="Times New Roman" w:hAnsi="Times New Roman" w:cs="Times New Roman"/>
          <w:sz w:val="24"/>
          <w:szCs w:val="24"/>
        </w:rPr>
        <w:t xml:space="preserve">: </w:t>
      </w:r>
      <w:r w:rsidR="003D7545" w:rsidRPr="003D7545">
        <w:rPr>
          <w:rFonts w:ascii="Times New Roman" w:hAnsi="Times New Roman" w:cs="Times New Roman"/>
          <w:b/>
          <w:sz w:val="24"/>
          <w:szCs w:val="24"/>
        </w:rPr>
        <w:t>1 900 000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b/>
          <w:sz w:val="24"/>
          <w:szCs w:val="24"/>
        </w:rPr>
        <w:t>(</w:t>
      </w:r>
      <w:r w:rsidR="003D7545">
        <w:rPr>
          <w:rFonts w:ascii="Times New Roman" w:hAnsi="Times New Roman" w:cs="Times New Roman"/>
          <w:b/>
          <w:sz w:val="24"/>
          <w:szCs w:val="24"/>
        </w:rPr>
        <w:t>один миллион девятьсот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тысяч) рублей 00 копеек.</w:t>
      </w:r>
    </w:p>
    <w:p w:rsidR="004F5B00" w:rsidRDefault="004F5B00" w:rsidP="004F5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Размер задатка, подлежащего вн</w:t>
      </w:r>
      <w:r>
        <w:rPr>
          <w:rFonts w:ascii="Times New Roman" w:hAnsi="Times New Roman" w:cs="Times New Roman"/>
          <w:sz w:val="24"/>
          <w:szCs w:val="24"/>
        </w:rPr>
        <w:t>есению для участия в торгах по Л</w:t>
      </w:r>
      <w:r w:rsidRPr="00D67638">
        <w:rPr>
          <w:rFonts w:ascii="Times New Roman" w:hAnsi="Times New Roman" w:cs="Times New Roman"/>
          <w:sz w:val="24"/>
          <w:szCs w:val="24"/>
        </w:rPr>
        <w:t>оту №</w:t>
      </w:r>
      <w:r w:rsidR="003D7545">
        <w:rPr>
          <w:rFonts w:ascii="Times New Roman" w:hAnsi="Times New Roman" w:cs="Times New Roman"/>
          <w:sz w:val="24"/>
          <w:szCs w:val="24"/>
        </w:rPr>
        <w:t>5</w:t>
      </w:r>
      <w:r w:rsidRPr="00D67638">
        <w:rPr>
          <w:rFonts w:ascii="Times New Roman" w:hAnsi="Times New Roman" w:cs="Times New Roman"/>
          <w:sz w:val="24"/>
          <w:szCs w:val="24"/>
        </w:rPr>
        <w:t xml:space="preserve">, составляет 5% от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D67638">
        <w:rPr>
          <w:rFonts w:ascii="Times New Roman" w:hAnsi="Times New Roman" w:cs="Times New Roman"/>
          <w:sz w:val="24"/>
          <w:szCs w:val="24"/>
        </w:rPr>
        <w:t xml:space="preserve">цены продажи лота, а именно </w:t>
      </w:r>
      <w:r w:rsidR="003D75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67638">
        <w:rPr>
          <w:rFonts w:ascii="Times New Roman" w:hAnsi="Times New Roman" w:cs="Times New Roman"/>
          <w:sz w:val="24"/>
          <w:szCs w:val="24"/>
        </w:rPr>
        <w:t> 000 (</w:t>
      </w:r>
      <w:r w:rsidR="003D7545">
        <w:rPr>
          <w:rFonts w:ascii="Times New Roman" w:hAnsi="Times New Roman" w:cs="Times New Roman"/>
          <w:sz w:val="24"/>
          <w:szCs w:val="24"/>
        </w:rPr>
        <w:t>девяносто</w:t>
      </w:r>
      <w:r>
        <w:rPr>
          <w:rFonts w:ascii="Times New Roman" w:hAnsi="Times New Roman" w:cs="Times New Roman"/>
          <w:sz w:val="24"/>
          <w:szCs w:val="24"/>
        </w:rPr>
        <w:t xml:space="preserve"> пять</w:t>
      </w:r>
      <w:r w:rsidRPr="00D67638">
        <w:rPr>
          <w:rFonts w:ascii="Times New Roman" w:hAnsi="Times New Roman" w:cs="Times New Roman"/>
          <w:sz w:val="24"/>
          <w:szCs w:val="24"/>
        </w:rPr>
        <w:t xml:space="preserve"> тысяч) рублей 00 копе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7638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5B00" w:rsidRDefault="004F5B00" w:rsidP="00B3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5B00" w:rsidRPr="00D67638" w:rsidRDefault="004F5B00" w:rsidP="00B31A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1F" w:rsidRPr="00D67638" w:rsidRDefault="006E051F" w:rsidP="003D7545">
      <w:pPr>
        <w:pStyle w:val="a4"/>
        <w:numPr>
          <w:ilvl w:val="0"/>
          <w:numId w:val="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Порядок ознакомления с имуществом</w:t>
      </w:r>
      <w:r w:rsidR="001645BE">
        <w:rPr>
          <w:rFonts w:ascii="Times New Roman" w:hAnsi="Times New Roman" w:cs="Times New Roman"/>
          <w:sz w:val="24"/>
          <w:szCs w:val="24"/>
        </w:rPr>
        <w:t xml:space="preserve"> и относящимися к нему документами</w:t>
      </w:r>
      <w:r w:rsidRPr="00D67638">
        <w:rPr>
          <w:rFonts w:ascii="Times New Roman" w:hAnsi="Times New Roman" w:cs="Times New Roman"/>
          <w:sz w:val="24"/>
          <w:szCs w:val="24"/>
        </w:rPr>
        <w:t>:</w:t>
      </w:r>
    </w:p>
    <w:p w:rsidR="003D7545" w:rsidRDefault="006E051F" w:rsidP="003D7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7638">
        <w:rPr>
          <w:rFonts w:ascii="Times New Roman" w:hAnsi="Times New Roman" w:cs="Times New Roman"/>
          <w:sz w:val="24"/>
          <w:szCs w:val="24"/>
        </w:rPr>
        <w:t>Ознакомление с документами и имуществом, выставляем</w:t>
      </w:r>
      <w:r w:rsidR="003D7545">
        <w:rPr>
          <w:rFonts w:ascii="Times New Roman" w:hAnsi="Times New Roman" w:cs="Times New Roman"/>
          <w:sz w:val="24"/>
          <w:szCs w:val="24"/>
        </w:rPr>
        <w:t>ы</w:t>
      </w:r>
      <w:r w:rsidRPr="00D67638">
        <w:rPr>
          <w:rFonts w:ascii="Times New Roman" w:hAnsi="Times New Roman" w:cs="Times New Roman"/>
          <w:sz w:val="24"/>
          <w:szCs w:val="24"/>
        </w:rPr>
        <w:t xml:space="preserve">м на торги, возможно по согласованию с Организатором аукциона в период, установленный для приема заявок, </w:t>
      </w:r>
      <w:r w:rsidRPr="00D67638">
        <w:rPr>
          <w:rFonts w:ascii="Times New Roman" w:hAnsi="Times New Roman" w:cs="Times New Roman"/>
          <w:bCs/>
          <w:sz w:val="24"/>
          <w:szCs w:val="24"/>
        </w:rPr>
        <w:t>п</w:t>
      </w:r>
      <w:r w:rsidRPr="00D67638">
        <w:rPr>
          <w:rFonts w:ascii="Times New Roman" w:hAnsi="Times New Roman" w:cs="Times New Roman"/>
          <w:sz w:val="24"/>
          <w:szCs w:val="24"/>
        </w:rPr>
        <w:t>о письменному запросу претендента по рабочим дням</w:t>
      </w:r>
      <w:r w:rsidR="00A44DDC" w:rsidRPr="00D67638">
        <w:rPr>
          <w:rFonts w:ascii="Times New Roman" w:hAnsi="Times New Roman" w:cs="Times New Roman"/>
          <w:sz w:val="24"/>
          <w:szCs w:val="24"/>
        </w:rPr>
        <w:t xml:space="preserve"> (с понедельника по пятницу)</w:t>
      </w:r>
      <w:r w:rsidRPr="00D67638">
        <w:rPr>
          <w:rFonts w:ascii="Times New Roman" w:hAnsi="Times New Roman" w:cs="Times New Roman"/>
          <w:sz w:val="24"/>
          <w:szCs w:val="24"/>
        </w:rPr>
        <w:t xml:space="preserve"> с 10.00 до 17.00 (перерыв с 13:00 до 14:00)</w:t>
      </w:r>
      <w:r w:rsidR="003D7545">
        <w:rPr>
          <w:rFonts w:ascii="Times New Roman" w:hAnsi="Times New Roman" w:cs="Times New Roman"/>
          <w:sz w:val="24"/>
          <w:szCs w:val="24"/>
        </w:rPr>
        <w:t xml:space="preserve"> (время новосибирское)</w:t>
      </w:r>
      <w:r w:rsidRPr="00D67638">
        <w:rPr>
          <w:rFonts w:ascii="Times New Roman" w:hAnsi="Times New Roman" w:cs="Times New Roman"/>
          <w:sz w:val="24"/>
          <w:szCs w:val="24"/>
        </w:rPr>
        <w:t>. Запросы предоставляются по адресу: г. Новосибирск, ул. Зыряновская, д.</w:t>
      </w:r>
      <w:r w:rsidR="003D7545">
        <w:rPr>
          <w:rFonts w:ascii="Times New Roman" w:hAnsi="Times New Roman" w:cs="Times New Roman"/>
          <w:sz w:val="24"/>
          <w:szCs w:val="24"/>
        </w:rPr>
        <w:t xml:space="preserve"> </w:t>
      </w:r>
      <w:r w:rsidRPr="00D67638">
        <w:rPr>
          <w:rFonts w:ascii="Times New Roman" w:hAnsi="Times New Roman" w:cs="Times New Roman"/>
          <w:sz w:val="24"/>
          <w:szCs w:val="24"/>
        </w:rPr>
        <w:t>53</w:t>
      </w:r>
      <w:r w:rsidR="00A44DDC" w:rsidRPr="00D67638">
        <w:rPr>
          <w:rFonts w:ascii="Times New Roman" w:hAnsi="Times New Roman" w:cs="Times New Roman"/>
          <w:sz w:val="24"/>
          <w:szCs w:val="24"/>
        </w:rPr>
        <w:t xml:space="preserve">, </w:t>
      </w:r>
      <w:r w:rsidR="003D7545">
        <w:rPr>
          <w:rFonts w:ascii="Times New Roman" w:hAnsi="Times New Roman" w:cs="Times New Roman"/>
          <w:sz w:val="24"/>
          <w:szCs w:val="24"/>
        </w:rPr>
        <w:t>блок</w:t>
      </w:r>
      <w:proofErr w:type="gramStart"/>
      <w:r w:rsidR="003D7545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3D7545">
        <w:rPr>
          <w:rFonts w:ascii="Times New Roman" w:hAnsi="Times New Roman" w:cs="Times New Roman"/>
          <w:sz w:val="24"/>
          <w:szCs w:val="24"/>
        </w:rPr>
        <w:t>, 3 этаж,</w:t>
      </w:r>
      <w:r w:rsidR="003D7545" w:rsidRPr="00D67638">
        <w:rPr>
          <w:rFonts w:ascii="Times New Roman" w:hAnsi="Times New Roman" w:cs="Times New Roman"/>
          <w:sz w:val="24"/>
          <w:szCs w:val="24"/>
        </w:rPr>
        <w:t xml:space="preserve"> </w:t>
      </w:r>
      <w:r w:rsidR="00A44DDC" w:rsidRPr="00D67638">
        <w:rPr>
          <w:rFonts w:ascii="Times New Roman" w:hAnsi="Times New Roman" w:cs="Times New Roman"/>
          <w:sz w:val="24"/>
          <w:szCs w:val="24"/>
        </w:rPr>
        <w:t>офис 305</w:t>
      </w:r>
      <w:r w:rsidR="003D7545">
        <w:rPr>
          <w:rFonts w:ascii="Times New Roman" w:hAnsi="Times New Roman" w:cs="Times New Roman"/>
          <w:sz w:val="24"/>
          <w:szCs w:val="24"/>
        </w:rPr>
        <w:t xml:space="preserve"> (приемная).</w:t>
      </w:r>
    </w:p>
    <w:p w:rsidR="006E051F" w:rsidRDefault="003D7545" w:rsidP="003D7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имуществом осуществляется с доступом в помещения, являющиеся предметом торгов (лотами), в течение 3 (трех) рабочих дней с момента получения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письменного запроса претендента, но не позднее даты окончания приема заявок на участие в аукционе.</w:t>
      </w:r>
    </w:p>
    <w:p w:rsidR="000D640F" w:rsidRPr="00D67638" w:rsidRDefault="003D7545" w:rsidP="001645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с документами, относящимися к имуществу, выставляемому на торги, и имеющимися в распоряжении Организатора торгов, осуществляется по месту нахождения Организатора торгов </w:t>
      </w:r>
      <w:r w:rsidR="001645BE">
        <w:rPr>
          <w:rFonts w:ascii="Times New Roman" w:hAnsi="Times New Roman" w:cs="Times New Roman"/>
          <w:sz w:val="24"/>
          <w:szCs w:val="24"/>
        </w:rPr>
        <w:t>в течение 3 (трех) рабочих дней с момента получения письменного запроса претендента, но не позднее даты окончания приема заявок на участие в аукционе.</w:t>
      </w:r>
    </w:p>
    <w:sectPr w:rsidR="000D640F" w:rsidRPr="00D67638" w:rsidSect="001645BE">
      <w:headerReference w:type="default" r:id="rId12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83" w:rsidRDefault="00AC5A83" w:rsidP="001645BE">
      <w:pPr>
        <w:spacing w:after="0" w:line="240" w:lineRule="auto"/>
      </w:pPr>
      <w:r>
        <w:separator/>
      </w:r>
    </w:p>
  </w:endnote>
  <w:endnote w:type="continuationSeparator" w:id="0">
    <w:p w:rsidR="00AC5A83" w:rsidRDefault="00AC5A83" w:rsidP="0016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83" w:rsidRDefault="00AC5A83" w:rsidP="001645BE">
      <w:pPr>
        <w:spacing w:after="0" w:line="240" w:lineRule="auto"/>
      </w:pPr>
      <w:r>
        <w:separator/>
      </w:r>
    </w:p>
  </w:footnote>
  <w:footnote w:type="continuationSeparator" w:id="0">
    <w:p w:rsidR="00AC5A83" w:rsidRDefault="00AC5A83" w:rsidP="0016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7648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645BE" w:rsidRPr="001645BE" w:rsidRDefault="001645BE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45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45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645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4750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1645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645BE" w:rsidRDefault="001645B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02587"/>
    <w:multiLevelType w:val="multilevel"/>
    <w:tmpl w:val="28606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3886ABC"/>
    <w:multiLevelType w:val="hybridMultilevel"/>
    <w:tmpl w:val="DE2AAE70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4E9737F"/>
    <w:multiLevelType w:val="hybridMultilevel"/>
    <w:tmpl w:val="BE460BDC"/>
    <w:lvl w:ilvl="0" w:tplc="6178B9D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03D9"/>
    <w:multiLevelType w:val="hybridMultilevel"/>
    <w:tmpl w:val="37C020E4"/>
    <w:lvl w:ilvl="0" w:tplc="2E2E01D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9631C8"/>
    <w:multiLevelType w:val="hybridMultilevel"/>
    <w:tmpl w:val="743A31BE"/>
    <w:lvl w:ilvl="0" w:tplc="ACBA0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3C42"/>
    <w:multiLevelType w:val="multilevel"/>
    <w:tmpl w:val="7236E2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52AC5556"/>
    <w:multiLevelType w:val="hybridMultilevel"/>
    <w:tmpl w:val="323ED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63419"/>
    <w:multiLevelType w:val="hybridMultilevel"/>
    <w:tmpl w:val="D10EB21A"/>
    <w:lvl w:ilvl="0" w:tplc="6178B9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F5542"/>
    <w:multiLevelType w:val="hybridMultilevel"/>
    <w:tmpl w:val="1C565E0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65966E75"/>
    <w:multiLevelType w:val="hybridMultilevel"/>
    <w:tmpl w:val="8496CF8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ковецких Артем">
    <w15:presenceInfo w15:providerId="Windows Live" w15:userId="492f0daaf3cc95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0D"/>
    <w:rsid w:val="00016BCE"/>
    <w:rsid w:val="000B122C"/>
    <w:rsid w:val="000D3469"/>
    <w:rsid w:val="000D631F"/>
    <w:rsid w:val="000F4498"/>
    <w:rsid w:val="00104355"/>
    <w:rsid w:val="00111114"/>
    <w:rsid w:val="001167B0"/>
    <w:rsid w:val="001567E2"/>
    <w:rsid w:val="001645BE"/>
    <w:rsid w:val="001E6B43"/>
    <w:rsid w:val="001E7BA7"/>
    <w:rsid w:val="001F480F"/>
    <w:rsid w:val="00207C82"/>
    <w:rsid w:val="00215D79"/>
    <w:rsid w:val="00244BEE"/>
    <w:rsid w:val="002731E0"/>
    <w:rsid w:val="00283358"/>
    <w:rsid w:val="0028466B"/>
    <w:rsid w:val="002D7246"/>
    <w:rsid w:val="00336188"/>
    <w:rsid w:val="00351A7C"/>
    <w:rsid w:val="003C0E71"/>
    <w:rsid w:val="003C3571"/>
    <w:rsid w:val="003D7545"/>
    <w:rsid w:val="003E0FB9"/>
    <w:rsid w:val="00421DF3"/>
    <w:rsid w:val="00433444"/>
    <w:rsid w:val="0043461B"/>
    <w:rsid w:val="0045443C"/>
    <w:rsid w:val="00475A76"/>
    <w:rsid w:val="004F2950"/>
    <w:rsid w:val="004F5B00"/>
    <w:rsid w:val="00516D54"/>
    <w:rsid w:val="005B1048"/>
    <w:rsid w:val="00600B9A"/>
    <w:rsid w:val="00683A82"/>
    <w:rsid w:val="00684D30"/>
    <w:rsid w:val="006E051F"/>
    <w:rsid w:val="006F32D1"/>
    <w:rsid w:val="007111D7"/>
    <w:rsid w:val="00720193"/>
    <w:rsid w:val="008178A3"/>
    <w:rsid w:val="0085313A"/>
    <w:rsid w:val="008624A0"/>
    <w:rsid w:val="00906D67"/>
    <w:rsid w:val="00956322"/>
    <w:rsid w:val="0097624B"/>
    <w:rsid w:val="009A4750"/>
    <w:rsid w:val="009D73FE"/>
    <w:rsid w:val="009E1964"/>
    <w:rsid w:val="00A0385B"/>
    <w:rsid w:val="00A04DC3"/>
    <w:rsid w:val="00A262D2"/>
    <w:rsid w:val="00A44DDC"/>
    <w:rsid w:val="00A72259"/>
    <w:rsid w:val="00AB04CA"/>
    <w:rsid w:val="00AC5A83"/>
    <w:rsid w:val="00AE2993"/>
    <w:rsid w:val="00AF333C"/>
    <w:rsid w:val="00B31A10"/>
    <w:rsid w:val="00B758E0"/>
    <w:rsid w:val="00B80432"/>
    <w:rsid w:val="00B82AAB"/>
    <w:rsid w:val="00B85E5D"/>
    <w:rsid w:val="00BA00BB"/>
    <w:rsid w:val="00BF5DB3"/>
    <w:rsid w:val="00C44FB4"/>
    <w:rsid w:val="00C62831"/>
    <w:rsid w:val="00C73D9F"/>
    <w:rsid w:val="00CA6040"/>
    <w:rsid w:val="00CD4E5D"/>
    <w:rsid w:val="00CE64E7"/>
    <w:rsid w:val="00CE65FB"/>
    <w:rsid w:val="00D05418"/>
    <w:rsid w:val="00D07B5A"/>
    <w:rsid w:val="00D147FC"/>
    <w:rsid w:val="00D23A4B"/>
    <w:rsid w:val="00D42881"/>
    <w:rsid w:val="00D55CCA"/>
    <w:rsid w:val="00D67638"/>
    <w:rsid w:val="00D811A1"/>
    <w:rsid w:val="00DB33C7"/>
    <w:rsid w:val="00E16B0D"/>
    <w:rsid w:val="00E25CA6"/>
    <w:rsid w:val="00E36935"/>
    <w:rsid w:val="00E43C78"/>
    <w:rsid w:val="00E56542"/>
    <w:rsid w:val="00E6554A"/>
    <w:rsid w:val="00E67892"/>
    <w:rsid w:val="00E94C02"/>
    <w:rsid w:val="00EE675F"/>
    <w:rsid w:val="00F4723E"/>
    <w:rsid w:val="00FA5CC1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5BE"/>
  </w:style>
  <w:style w:type="paragraph" w:styleId="ad">
    <w:name w:val="footer"/>
    <w:basedOn w:val="a"/>
    <w:link w:val="ae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51F"/>
    <w:rPr>
      <w:color w:val="14598B"/>
      <w:u w:val="single"/>
    </w:rPr>
  </w:style>
  <w:style w:type="paragraph" w:styleId="a4">
    <w:name w:val="List Paragraph"/>
    <w:basedOn w:val="a"/>
    <w:uiPriority w:val="34"/>
    <w:qFormat/>
    <w:rsid w:val="006E051F"/>
    <w:pPr>
      <w:ind w:left="720"/>
      <w:contextualSpacing/>
    </w:pPr>
  </w:style>
  <w:style w:type="paragraph" w:styleId="a5">
    <w:name w:val="No Spacing"/>
    <w:uiPriority w:val="99"/>
    <w:qFormat/>
    <w:rsid w:val="006E051F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rsid w:val="006E051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E051F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6">
    <w:name w:val="Body Text"/>
    <w:basedOn w:val="a"/>
    <w:link w:val="a7"/>
    <w:uiPriority w:val="99"/>
    <w:rsid w:val="006E051F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rsid w:val="006E051F"/>
    <w:rPr>
      <w:rFonts w:ascii="Calibri" w:eastAsia="Times New Roman" w:hAnsi="Calibri" w:cs="Times New Roman"/>
    </w:rPr>
  </w:style>
  <w:style w:type="paragraph" w:customStyle="1" w:styleId="Default">
    <w:name w:val="Default"/>
    <w:rsid w:val="006E05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BF5D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8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3358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645BE"/>
  </w:style>
  <w:style w:type="paragraph" w:styleId="ad">
    <w:name w:val="footer"/>
    <w:basedOn w:val="a"/>
    <w:link w:val="ae"/>
    <w:uiPriority w:val="99"/>
    <w:unhideWhenUsed/>
    <w:rsid w:val="00164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6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7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5630">
                          <w:marLeft w:val="375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1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EGZhmOtTwHgCYN1R0yDQTzp505T4Zo9HiwUIG0qy3UA=</DigestValue>
    </Reference>
    <Reference URI="#idOfficeObject" Type="http://www.w3.org/2000/09/xmldsig#Object">
      <DigestMethod Algorithm="urn:ietf:params:xml:ns:cpxmlsec:algorithms:gostr3411"/>
      <DigestValue>H3RLJ9TMlsYndCAfO/nUSoDDAMrjme+G064/9uUZOBA=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lERAG00YO+L4xZ3Cq315v57K1A8YqXJd2Tde+MAdrwY=</DigestValue>
    </Reference>
  </SignedInfo>
  <SignatureValue>ISxH3PXJOHbKOVoXayNeXUYXxdbHlH+j6QuhkMGeRBnh+QMdD3wS8W8dDqx86SIS
iQYh5NWpnIGJ/OIBIBOj1w==</SignatureValue>
  <KeyInfo>
    <X509Data>
      <X509Certificate>MIIKmDCCCkegAwIBAgIQQ8TKFxUAiZfoEU14+YGfHzAIBgYqhQMCAgMwggG/MSYw
JAYJKoZIhvcNAQkBFhd1Y0ByNTQuY2VudGVyLWluZm9ybS5ydTEYMBYGBSqFA2QB
Eg0xMTc3ODQ3MDA1OTMwMRowGAYIKoUDA4EDAQESDDAwNzg0MTA1MTcxMTELMAkG
A1UEBhMCUlUxNTAzBgNVBAgMLDU0INCd0L7QstC+0YHQuNCx0LjRgNGB0LrQsNGP
INC+0LHQu9Cw0YHRgtGMMSowKAYDVQQHDCHQk9Ce0KDQntCUINCd0J7QktCe0KHQ
mNCR0JjQoNCh0JoxKjAoBgNVBAkMIdCj0JvQmNCm0JAg0KTQoNCj0J3Ql9CVLCDQ
lNCe0JwgNTFzMHEGA1UECwxq0J3QntCS0J7QodCY0JHQmNCg0KHQmtCY0Jkg0KTQ
mNCb0JjQkNCbINCQ0JrQptCY0J7QndCV0KDQndCe0JPQniDQntCR0KnQldCh0KLQ
ktCQICLQptCV0J3QotCg0JjQndCk0J7QoNCcIjEmMCQGA1UECgwd0JDQniAi0KbQ
ldCd0KLQoNCY0J3QpNCe0KDQnCIxJjAkBgNVBAMMHdCQ0J4gItCm0JXQndCi0KDQ
mNCd0KTQntCg0JwiMB4XDTE4MDYyNTA3NDUyOFoXDTE5MDYyNTA3NTUyOFowggIG
MRYwFAYFKoUDZAMSCzEyNjg1MTUwMTU5MRgwFgYFKoUDZAESDTEwNzU0MDYwMjg3
MjAxGjAYBggqhQMDgQMBARIMMDA1NDA2NDA2ODkwMScwJQYJKoZIhvcNAQkBFhhr
b2xvc292ZWFAaXBvdGVrYS1uc2sucnUxCzAJBgNVBAYTAlJVMTUwMwYDVQQIDCw1
NCDQndC+0LLQvtGB0LjQsdC40YDRgdC60LDRjyDQvtCx0LvQsNGB0YLRjDEfMB0G
A1UEBwwW0J3QvtCy0L7RgdC40LHQuNGA0YHQujEaMBgGA1UECgwR0JDQniAi0J3Q
ntCQ0JjQmiIxGjAYBgNVBAMMEdCQ0J4gItCd0J7QkNCY0JoiMTUwMwYDVQQJDCzR
g9C7LtCX0YvRgNGP0L3QvtCy0YHQutCw0Y8sINC0LjUzLCDQvtGELjMwNTE+MDwG
CSqGSIb3DQEJAgwvSU5OPTU0MDY0MDY4OTAvS1BQPTU0MDUwMTAwMS9PR1JOPTEw
NzU0MDYwMjg3MjAxMDAuBgNVBAwMJ9CT0LXQvdC10YDQsNC70YzQvdGL0Lkg0LTQ
uNGA0LXQutGC0L7RgDEsMCoGA1UEKgwj0JDQvdC90LAg0JDQu9C10LrRgdCw0L3Q
tNGA0L7QstC90LAxGTAXBgNVBAQMENCk0LXQu9C40LrQvtCy0LAwYzAcBgYqhQMC
AhMwEgYHKoUDAgIkAAYHKoUDAgIeAQNDAARAwy+GFtWjxnYK53lMJTqnteGncREA
+bLavftbutc9t2SZrN3LxJNWUmCfjwoPAgJKzVZeL2DCwxUq/lbLG8ko0KOCBdAw
ggXMMA4GA1UdDwEB/wQEAwIE8DCB3wYDVR0lBIHXMIHUBggrBgEFBQcDAgYIKwYB
BQUHAwQGByqFAwICIgYGCCqFAwYDAQMBBgcqhQMGAwEBBgUqhQMGAwYFKoUDBgcG
CCqFAwMIZAEqBggqhQMDOgIBAQYGKoUDBgMCBgUqhQMGDwYHKoUDAgIiGQYHKoUD
AgIiGgYIKoUDBi0BAQEGCCqFAwYpAQEBBggqhQMGKgUFBQYGKoUDBigBBggqhQMG
LAEBAQYIKoUDBgMBAgEGCCqFAwYDAQQBBggqhQMGAwEEAgYIKoUDBgMBBAMGByqF
AwMGAAwwNgYFKoUDZG8ELQwrItCa0YDQuNC/0YLQvtCf0YDQviBDU1AiICjQstC1
0YDRgdC40Y8gNC4wKTAeBgkrBgEEAYI3FQcEETAPBgcqhQMDBgMMAgEBAgEAMIIB
hQYDVR0jBIIBfDCCAXiAFPm79JD/T4MPzLPqXiR8BBq7y7TboYIBUqSCAU4wggFK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0Lkg0YPQtNC+0YHRgtC+0LLQtdGA0Y/RjtGJ0LjQuSDRhtC10L3RgtGAggpcBDCU
AAAAAAHPMB0GA1UdDgQWBBRKhKc+ppgSOjSxx0MbNvJNK1SuizAdBgNVHSAEFjAU
MAgGBiqFA2RxATAIBgYqhQNkcQIwKwYDVR0QBCQwIoAPMjAxODA2MjUwNzQ1Mjha
gQ8yMDE5MDYyNTA3NDUyOFowggFvBgUqhQNkcASCAWQwggFgDCsi0JrRgNC40L/R
gtC+0J/RgNC+IENTUCIgKNCy0LXRgNGB0LjRjyA0LjApDIGO0J/RgNC+0LPRgNCw
0LzQvNC90L4t0LDQv9C/0LDRgNCw0YLQvdGL0Lkg0LrQvtC80L/Qu9C10LrRgSAi
0KPQtNC+0YHRgtC+0LLQtdGA0Y/RjtGJ0LjQuSDRhtC10L3RgtGAICLQmtGA0LjQ
v9GC0L7Qn9GA0L4g0KPQpiIg0LLQtdGA0YHQuNC4IDIuMAxP0KHQtdGA0YLQuNGE
0LjQutCw0YIg0YHQvtC+0YLQstC10YLRgdGC0LLQuNGPIOKEliDQodCkLzEyNC0z
MDEwINC+0YIgMzAuMTIuMjAxNgxP0KHQtdGA0YLQuNGE0LjQutCw0YIg0YHQvtC+
0YLQstC10YLRgdGC0LLQuNGPIOKEliDQodCkLzEyOC0yOTgzINC+0YIgMTguMTEu
MjAxNjCBjQYDVR0fBIGFMIGCMEKgQKA+hjxodHRwOi8vcjU0LmNlbnRlci1pbmZv
cm0ucnUvdWMvYW8tY2VudGVyLWluZm9ybS1udnNmMjAxNy5jcmwwPKA6oDiGNmh0
dHA6Ly9jYS5jaTU0LnJ1L2NhdXNlci9hby1jZW50ZXItaW5mb3JtLW52c2YyMDE3
LmNybDCBiAYIKwYBBQUHAQEEfDB6MC4GCCsGAQUFBzABhiJodHRwOi8vb2NzcC5j
aTU0LnJ1L29jc3A1L29jc3Auc3JmMEgGCCsGAQUFBzAChjxodHRwOi8vcjU0LmNl
bnRlci1pbmZvcm0ucnUvdWMvYW8tY2VudGVyLWluZm9ybS1udnNmMjAxNy5jZXIw
CAYGKoUDAgIDA0EAStc+0AkAHMMWUILq5VQpLKAXehHQu1kDrgxOde96s2Iyf+4N
lqoCQqvLcXkMt03Xs98pg4j4nN83wTHnkv6DZA==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ldzSTOlYQlXmQPukD9dZZNgLmhs=</DigestValue>
      </Reference>
      <Reference URI="/word/document.xml?ContentType=application/vnd.openxmlformats-officedocument.wordprocessingml.document.main+xml">
        <DigestMethod Algorithm="http://www.w3.org/2000/09/xmldsig#sha1"/>
        <DigestValue>9HZBqVFY6M8GmiqA1KpL/oNS/yM=</DigestValue>
      </Reference>
      <Reference URI="/word/endnotes.xml?ContentType=application/vnd.openxmlformats-officedocument.wordprocessingml.endnotes+xml">
        <DigestMethod Algorithm="http://www.w3.org/2000/09/xmldsig#sha1"/>
        <DigestValue>ek7p1rAmWAAyjhozEZWTR7mf36A=</DigestValue>
      </Reference>
      <Reference URI="/word/fontTable.xml?ContentType=application/vnd.openxmlformats-officedocument.wordprocessingml.fontTable+xml">
        <DigestMethod Algorithm="http://www.w3.org/2000/09/xmldsig#sha1"/>
        <DigestValue>yrQvD6PfRJxjWJ8a7qw2dCiKB+M=</DigestValue>
      </Reference>
      <Reference URI="/word/footnotes.xml?ContentType=application/vnd.openxmlformats-officedocument.wordprocessingml.footnotes+xml">
        <DigestMethod Algorithm="http://www.w3.org/2000/09/xmldsig#sha1"/>
        <DigestValue>x4StB3FPktXmRD8OaudwAr9u1ds=</DigestValue>
      </Reference>
      <Reference URI="/word/header1.xml?ContentType=application/vnd.openxmlformats-officedocument.wordprocessingml.header+xml">
        <DigestMethod Algorithm="http://www.w3.org/2000/09/xmldsig#sha1"/>
        <DigestValue>X+gsCsREKIEra8BbKbhIxGPrNes=</DigestValue>
      </Reference>
      <Reference URI="/word/numbering.xml?ContentType=application/vnd.openxmlformats-officedocument.wordprocessingml.numbering+xml">
        <DigestMethod Algorithm="http://www.w3.org/2000/09/xmldsig#sha1"/>
        <DigestValue>3sqCoZGmLz7Gxz+a7JzzW390LdA=</DigestValue>
      </Reference>
      <Reference URI="/word/settings.xml?ContentType=application/vnd.openxmlformats-officedocument.wordprocessingml.settings+xml">
        <DigestMethod Algorithm="http://www.w3.org/2000/09/xmldsig#sha1"/>
        <DigestValue>Zq3MThaq+sN3BG3DmNX+3II5npU=</DigestValue>
      </Reference>
      <Reference URI="/word/styles.xml?ContentType=application/vnd.openxmlformats-officedocument.wordprocessingml.styles+xml">
        <DigestMethod Algorithm="http://www.w3.org/2000/09/xmldsig#sha1"/>
        <DigestValue>apCupt+2b/TC54Z5u8dsq0i9iqg=</DigestValue>
      </Reference>
      <Reference URI="/word/stylesWithEffects.xml?ContentType=application/vnd.ms-word.stylesWithEffects+xml">
        <DigestMethod Algorithm="http://www.w3.org/2000/09/xmldsig#sha1"/>
        <DigestValue>lvrmDCaFaF6F6MLxJKoX0Shm4Rs=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Tif3AOc1/ZXHBwzNKEEBajlNAVo=</DigestValue>
      </Reference>
    </Manifest>
    <SignatureProperties>
      <SignatureProperty Id="idSignatureTime" Target="#idPackageSignature">
        <mdssi:SignatureTime>
          <mdssi:Format>YYYY-MM-DDThh:mm:ssTZD</mdssi:Format>
          <mdssi:Value>2018-11-07T09:45:31Z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2018-11-07T09:45:31Z</xd:SigningTime>
          <xd:SigningCertificate>
            <xd:Cert>
              <xd:CertDigest>
                <DigestMethod Algorithm="http://www.w3.org/2000/09/xmldsig#sha1"/>
                <DigestValue>XIp//kiXHHWs+1aGMDXTBK803e0=</DigestValue>
              </xd:CertDigest>
              <xd:IssuerSerial>
                <X509IssuerName>CN="АО ""ЦЕНТРИНФОРМ""", O="АО ""ЦЕНТРИНФОРМ""", OU="НОВОСИБИРСКИЙ ФИЛИАЛ АКЦИОНЕРНОГО ОБЩЕСТВА ""ЦЕНТРИНФОРМ""", STREET="УЛИЦА ФРУНЗЕ, ДОМ 5", L=ГОРОД НОВОСИБИРСК, S=54 Новосибирская область, C=RU, ИНН=007841051711, ОГРН=1177847005930, E=uc@r54.center-inform.ru</X509IssuerName>
                <X509SerialNumber>90080064777349700137889439103718629151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80BDA-30B1-4ABA-BDD2-58834A29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Петрушин Данила Олегович</dc:creator>
  <cp:lastModifiedBy>Маковецких Артем Владимирович</cp:lastModifiedBy>
  <cp:revision>3</cp:revision>
  <dcterms:created xsi:type="dcterms:W3CDTF">2018-11-07T09:31:00Z</dcterms:created>
  <dcterms:modified xsi:type="dcterms:W3CDTF">2018-11-07T09:32:00Z</dcterms:modified>
</cp:coreProperties>
</file>