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2171D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2171D8">
        <w:rPr>
          <w:b/>
          <w:sz w:val="22"/>
          <w:szCs w:val="22"/>
        </w:rPr>
        <w:t>Открыт</w:t>
      </w:r>
      <w:r>
        <w:rPr>
          <w:b/>
          <w:sz w:val="22"/>
          <w:szCs w:val="22"/>
        </w:rPr>
        <w:t>ое</w:t>
      </w:r>
      <w:r w:rsidRPr="002171D8">
        <w:rPr>
          <w:b/>
          <w:sz w:val="22"/>
          <w:szCs w:val="22"/>
        </w:rPr>
        <w:t xml:space="preserve"> Акционерн</w:t>
      </w:r>
      <w:r>
        <w:rPr>
          <w:b/>
          <w:sz w:val="22"/>
          <w:szCs w:val="22"/>
        </w:rPr>
        <w:t>ое Общество</w:t>
      </w:r>
      <w:bookmarkStart w:id="0" w:name="_GoBack"/>
      <w:bookmarkEnd w:id="0"/>
      <w:r w:rsidRPr="002171D8">
        <w:rPr>
          <w:b/>
          <w:sz w:val="22"/>
          <w:szCs w:val="22"/>
        </w:rPr>
        <w:t xml:space="preserve"> «БАНК РОССИЙСКИЙ КРЕДИТ» (ОАО «БАНК РОССИЙСКИЙ КРЕДИТ»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2171D8">
        <w:rPr>
          <w:sz w:val="22"/>
          <w:szCs w:val="22"/>
        </w:rPr>
        <w:t>г. Москвы от 13 октября 2015 г. по делу № А40-151915/15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B1" w:rsidRDefault="00EA61B1">
      <w:r>
        <w:separator/>
      </w:r>
    </w:p>
  </w:endnote>
  <w:endnote w:type="continuationSeparator" w:id="0">
    <w:p w:rsidR="00EA61B1" w:rsidRDefault="00E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B1" w:rsidRDefault="00EA61B1">
      <w:r>
        <w:separator/>
      </w:r>
    </w:p>
  </w:footnote>
  <w:footnote w:type="continuationSeparator" w:id="0">
    <w:p w:rsidR="00EA61B1" w:rsidRDefault="00EA61B1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1D8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171D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0A1D-3BBE-458A-8BE6-474E3CABC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E5BC4-9653-42DC-B2FD-8D0E1296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1445</Words>
  <Characters>10067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Орлова Светлана Александровна</cp:lastModifiedBy>
  <cp:revision>10</cp:revision>
  <cp:lastPrinted>2017-02-09T08:03:00Z</cp:lastPrinted>
  <dcterms:created xsi:type="dcterms:W3CDTF">2017-04-06T14:02:00Z</dcterms:created>
  <dcterms:modified xsi:type="dcterms:W3CDTF">2018-07-16T14:20:00Z</dcterms:modified>
</cp:coreProperties>
</file>