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2" w:rsidRDefault="00983CC2" w:rsidP="00983CC2">
      <w:pPr>
        <w:pStyle w:val="ConsNormal"/>
        <w:tabs>
          <w:tab w:val="left" w:pos="0"/>
        </w:tabs>
        <w:spacing w:line="276" w:lineRule="auto"/>
        <w:ind w:firstLine="0"/>
      </w:pPr>
    </w:p>
    <w:p w:rsidR="006A1570" w:rsidRPr="00EF39B1" w:rsidRDefault="006A1570" w:rsidP="00983CC2">
      <w:pPr>
        <w:pStyle w:val="ConsNormal"/>
        <w:tabs>
          <w:tab w:val="left" w:pos="0"/>
        </w:tabs>
        <w:spacing w:line="276" w:lineRule="auto"/>
        <w:ind w:firstLine="0"/>
      </w:pPr>
      <w:bookmarkStart w:id="0" w:name="_GoBack"/>
      <w:bookmarkEnd w:id="0"/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Договор купли-продажи имущества по результатам торгов 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</w:rPr>
      </w:pPr>
    </w:p>
    <w:p w:rsidR="00EF39B1" w:rsidRPr="00EF39B1" w:rsidRDefault="00EF39B1" w:rsidP="00EF39B1">
      <w:pPr>
        <w:spacing w:line="276" w:lineRule="auto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г. Новый Уренгой </w:t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   </w:t>
      </w:r>
      <w:r w:rsidRPr="00EF39B1">
        <w:rPr>
          <w:rFonts w:ascii="Arial" w:hAnsi="Arial" w:cs="Arial"/>
        </w:rPr>
        <w:t>«</w:t>
      </w:r>
      <w:proofErr w:type="gramEnd"/>
      <w:r w:rsidRPr="00EF39B1">
        <w:rPr>
          <w:rFonts w:ascii="Arial" w:hAnsi="Arial" w:cs="Arial"/>
        </w:rPr>
        <w:t xml:space="preserve">____»  _______ 2018 года                             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center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ЗАО «Полярная геофизическая экспедиция», именуемое в дальнейшем «Продавец», в лице конкурсного управляющего Бородина Антона Владиславовича, действующего на основании Решения Арбитражного суда Ямало-Ненецкого автономного округа по делу № А81-4800/2013 от 16 января 2014 года, с одной стороны, и 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  <w:i/>
        </w:rPr>
        <w:t>(Ф.И.О. либо наименование юридического лица)</w:t>
      </w:r>
      <w:r w:rsidRPr="00EF39B1">
        <w:rPr>
          <w:rFonts w:ascii="Arial" w:hAnsi="Arial" w:cs="Arial"/>
        </w:rPr>
        <w:t>, именуемый в дальнейшем «Покупатель», в лице _______, действующего на основании _______, с другой стороны, а вместе именуемые «Стороны», заключили настоящий Договор (далее - Договор) о нижеследующем: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numPr>
          <w:ilvl w:val="0"/>
          <w:numId w:val="1"/>
        </w:num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Предмет и общие условия договора</w:t>
      </w:r>
    </w:p>
    <w:p w:rsidR="00EF39B1" w:rsidRPr="00EF39B1" w:rsidRDefault="00EF39B1" w:rsidP="00EF39B1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1.1. Продавец передает в собственность Покупателя, а Покупатель обязуется приять и оплатить следующее имущество: ___________, по результатам торгов в соответствии с Протоколом о результатах открытых торгов в форме аукциона по продаже имущества от «___» ______2018 года №______ (далее по тексту - Протокол).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Указанное в п. 1.1 настоящего договора имущество на момент их продажи находится под обременением залогом и реализуется о на торгах с учетом требований, предусмотренных ст. 18.1, п. 4 ст. 134, п. 4 ст. 137, ст. 138 Федерального закона РФ «О несостоятельности (банкротстве)» от 26 октября 2002 года № 127-ФЗ, а также указаний Постановления Пленума ВАС РФ от 23 июля 2009 года № 58 «О некоторых вопросах, связанных с удовлетворением требований залогодержателя при банкротстве залогодателя»; при этом продажа заложенного Имущества с публичных торгов влечет за собой в силу закона</w:t>
      </w:r>
      <w:r w:rsidR="00983CC2">
        <w:rPr>
          <w:rFonts w:ascii="Arial" w:hAnsi="Arial" w:cs="Arial"/>
        </w:rPr>
        <w:t xml:space="preserve"> (п.4 ч.1 ст.352 ГК РФ)</w:t>
      </w:r>
      <w:r w:rsidRPr="00EF39B1">
        <w:rPr>
          <w:rFonts w:ascii="Arial" w:hAnsi="Arial" w:cs="Arial"/>
        </w:rPr>
        <w:t xml:space="preserve"> прекращение залога </w:t>
      </w:r>
      <w:r w:rsidR="00983CC2">
        <w:rPr>
          <w:rFonts w:ascii="Arial" w:hAnsi="Arial" w:cs="Arial"/>
        </w:rPr>
        <w:t>в отношении этого имущества</w:t>
      </w:r>
      <w:r w:rsidRPr="00EF39B1">
        <w:rPr>
          <w:rFonts w:ascii="Arial" w:hAnsi="Arial" w:cs="Arial"/>
        </w:rPr>
        <w:t xml:space="preserve">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1.4. Продавец, в лице конкурсного управляющего Бородина А.В., подтверждает Покупателю, что им полностью соблюдены правила продажи залогового имущества, а также иные правила, установленные Федеральным законом РФ «О несостоятельности (банкротстве)». В связи с вышеизложенным, ограничений для заключения настоящего договора нет, поэтому Покупатель по договору является добросовестным приобретателем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1.5.   Имущество, передается по акту приема-передачи, передача производится </w:t>
      </w:r>
      <w:r w:rsidR="00832DA8">
        <w:rPr>
          <w:rFonts w:ascii="Arial" w:hAnsi="Arial" w:cs="Arial"/>
        </w:rPr>
        <w:t>по месту</w:t>
      </w:r>
      <w:r w:rsidRPr="00EF39B1">
        <w:rPr>
          <w:rFonts w:ascii="Arial" w:hAnsi="Arial" w:cs="Arial"/>
        </w:rPr>
        <w:t xml:space="preserve"> фактического местонахождения имущества по адресу: </w:t>
      </w:r>
      <w:r w:rsidR="00832DA8">
        <w:rPr>
          <w:rFonts w:ascii="Arial" w:hAnsi="Arial" w:cs="Arial"/>
        </w:rPr>
        <w:t>____________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1.6. Покупатель удовлетворен качественным состоянием имущества, установленным путём внутреннего осмотра, перед заключением данного договора, не обнаружив при осмотре каких-либо дефектов и недостатков, о которых ему не сообщил Продавец.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F39B1">
        <w:rPr>
          <w:rFonts w:ascii="Arial" w:hAnsi="Arial" w:cs="Arial"/>
          <w:b/>
        </w:rPr>
        <w:t>. Обязанности Сторон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 Продавец обязуется: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2.1.1. Передать Покупателю Имущество, указанное в п. 1.2 настоящего Договора, в порядке и в сроки, установленные разделом 4 настоящего Договора.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2.1.2. Обеспечить явку своего уполномоченного представителя для подписания Акта приема-передачи Имущества, а также предоставить Покупателю со своей стороны все необходимые документы для государственной регистрации перехода прав собственности на Имущество.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2.1.3. Выполнить иные обязательства, предусмотренные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 Покупатель обязан: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2.2.1. Оплатить полную стоимость имущества в соответствии с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2.2.3.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2.2.4. Выполнить иные обязательства, предусмотренные настоящим Договором.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3. Цена и порядок расчетов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3.1. Стоимость имущества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>) рубл</w:t>
      </w:r>
      <w:r>
        <w:rPr>
          <w:rFonts w:ascii="Arial" w:hAnsi="Arial" w:cs="Arial"/>
        </w:rPr>
        <w:t>ей</w:t>
      </w:r>
      <w:r w:rsidRPr="00EF39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 НДС не облагается (НДС не облагается на основании </w:t>
      </w:r>
      <w:proofErr w:type="spellStart"/>
      <w:r w:rsidRPr="00EF39B1">
        <w:rPr>
          <w:rFonts w:ascii="Arial" w:hAnsi="Arial" w:cs="Arial"/>
        </w:rPr>
        <w:t>п.п</w:t>
      </w:r>
      <w:proofErr w:type="spellEnd"/>
      <w:r w:rsidRPr="00EF39B1">
        <w:rPr>
          <w:rFonts w:ascii="Arial" w:hAnsi="Arial" w:cs="Arial"/>
        </w:rPr>
        <w:t xml:space="preserve">. «б» п.4 ст.1 и п.1 ст.9 Федерального закона "О внесении изменений в часть вторую Налогового кодекса Российской Федерации и отдельные законодательные акты Российской Федерации" от 24 ноября 2014 № 366-ФЗ).  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lastRenderedPageBreak/>
        <w:t xml:space="preserve">Оплаченный задаток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</w:t>
      </w:r>
      <w:r w:rsidRPr="00EF39B1">
        <w:rPr>
          <w:rFonts w:ascii="Arial" w:hAnsi="Arial" w:cs="Arial"/>
          <w:color w:val="000000"/>
        </w:rPr>
        <w:t xml:space="preserve"> который засчитывается в счет оплаты приобретенного на открытых торгах имущества.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Итоговая сумма оплаты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Цена настоящего договора установлена результатом открытых торгов, проведенных </w:t>
      </w:r>
      <w:r>
        <w:rPr>
          <w:rFonts w:ascii="Arial" w:hAnsi="Arial" w:cs="Arial"/>
        </w:rPr>
        <w:t>«___» _____</w:t>
      </w:r>
      <w:r w:rsidRPr="00EF39B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F39B1">
        <w:rPr>
          <w:rFonts w:ascii="Arial" w:hAnsi="Arial" w:cs="Arial"/>
        </w:rPr>
        <w:t xml:space="preserve"> года в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ч. </w:t>
      </w:r>
      <w:r>
        <w:rPr>
          <w:rFonts w:ascii="Arial" w:hAnsi="Arial" w:cs="Arial"/>
        </w:rPr>
        <w:t xml:space="preserve">___ </w:t>
      </w:r>
      <w:r w:rsidRPr="00EF39B1">
        <w:rPr>
          <w:rFonts w:ascii="Arial" w:hAnsi="Arial" w:cs="Arial"/>
        </w:rPr>
        <w:t xml:space="preserve">мин. на сайте </w:t>
      </w:r>
      <w:r w:rsidR="00983CC2" w:rsidRPr="00983CC2">
        <w:rPr>
          <w:rFonts w:ascii="Arial" w:hAnsi="Arial" w:cs="Arial"/>
        </w:rPr>
        <w:t>http://bankruptcy.lot-online.ru</w:t>
      </w:r>
      <w:r w:rsidRPr="00EF39B1">
        <w:rPr>
          <w:rFonts w:ascii="Arial" w:hAnsi="Arial" w:cs="Arial"/>
        </w:rPr>
        <w:t>, указана в Протоколе, является окончательной и изменению не подлежит.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3.3. Оплата оставшейся стоимости имущества по настоящему договору осуществляется Покупателем в течение </w:t>
      </w:r>
      <w:r w:rsidR="00983CC2">
        <w:rPr>
          <w:rFonts w:ascii="Arial" w:hAnsi="Arial" w:cs="Arial"/>
        </w:rPr>
        <w:t>30 (</w:t>
      </w:r>
      <w:r w:rsidRPr="00EF39B1">
        <w:rPr>
          <w:rFonts w:ascii="Arial" w:hAnsi="Arial" w:cs="Arial"/>
        </w:rPr>
        <w:t>тридцати</w:t>
      </w:r>
      <w:r w:rsidR="00983CC2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 дней с даты подписания настоящего договора (согласно п. 19 ст. 110 Закона «О несостоятельности (банкротстве) №127-ФЗ</w:t>
      </w:r>
      <w:r w:rsidR="00832DA8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, безналичным платежом </w:t>
      </w:r>
      <w:r w:rsidR="00983CC2" w:rsidRPr="00EF39B1">
        <w:rPr>
          <w:rFonts w:ascii="Arial" w:hAnsi="Arial" w:cs="Arial"/>
        </w:rPr>
        <w:t xml:space="preserve">на специальный </w:t>
      </w:r>
      <w:r w:rsidR="00983CC2">
        <w:rPr>
          <w:rFonts w:ascii="Arial" w:hAnsi="Arial" w:cs="Arial"/>
        </w:rPr>
        <w:t>банковский</w:t>
      </w:r>
      <w:r w:rsidR="00983CC2" w:rsidRPr="00EF39B1">
        <w:rPr>
          <w:rFonts w:ascii="Arial" w:hAnsi="Arial" w:cs="Arial"/>
        </w:rPr>
        <w:t xml:space="preserve"> счет,</w:t>
      </w:r>
      <w:r w:rsidRPr="00EF39B1">
        <w:rPr>
          <w:rFonts w:ascii="Arial" w:hAnsi="Arial" w:cs="Arial"/>
        </w:rPr>
        <w:t xml:space="preserve"> </w:t>
      </w:r>
      <w:r w:rsidR="00983CC2">
        <w:rPr>
          <w:rFonts w:ascii="Arial" w:hAnsi="Arial" w:cs="Arial"/>
        </w:rPr>
        <w:t>указанный в реквизитах настоящего договора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Датой оплаты по договору считается дата поступления денежных средств на расчетный счет Продавца.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3.4. После полной оплаты стоимости имущества должника Покупатель передает, а покупатель принимает имущество, указанное в п. 1.</w:t>
      </w:r>
      <w:r w:rsidR="00832DA8">
        <w:rPr>
          <w:rFonts w:ascii="Arial" w:hAnsi="Arial" w:cs="Arial"/>
        </w:rPr>
        <w:t>1</w:t>
      </w:r>
      <w:r w:rsidRPr="00EF39B1">
        <w:rPr>
          <w:rFonts w:ascii="Arial" w:hAnsi="Arial" w:cs="Arial"/>
        </w:rPr>
        <w:t>. настоящего договора по акту приема-передачи в течение 1</w:t>
      </w:r>
      <w:r w:rsidR="00832DA8">
        <w:rPr>
          <w:rFonts w:ascii="Arial" w:hAnsi="Arial" w:cs="Arial"/>
        </w:rPr>
        <w:t xml:space="preserve">0 </w:t>
      </w:r>
      <w:r w:rsidRPr="00EF39B1">
        <w:rPr>
          <w:rFonts w:ascii="Arial" w:hAnsi="Arial" w:cs="Arial"/>
        </w:rPr>
        <w:t>(</w:t>
      </w:r>
      <w:r w:rsidR="00832DA8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>) дней.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3.4. В случае отказа или уклонения Покупателем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3.5. В случае неоплаты Покупателем итоговой суммы, указанной в п.3.1 настоящего договора, внесенный задаток ему не возвращается.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4. Передача и переход риска случайной гибели имущества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4.1. Продавец в течение 1</w:t>
      </w:r>
      <w:r w:rsidR="00983CC2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(</w:t>
      </w:r>
      <w:r w:rsidR="00983CC2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 xml:space="preserve">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акта приема - передачи. Момент подписания акта приема - передачи является моментом передачи имущества Покупателю.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4.2. 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4.3. Имущество будет считаться переданным от Продавца к Покупателю с момента подписания акта приема - передачи обеими Сторонами договора. Риск случайной гибели имущества или случайного повреждения имущества, переходит на Покупателя с момента подписания акта приема-передачи.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5. Возникновение права собственности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5.1. Право собственности на Имущество, возникает у Покупателя в момент государственной регистрации перехода права собственности, </w:t>
      </w:r>
      <w:r w:rsidR="00983CC2">
        <w:rPr>
          <w:rFonts w:ascii="Arial" w:hAnsi="Arial" w:cs="Arial"/>
        </w:rPr>
        <w:t>только после его</w:t>
      </w:r>
      <w:r w:rsidRPr="00EF39B1">
        <w:rPr>
          <w:rFonts w:ascii="Arial" w:hAnsi="Arial" w:cs="Arial"/>
        </w:rPr>
        <w:t xml:space="preserve"> полной оплаты.</w:t>
      </w:r>
    </w:p>
    <w:p w:rsidR="00983CC2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ab/>
      </w:r>
      <w:r w:rsidRPr="00EF39B1">
        <w:rPr>
          <w:rFonts w:ascii="Arial" w:hAnsi="Arial" w:cs="Arial"/>
          <w:b/>
        </w:rPr>
        <w:tab/>
      </w:r>
    </w:p>
    <w:p w:rsidR="00EF39B1" w:rsidRPr="00EF39B1" w:rsidRDefault="00EF39B1" w:rsidP="00983CC2">
      <w:pPr>
        <w:tabs>
          <w:tab w:val="left" w:pos="1080"/>
          <w:tab w:val="center" w:pos="4677"/>
          <w:tab w:val="left" w:pos="634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6. Ответственность Сторон</w:t>
      </w:r>
    </w:p>
    <w:p w:rsidR="00983CC2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6.1. </w:t>
      </w:r>
      <w:r w:rsidR="00983CC2" w:rsidRPr="00983CC2">
        <w:rPr>
          <w:rFonts w:ascii="Arial" w:hAnsi="Arial" w:cs="Arial"/>
        </w:rPr>
        <w:t xml:space="preserve">Стороны договорились, что </w:t>
      </w:r>
      <w:proofErr w:type="spellStart"/>
      <w:r w:rsidR="00983CC2" w:rsidRPr="00983CC2">
        <w:rPr>
          <w:rFonts w:ascii="Arial" w:hAnsi="Arial" w:cs="Arial"/>
        </w:rPr>
        <w:t>непоступление</w:t>
      </w:r>
      <w:proofErr w:type="spellEnd"/>
      <w:r w:rsidR="00983CC2" w:rsidRPr="00983CC2">
        <w:rPr>
          <w:rFonts w:ascii="Arial" w:hAnsi="Arial" w:cs="Arial"/>
        </w:rPr>
        <w:t xml:space="preserve"> денежных средств в счет оплаты Имущества в сумме и в сроки, указанные в п. п. </w:t>
      </w:r>
      <w:r w:rsidR="00832DA8">
        <w:rPr>
          <w:rFonts w:ascii="Arial" w:hAnsi="Arial" w:cs="Arial"/>
        </w:rPr>
        <w:t>3.1</w:t>
      </w:r>
      <w:r w:rsidR="00983CC2" w:rsidRPr="00983CC2">
        <w:rPr>
          <w:rFonts w:ascii="Arial" w:hAnsi="Arial" w:cs="Arial"/>
        </w:rPr>
        <w:t xml:space="preserve">, 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>.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</w:t>
      </w:r>
      <w:r w:rsidR="00983CC2">
        <w:rPr>
          <w:rFonts w:ascii="Arial" w:hAnsi="Arial" w:cs="Arial"/>
        </w:rPr>
        <w:t>оговора.</w:t>
      </w:r>
    </w:p>
    <w:p w:rsid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983CC2">
        <w:rPr>
          <w:rFonts w:ascii="Arial" w:hAnsi="Arial" w:cs="Arial"/>
        </w:rPr>
        <w:t xml:space="preserve">За просрочку платежа, предусмотренного в п. </w:t>
      </w:r>
      <w:r w:rsidR="00832DA8">
        <w:rPr>
          <w:rFonts w:ascii="Arial" w:hAnsi="Arial" w:cs="Arial"/>
        </w:rPr>
        <w:t>3</w:t>
      </w:r>
      <w:r w:rsidRPr="00983CC2">
        <w:rPr>
          <w:rFonts w:ascii="Arial" w:hAnsi="Arial" w:cs="Arial"/>
        </w:rPr>
        <w:t>.3 настоящего Договора, Продавец вправе потребовать уплаты Покупателем пени в размере 0,1% от суммы долга за каждый день</w:t>
      </w:r>
      <w:r>
        <w:rPr>
          <w:rFonts w:ascii="Arial" w:hAnsi="Arial" w:cs="Arial"/>
        </w:rPr>
        <w:t xml:space="preserve"> просрочки.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Pr="00983CC2">
        <w:rPr>
          <w:rFonts w:ascii="Arial" w:hAnsi="Arial" w:cs="Arial"/>
        </w:rP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832DA8" w:rsidRDefault="00832DA8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7. Порядок разрешения споров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7.1. Возникшие по настоящему договору споры и разногласия стороны решают путем переговоров. В случае невозможности разрешения споров путем переговоров, стороны после реализации предусмотренной законодательством процедуры претензионного порядка урегулирования разногласий (срок ответа на претензию 1</w:t>
      </w:r>
      <w:r w:rsidR="00832DA8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календарных дней с момента получения), передают их на рассмотрение в Арбитражный суд Республики Татарстан.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8. Условия изменения и расторжения договора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lastRenderedPageBreak/>
        <w:t xml:space="preserve">8.1. Расторжение настоящего договора осуществляется в порядке, предусмотренном </w:t>
      </w:r>
      <w:hyperlink r:id="rId5" w:history="1">
        <w:r w:rsidRPr="00EF39B1">
          <w:rPr>
            <w:rFonts w:ascii="Arial" w:hAnsi="Arial" w:cs="Arial"/>
          </w:rPr>
          <w:t>законодательством</w:t>
        </w:r>
      </w:hyperlink>
      <w:r w:rsidRPr="00EF39B1">
        <w:rPr>
          <w:rFonts w:ascii="Arial" w:hAnsi="Arial" w:cs="Arial"/>
        </w:rPr>
        <w:t xml:space="preserve"> Российской Федерации, без возврата внесенного задатка.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8.2. В случае если Покупатель не оплатит полную цену Имущества в порядке и в сроки, предусмотренные п. 3.3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Договора не требуется.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8.3. В случае расторжения договора Покупатель обязуется вернуть имущество в полном объеме, за исключением части имущества, за которое уже была уплачена денежная сумма на момент расторжения настоящего договора. </w:t>
      </w:r>
    </w:p>
    <w:p w:rsidR="00EF39B1" w:rsidRPr="00EF39B1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9. Заключительные положения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9.2. Настоящий Договор составлен в 3-х экземплярах, имеющих одинаковую юридическую силу: один - для Продавца, один - для Покупателя и один экземпляр для Федеральной Службы государственной регистрации, кадастра и картографии.</w:t>
      </w:r>
    </w:p>
    <w:p w:rsid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1D2519" w:rsidRDefault="00EF39B1" w:rsidP="00EF39B1">
      <w:pPr>
        <w:numPr>
          <w:ilvl w:val="0"/>
          <w:numId w:val="2"/>
        </w:numPr>
        <w:spacing w:line="276" w:lineRule="auto"/>
        <w:jc w:val="center"/>
        <w:rPr>
          <w:rFonts w:ascii="Arial" w:hAnsi="Arial" w:cs="Arial"/>
          <w:b/>
        </w:rPr>
      </w:pPr>
      <w:r w:rsidRPr="001D2519">
        <w:rPr>
          <w:rFonts w:ascii="Arial" w:hAnsi="Arial" w:cs="Arial"/>
          <w:b/>
        </w:rPr>
        <w:t>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EF39B1" w:rsidRPr="001D2519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«Продавец»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«Покупатель»</w:t>
            </w:r>
          </w:p>
        </w:tc>
      </w:tr>
      <w:tr w:rsidR="00EF39B1" w:rsidRPr="006A1570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>
              <w:rPr>
                <w:rFonts w:ascii="Arial" w:hAnsi="Arial" w:cs="Arial"/>
              </w:rPr>
              <w:t>Полярэкс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для направления корреспонденции: 423457, Республика Татарстан, г. Альметьевск, ОПС-7, а/я 28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8901009740 КПП 890401001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Р/сч 407 028 102 672 500 000 92</w:t>
            </w:r>
            <w:r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  <w:noProof/>
                <w:kern w:val="28"/>
              </w:rPr>
              <w:t xml:space="preserve">Татарстанский РФ АО «Россельхозбанк», кор.счет 30101810400000000706, </w:t>
            </w:r>
          </w:p>
          <w:p w:rsidR="00EF39B1" w:rsidRP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  <w:lang w:val="en-US"/>
              </w:rPr>
            </w:pPr>
            <w:r>
              <w:rPr>
                <w:rFonts w:ascii="Arial" w:hAnsi="Arial" w:cs="Arial"/>
                <w:noProof/>
                <w:kern w:val="28"/>
              </w:rPr>
              <w:t>БИК</w:t>
            </w:r>
            <w:r w:rsidRPr="00EF39B1">
              <w:rPr>
                <w:rFonts w:ascii="Arial" w:hAnsi="Arial" w:cs="Arial"/>
                <w:noProof/>
                <w:kern w:val="28"/>
                <w:lang w:val="en-US"/>
              </w:rPr>
              <w:t xml:space="preserve"> 049205706</w:t>
            </w:r>
          </w:p>
          <w:p w:rsidR="00EF39B1" w:rsidRP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Тел</w:t>
            </w:r>
            <w:r w:rsidRPr="00EF39B1">
              <w:rPr>
                <w:rFonts w:ascii="Arial" w:hAnsi="Arial" w:cs="Arial"/>
                <w:lang w:val="en-US"/>
              </w:rPr>
              <w:t xml:space="preserve">: </w:t>
            </w:r>
            <w:r w:rsidR="00832DA8" w:rsidRPr="00832DA8">
              <w:rPr>
                <w:rFonts w:ascii="Arial" w:hAnsi="Arial" w:cs="Arial"/>
                <w:lang w:val="en-US"/>
              </w:rPr>
              <w:t>8(8553)369-273; +7(917)2552500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borodin___anton@mail.ru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39B1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9" w:rsidRPr="00375B26" w:rsidRDefault="001D25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US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Конкурсный управляющий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ЗАО «</w:t>
            </w:r>
            <w:proofErr w:type="spellStart"/>
            <w:r w:rsidRPr="00B32820">
              <w:rPr>
                <w:rFonts w:ascii="Arial" w:hAnsi="Arial" w:cs="Arial"/>
              </w:rPr>
              <w:t>Полярэкс</w:t>
            </w:r>
            <w:proofErr w:type="spellEnd"/>
            <w:r w:rsidRPr="00B32820">
              <w:rPr>
                <w:rFonts w:ascii="Arial" w:hAnsi="Arial" w:cs="Arial"/>
              </w:rPr>
              <w:t>»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B32820">
              <w:rPr>
                <w:rFonts w:ascii="Arial" w:hAnsi="Arial" w:cs="Arial"/>
              </w:rPr>
              <w:t>А.В.Бородин</w:t>
            </w:r>
            <w:proofErr w:type="spellEnd"/>
            <w:r w:rsidRPr="00B32820">
              <w:rPr>
                <w:rFonts w:ascii="Arial" w:hAnsi="Arial" w:cs="Arial"/>
              </w:rPr>
              <w:t xml:space="preserve">/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   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______________________ / ___________/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/>
    <w:sectPr w:rsidR="00B31355" w:rsidSect="00B612FA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2F6A"/>
    <w:multiLevelType w:val="hybridMultilevel"/>
    <w:tmpl w:val="FC0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0FC"/>
    <w:multiLevelType w:val="hybridMultilevel"/>
    <w:tmpl w:val="DFDC9F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2B"/>
    <w:rsid w:val="001D2519"/>
    <w:rsid w:val="00375B26"/>
    <w:rsid w:val="006A1570"/>
    <w:rsid w:val="00832DA8"/>
    <w:rsid w:val="00983CC2"/>
    <w:rsid w:val="00B31355"/>
    <w:rsid w:val="00B32820"/>
    <w:rsid w:val="00B612FA"/>
    <w:rsid w:val="00ED6B2B"/>
    <w:rsid w:val="00E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3E73-791B-4FA1-982A-5F8063E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39B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3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2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9</cp:revision>
  <dcterms:created xsi:type="dcterms:W3CDTF">2018-03-12T11:42:00Z</dcterms:created>
  <dcterms:modified xsi:type="dcterms:W3CDTF">2018-10-22T08:36:00Z</dcterms:modified>
</cp:coreProperties>
</file>