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5, лит.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(812) 334-26-04, 8(800) 777-57-57, </w:t>
      </w:r>
      <w:proofErr w:type="spell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zamurueva</w:t>
      </w:r>
      <w:proofErr w:type="spell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января 2014 г. по делу №А15-2394/2013 конкурсным управляющим (ликвидатором) Акционерным коммерческим банком «АНДЖИБАНК» (Открытое акционерное общество) (ОАО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АНДЖИБАНК»), адрес регистрации: 367000, Республика Дагестан, г. Махачкала, </w:t>
      </w:r>
      <w:proofErr w:type="spell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пр-кт</w:t>
      </w:r>
      <w:proofErr w:type="spell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Шамиля, д. 10, ИНН 0541002693, ОГРН 1020500000069) (далее – КУ) (далее – финансовая организация), проводит электронные </w:t>
      </w:r>
      <w:r w:rsidRPr="0051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торги имуществом финансовой организации </w:t>
      </w:r>
      <w:r w:rsidRPr="0051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посредством публичного предложения</w:t>
      </w:r>
      <w:r w:rsidRPr="0051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 – Торги ППП).</w:t>
      </w:r>
      <w:proofErr w:type="gramEnd"/>
    </w:p>
    <w:p w:rsidR="0051071C" w:rsidRPr="0051071C" w:rsidRDefault="0051071C" w:rsidP="005107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Торгов ППП является следующее имущество:</w:t>
      </w:r>
    </w:p>
    <w:p w:rsidR="0051071C" w:rsidRPr="0051071C" w:rsidRDefault="0051071C" w:rsidP="005107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№1: Нежилое помещение - 717,1 кв. м, адрес: Республика Дагестан, г. Махачкала, ул. И. Шамиля, д. 10, кадастровый номер 05:40:000062:8988, этаж 1 – 40 583 700 рублей.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1071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 подробной информацией о составе лота финансовой организации можно ознакомиться на сайте ОТ http://www.auction-house.ru/, также </w:t>
      </w:r>
      <w:hyperlink r:id="rId5" w:history="1">
        <w:r w:rsidRPr="0051071C">
          <w:rPr>
            <w:rFonts w:ascii="Times New Roman CYR" w:eastAsia="Times New Roman" w:hAnsi="Times New Roman CYR" w:cs="Times New Roman CYR"/>
            <w:color w:val="0563C1"/>
            <w:sz w:val="24"/>
            <w:szCs w:val="24"/>
            <w:u w:val="single"/>
            <w:lang w:eastAsia="ru-RU"/>
          </w:rPr>
          <w:t>www.asv.org.ru</w:t>
        </w:r>
      </w:hyperlink>
      <w:r w:rsidRPr="0051071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hyperlink r:id="rId6" w:history="1">
        <w:r w:rsidRPr="0051071C">
          <w:rPr>
            <w:rFonts w:ascii="Times New Roman" w:eastAsia="Times New Roman" w:hAnsi="Times New Roman" w:cs="Times New Roman"/>
            <w:color w:val="27509B"/>
            <w:u w:val="single"/>
            <w:bdr w:val="none" w:sz="0" w:space="0" w:color="auto" w:frame="1"/>
            <w:lang w:eastAsia="ru-RU"/>
          </w:rPr>
          <w:t>www.torgiasv.ru</w:t>
        </w:r>
      </w:hyperlink>
      <w:r w:rsidRPr="0051071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разделах «Ликвидация Банков» и «Продажа имущества».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Торги ППП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будут проведены на 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площадке АО «Российский аукционный дом» по адресу: </w:t>
      </w:r>
      <w:hyperlink r:id="rId7" w:history="1">
        <w:r w:rsidRPr="0051071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http://lot-online.ru</w:t>
        </w:r>
      </w:hyperlink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ЭТП) </w:t>
      </w:r>
      <w:r w:rsidRPr="0051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51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31 октября 2018</w:t>
      </w:r>
      <w:r w:rsidRPr="0051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по </w:t>
      </w:r>
      <w:r w:rsidRPr="0051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04 февраля 2019</w:t>
      </w:r>
      <w:r w:rsidRPr="0051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ЭТП (далее – Оператор) обеспечивает проведение Торгов.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Торгах ППП принимаются Оператором с 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00:00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по московскому времени 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 октября 2018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(Пять) календарных дней</w:t>
      </w:r>
      <w:r w:rsidRPr="00510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даты 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соответствующего периода понижения цены продажи лота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лота, и не позднее 18:00 часов по московскому времени последнего дня соответствующего периода понижения цены продажи лота.</w:t>
      </w:r>
      <w:proofErr w:type="gramEnd"/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цены продажи лота устанавливаются следующие: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31 октября 2018 г. по 12 декабря 2018 г. - в размере начальной цены продажи лота;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13 декабря 2018 г. по 19 декабря 2018 г. - в размере 95,00% от начальной цены продажи лота;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 декабря 2018 г. по 26 декабря 2018 г. - в размере 90,00% от начальной цены продажи лота;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27 декабря 2018 г. по 14 января 2019 г. - в размере 85,00% от начальной цены продажи лота;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15 января 2019 г. по 21 января 2019 г. - в размере 80,00% от начальной цены продажи лота;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22 января 2019 г. по 28 января 2019 г. - в размере 75,00% от начальной цены продажи лота;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января 2019 г. по 04 февраля 2019 г. - в размере 70,00% от начальной цены продажи лота.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51071C" w:rsidRPr="0051071C" w:rsidRDefault="0051071C" w:rsidP="005107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1071C" w:rsidRPr="0051071C" w:rsidRDefault="0051071C" w:rsidP="005107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Pr="0051071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51071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№ 40702810935000014048 в ПАО «Банк Санкт-Петербург», </w:t>
      </w:r>
      <w:proofErr w:type="gramStart"/>
      <w:r w:rsidRPr="0051071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к</w:t>
      </w:r>
      <w:proofErr w:type="gramEnd"/>
      <w:r w:rsidRPr="0051071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/с № 30101810900000000790, БИК 044030790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назначении платежа необходимо указывать наименование финансовой организации</w:t>
      </w:r>
      <w:r w:rsidRPr="00510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Заявителя, период проведения Торгов ППП,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</w:t>
      </w:r>
      <w:proofErr w:type="gramStart"/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proofErr w:type="gramEnd"/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Победителем Торгов ППП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определения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размещается на ЭТП.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в течение 5 (Пять) дней 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обязан в течение 5 (Пять) дней 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направления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Неподписание</w:t>
      </w:r>
      <w:proofErr w:type="spell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в течение 5 (Пять) дней 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51071C" w:rsidRPr="0051071C" w:rsidRDefault="0051071C" w:rsidP="005107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51071C" w:rsidRPr="0051071C" w:rsidRDefault="0051071C" w:rsidP="005107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отказаться </w:t>
      </w:r>
      <w:proofErr w:type="gramStart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Торгов ППП не позднее, чем за 3 (Три) дня до даты подведения итогов Торгов ППП.</w:t>
      </w:r>
    </w:p>
    <w:p w:rsidR="0051071C" w:rsidRPr="0051071C" w:rsidRDefault="0051071C" w:rsidP="0051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об ознакомлении с имуществом финансовой организации можно получить у КУ 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д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16:00</w:t>
      </w:r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по рабочим дням по адресу: </w:t>
      </w:r>
      <w:r w:rsidRPr="0051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Дагестан, г. Махачкала, Шоссе Аэропорта, д. 19ж, +7 (8722)56-19-20, а также у ОТ: </w:t>
      </w:r>
      <w:hyperlink r:id="rId8" w:history="1">
        <w:r w:rsidRPr="0051071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akimova@auction-house.ru</w:t>
        </w:r>
      </w:hyperlink>
      <w:r w:rsidRPr="0051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8(921)387-76-78 (Акимова Юлия).</w:t>
      </w:r>
    </w:p>
    <w:p w:rsidR="00FB40CC" w:rsidRDefault="0051071C" w:rsidP="0051071C">
      <w:pPr>
        <w:pStyle w:val="1"/>
        <w:spacing w:before="0"/>
        <w:ind w:firstLine="567"/>
      </w:pPr>
      <w:r w:rsidRPr="0051071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Ко</w:t>
      </w:r>
      <w:bookmarkStart w:id="0" w:name="_GoBack"/>
      <w:bookmarkEnd w:id="0"/>
      <w:r w:rsidRPr="0051071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нтакты Оператора: </w:t>
      </w:r>
      <w:r w:rsidRPr="0051071C">
        <w:rPr>
          <w:rFonts w:ascii="Times New Roman" w:eastAsia="Times New Roman" w:hAnsi="Times New Roman" w:cs="Calibri"/>
          <w:b w:val="0"/>
          <w:bCs w:val="0"/>
          <w:color w:val="000000"/>
          <w:sz w:val="24"/>
          <w:szCs w:val="24"/>
          <w:lang w:eastAsia="ru-RU"/>
        </w:rPr>
        <w:t xml:space="preserve">АО «Российский аукционный дом», 190000, г. Санкт-Петербург, пер. </w:t>
      </w:r>
      <w:proofErr w:type="spellStart"/>
      <w:r w:rsidRPr="0051071C">
        <w:rPr>
          <w:rFonts w:ascii="Times New Roman" w:eastAsia="Times New Roman" w:hAnsi="Times New Roman" w:cs="Calibri"/>
          <w:b w:val="0"/>
          <w:bCs w:val="0"/>
          <w:color w:val="000000"/>
          <w:sz w:val="24"/>
          <w:szCs w:val="24"/>
          <w:lang w:eastAsia="ru-RU"/>
        </w:rPr>
        <w:t>Гривцова</w:t>
      </w:r>
      <w:proofErr w:type="spellEnd"/>
      <w:r w:rsidRPr="0051071C">
        <w:rPr>
          <w:rFonts w:ascii="Times New Roman" w:eastAsia="Times New Roman" w:hAnsi="Times New Roman" w:cs="Calibri"/>
          <w:b w:val="0"/>
          <w:bCs w:val="0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51071C">
        <w:rPr>
          <w:rFonts w:ascii="Times New Roman" w:eastAsia="Times New Roman" w:hAnsi="Times New Roman" w:cs="Calibri"/>
          <w:b w:val="0"/>
          <w:bCs w:val="0"/>
          <w:color w:val="000000"/>
          <w:sz w:val="24"/>
          <w:szCs w:val="24"/>
          <w:lang w:eastAsia="ru-RU"/>
        </w:rPr>
        <w:t>лит</w:t>
      </w:r>
      <w:proofErr w:type="gramStart"/>
      <w:r w:rsidRPr="0051071C">
        <w:rPr>
          <w:rFonts w:ascii="Times New Roman" w:eastAsia="Times New Roman" w:hAnsi="Times New Roman" w:cs="Calibri"/>
          <w:b w:val="0"/>
          <w:bCs w:val="0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51071C">
        <w:rPr>
          <w:rFonts w:ascii="Times New Roman" w:eastAsia="Times New Roman" w:hAnsi="Times New Roman" w:cs="Calibri"/>
          <w:b w:val="0"/>
          <w:bCs w:val="0"/>
          <w:color w:val="000000"/>
          <w:sz w:val="24"/>
          <w:szCs w:val="24"/>
          <w:lang w:eastAsia="ru-RU"/>
        </w:rPr>
        <w:t>, 8 (800) 777-57-57.</w:t>
      </w:r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EE"/>
    <w:rsid w:val="0051071C"/>
    <w:rsid w:val="00A803EE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1502</Words>
  <Characters>8562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2018-10-25T07:21:00Z</dcterms:created>
  <dcterms:modified xsi:type="dcterms:W3CDTF">2018-10-25T07:28:00Z</dcterms:modified>
</cp:coreProperties>
</file>