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3" w:rsidRDefault="00E47473" w:rsidP="00E47473">
      <w:pPr>
        <w:jc w:val="center"/>
        <w:rPr>
          <w:b/>
          <w:sz w:val="24"/>
          <w:szCs w:val="24"/>
        </w:rPr>
      </w:pPr>
      <w:r w:rsidRPr="0091121F">
        <w:rPr>
          <w:b/>
          <w:sz w:val="24"/>
          <w:szCs w:val="24"/>
        </w:rPr>
        <w:t>ЛОТ №1</w:t>
      </w:r>
    </w:p>
    <w:p w:rsidR="00E47473" w:rsidRDefault="00E47473" w:rsidP="00E47473">
      <w:pPr>
        <w:jc w:val="center"/>
        <w:rPr>
          <w:b/>
          <w:sz w:val="24"/>
          <w:szCs w:val="24"/>
        </w:rPr>
      </w:pPr>
      <w:r w:rsidRPr="0091121F">
        <w:rPr>
          <w:b/>
          <w:sz w:val="24"/>
          <w:szCs w:val="24"/>
        </w:rPr>
        <w:t>ПЕРЕЧЕНЬ ИМУЩЕСТВА</w:t>
      </w:r>
    </w:p>
    <w:p w:rsidR="00557E01" w:rsidRDefault="00557E01" w:rsidP="00E47473">
      <w:pPr>
        <w:jc w:val="center"/>
        <w:rPr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804"/>
        <w:gridCol w:w="1355"/>
      </w:tblGrid>
      <w:tr w:rsidR="007A3ADF" w:rsidRPr="007B23C4" w:rsidTr="00DF6DF0">
        <w:trPr>
          <w:trHeight w:val="20"/>
        </w:trPr>
        <w:tc>
          <w:tcPr>
            <w:tcW w:w="596" w:type="dxa"/>
            <w:shd w:val="clear" w:color="auto" w:fill="FFFFFF" w:themeFill="background1"/>
            <w:vAlign w:val="center"/>
          </w:tcPr>
          <w:p w:rsidR="007A3ADF" w:rsidRPr="007B23C4" w:rsidRDefault="007A3ADF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7A3ADF" w:rsidRPr="007B23C4" w:rsidRDefault="007A3ADF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Состав лота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A3ADF" w:rsidRPr="007B23C4" w:rsidRDefault="007A3ADF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Начальная цена лота</w:t>
            </w:r>
          </w:p>
        </w:tc>
      </w:tr>
      <w:tr w:rsidR="007A3ADF" w:rsidRPr="007B23C4" w:rsidTr="00DF6DF0">
        <w:trPr>
          <w:trHeight w:val="20"/>
        </w:trPr>
        <w:tc>
          <w:tcPr>
            <w:tcW w:w="596" w:type="dxa"/>
            <w:vAlign w:val="center"/>
          </w:tcPr>
          <w:p w:rsidR="007A3ADF" w:rsidRPr="007B23C4" w:rsidRDefault="007A3ADF" w:rsidP="00DF6DF0">
            <w:pPr>
              <w:jc w:val="center"/>
              <w:rPr>
                <w:b/>
                <w:sz w:val="18"/>
                <w:szCs w:val="18"/>
              </w:rPr>
            </w:pPr>
            <w:r w:rsidRPr="007B23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:rsidR="007A3ADF" w:rsidRPr="00EF6A53" w:rsidRDefault="007A3ADF" w:rsidP="00DF6DF0">
            <w:pPr>
              <w:jc w:val="both"/>
              <w:rPr>
                <w:sz w:val="8"/>
                <w:szCs w:val="8"/>
              </w:rPr>
            </w:pPr>
          </w:p>
          <w:tbl>
            <w:tblPr>
              <w:tblW w:w="6622" w:type="dxa"/>
              <w:tblInd w:w="28" w:type="dxa"/>
              <w:tblLayout w:type="fixed"/>
              <w:tblLook w:val="04A0"/>
            </w:tblPr>
            <w:tblGrid>
              <w:gridCol w:w="1047"/>
              <w:gridCol w:w="3483"/>
              <w:gridCol w:w="2092"/>
            </w:tblGrid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№ п/п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Наименование, инвентарный/номенклатурный номер имущества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A11BE1">
                    <w:rPr>
                      <w:b/>
                      <w:bCs/>
                      <w:sz w:val="10"/>
                      <w:szCs w:val="10"/>
                    </w:rPr>
                    <w:t>Начальная цена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6 002 кв.м, кадастровый номер 52:21:0000012:2141 (000900206)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1 584 000,00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Нежилое здание - Корпус № 282, площадь 451,1 кв.м, кадастровый номер 52:21:00000012:574 (100049)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1 264 000,00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Ап-расист.пож.сигн. в кор.282 (457904)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Вентилятор ВГ-70 в компл. (455492)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Водонагреватель "TI 120L" (452990)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уровня ультраз.ДУУ2М (456201)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уровня ультраз.ДУУ2М (456202)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Кабель сил.кор.282 (300104)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Кран-балка (405055)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18 НДС 71 ц/б (401889)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18 НДС 72 ц/б (401890)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18 НДС 73 ц/б (401891)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с эл/двиг. (401905)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(401904)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(401906)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Тр/пр.оборот.воды от кор.282 до кор.171 (300378)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Щит упp-я ПЭХ-5014-53А2 (401888)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Преобразователь ИТ-2101 (457033)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Преобразователь ИТ-2101 (456054)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Тp/пp.тепл.обоpот.воды (300127)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Гpадиpнявентилятоp., площадь 1 кв.м, кадастровый номер 52:21:0000012:1448  (200020)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Вентилятор 4ВГ-70 (401960)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Вентилятор 4ВГ-70 (401961)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8 920 кв.м,  кададастровый номер 52:21:0000012:2096 (000900279)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2 354 000,00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85 – цех получения АГЦ, площадь 1 941,3 кв.м, кадастровый номер 52:21:00000012:826 (100029)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2 190 000,00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Панель упр-я част.преобразователем и барьерами искрозащиты (458235)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Расходомер "3030К" ультразвук. (456024)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Расходомер "UFM3030K" ультразвук. (454794)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Дефлегматор F=177м2 поз.21/2А (000008674)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Емкость V=20м3 (405183)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1ЦГ 12,5/50-4-2/5 (452945)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1ЦГ 12,5/50К-4-2/5 поз.15/2 (458137)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АХЕ 80-50-200Е-55 поз.57/2 (454765)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КС 12/50 5.5квт (000008682)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 80-50-200Е-55 поз.16/2А (453809)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ХЕ 80-50-200Е-55 Взр (457718)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поз.55/1 (403713)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ц/б поз.55/2 (403712)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ЦГ 12.5/50К-11-2 (457696)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ЦГ 12.5/50К-11-2 (457697)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Ротаметр DN 50 (458118)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Ротаметр Н250 RR (458117)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F=21,6м2 (454592)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с труб.пучком (457715)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с труб.пучком (457716)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Уровнемер "FX61/CGB4HAMX" (457638)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Уровнемер "FX61/CGB4HAMX" (457639)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Установка вакуумная "Drystar" поз.46/4 (458234)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Ротаметр миниатюрный н/ж DK37 М8 G1/4" (458116)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– корпус хранения (Корпус 85А), площадь 1 333,6 кв.м, кадастровый номер 52:21:00000000:2452 (103018)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здание, площадь 149,4 кв.м, кадастровый номер 52:21:00000012:838 (103017)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вентиляционная труба, площадь 70,0 кв.м, кадастровый номер  52:21:0000000:2447 (200011)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9 373 кв.м, кадастровый номер 52:21:0000012:2196 (000900308)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2 473 000,00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92, площадь 238,6 кв.м, кадастровый номер 52:21:0000000:2462 (100036)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57750010 (500064)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57750028 (500065)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57750036 (500066)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Вагон-цистерна 57750051 (500067)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поз.В-1 (456934)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СКВ2/10 хол/воды (инв.№456446)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СКВГ гор/воды (инв.№456447)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Водомер СКВГ гор/воды (инв.№456448)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аммиачная (400148)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аммиачная поз.21/1 (400149)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(400109)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(400110)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(400111)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(400219)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(400188)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(400220)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ст. (400221)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Ограждение на точке залива (200173)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(457630)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СВК-15-3 (инв.№456853)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СВК-15-3 (инв.№456854)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Цистерна 57750044 (500072)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Аварийная емкость аммиака (00000019649)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Хранилище аммиака, 3 шт (00000019648)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Прибор аварийн.сигнализ.ПАС (457423)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площадка бетонная, площадь 900 кв.м, кадастровый номер 52:21:0000000:2440 (200013)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18 642 кв.м, кадастровый номер 52:21:0000012:2050  (000900171)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4 919 000,00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80, площадь 4 551,9 кв.м, кадастровый номер 52:21:0000000:2467 (100032)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685 000,00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Буфер азота (00000019652)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Охладитель газа (00000019643)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Диспенсер воды (456995)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телефонный "Panasonic KX TS-2363" (703897)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Аппаратура сист.пож.сигн. в кор.80 (инв.№457417)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контактный (инв.№458244)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контактный (инв.№458245)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 контактный (инв.№458246)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(инв.№456981)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(инв.№456982)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(инв.№456983)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102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(инв.№457169)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Z 787 (инв.№457174)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(инв.№400165)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pегулятоpов БР-ПИ-20 (инв.№400233)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(инв.№400167)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обнаpужения БОВ-401 (инв.№400238)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Весы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LN-6202CE Shinko (s4358) 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.№900046)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(инв.№400206)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(инв.№400247)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(инв.№400248)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HCN (инв.№456371)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HCN (инв.№456372)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(инв.№456289)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(инв.№456290)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(инв.№456291)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"Сирена" NCN (инв.№456292)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GasBadgePro для контр.HCN (инв.№457954)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GasBadgePro для контр.HCN (инв.№457955)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Газоход охлаждаемый (инв.№458241)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Газоход охлаждаемый (инв.№458242)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Газоход охлаждаемый (инв.№458243)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Генератор Г3-123 (инв.№400252)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40I HCN0-10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.№456966)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40I HCN0-10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.№456967)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40I HCN0-10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.№456968)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50 I HCN 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.№457166)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50 I HCN 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.№457167)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OLCT 50 I HCN 0-10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.№457168)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 ТХ 2000 (инв.№457000)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Десорбер поз.154/3 (инв.№457688)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V=6м3 ст./ресивер/ (инв.№452951)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для сбора конденсата (инв.№300421)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Иономер ЭВ-74 универсальный (инв.№404362)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Кабель кор.80 (инв.№300039)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4-10 (ном.№000008714)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4-8 (ном.№000008709)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4-8 (ном.№000008710)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КФБ-10 (инв.№457722)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Контроллер МХ 52 НА 16кан. (инв.№457179)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Локальная система водооборота кор.80 (СК), кор.91 (ПМА) (инв.№000000485)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Матеpиалопpовод (инв.№300042)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282 500,00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TMR 20.27 S-GX-K-N2-B-E-E-3 (</w:t>
                  </w:r>
                  <w:r w:rsidRPr="00A11BE1">
                    <w:rPr>
                      <w:sz w:val="10"/>
                      <w:szCs w:val="10"/>
                    </w:rPr>
                    <w:t>инв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>.№458262)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АХ-40-25-200К-СД 11квт Взр (инв.№458261)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50-32-250 (инв.№457698)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ХЕ 50-32-250 (457699)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(инв.№457437)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(инв.№457438)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22квт (инв.№458263)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ХЕ 80-50-200Е-55 поз.151/1 (инв.№457671)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ХЕ 80-50-200Е-55 поз.151/2 (457672)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Охладитель газов (инв.№400205)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Охладитель газов (инв.№453066)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Плата на 2канала для МХ-52 (инв.№456984)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Плата на 2канала для МХ-52 (инв.№456985)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"ТХА-729-00" (инв.№456643)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ИПМ-0399ЕХМЗ (инв.№455172)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Сапфир 22ДУ (инв.№454485)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Сапфир 22ДУ (инв.№454486)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Сапфир 22ДУ (инв.№456280)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уровня буйк (инв.№452372)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уровня ПИУП (инв.№456283)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(инв.№454469)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ЭП-3211 (инв.№454473)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ПАС-01 зав.№ 1350 (инв.№456554)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ПАС-01 зав.№ 1351 (инв.№456555)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Приспособл.дляопрессовки (инв.№457623)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Прицеп тpактоpный ПТС-9 (инв.№453078)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Пульт (инв.№400172)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Пульт (инв.№400243)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Пульт контpоля ПК-1Д (инв.№400171)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"DY 150-EBLBA1" вихревой (инв.№458221)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"DY 150-EBLBA1" вихревой (инв.№458222)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"DY 150-EBLBA1" вихревой (инв.№458223)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"РМТ-59" (инв.№000900045)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"РМТ-59" (инв.№457845)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(ном.№000008661)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(инв.№456136)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"РМТ-69" (инв.№457647)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Ф1771-АД многоканальный (инв.№458216)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Ф1771-АД (инв.№457872)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Ш9329А тип 29.013 (инв.№457667)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"Метакон-515-Р1-УО" (инв.№456039)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(инв.№400121)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(инв.№400122)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Скруббер поз.150/3 (инв.№457695)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ВСХН-65 (инв.№456450)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СКВГ 90-2/10 (инв.№406693)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СКВГ 90-2/10 (инв.№406694)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СКВГ 90-2/10 (инв.№406695)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ВСГ-20 (инв.№456848)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ВСГ-20 (инв.№456849)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ВСГ-20 (инв.№456850)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Тpубопpоводвнецеховой (инв.№300332)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457 400,00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Таль ручная переносная Г/п=3тн (инв.№455033)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226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(инв.№457651)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Термопара ТХА-0192-800 (инв.№451476)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Тр/пр.цеховой технолог. (инв.№300036)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282 500,00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Турбокомпрессор возд.ТВ-200 (инв.№456919)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Турбокомпрессор ТВ-200 (инв.№457468)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Турбокомпрессор ТВ-200-1.12 (инв.№456288)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сбора деаэрированной воды в кор.80 (инв.№000000107)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"Vegapuls 61" (инв.№457322)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"Vegapuls61 PS61" (инв.№457226)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Фильтppукавный (инв.№400118)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Фильтppукавный (инв.№400119)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Фильтppукавный (инв.№400120)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Хpоматогpаф "Цвет" (инв.№400177)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Хроматограф "Хромос ГХ-1000" (инв.№456017)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Хpоматогpаф "Цвет" (400141)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Осциллограф С 1-117 (400250)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Осциллограф С1-117 (400251)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Щит ЩС (инв.№453856)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Газоанализатор МХ52 (инв.№454725)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81, площадь 4 641,7 кв.м, кадастровый номер  52:21:0000000:2464 (100033)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860 000,00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(453086)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(453087)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Ап-расист.свет/сигн. в кор.81 (инв.№457490)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Дефлегматор F=117м2 поз.215/3 (ном.№000008708)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Дифманометр ДСС-712С (инв.№400260)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Дифманометр ДСС-712С (инв.№400261)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V=100м3 (инв.№457453)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V=30м3 поз.220 (инв.№458102)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F=74м2 поз.214/1 (инв.№457712)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Кабель кор.81 (инв.№300040)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4-11 (инв.456134)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259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4-11 (инв.456135)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4-7 П-3 (ном.№000008719)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КП.СК 4-7 П-3 (ном.№000008720)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КСК 3-6 (инв.№457318)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Кипятильник F=74м2 поз.214 (инв.№457920)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Колонна pектификации (инв.№400151)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pектификации (инв.№400164)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ректиф.-техн.перевооружение (инв.№457723)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ректификац.поз.213/1 (инв.456286)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ректификационная (инв.№453073)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ректификационная (инв.№453074)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Конденсатоp КТГ-40 (инв.№400193)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4ЦГ 50/80К  поз.207/1 (инв.№458258)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65-40-200 поз.239/3 ц/б (инв.№403701)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АХЕ 40-25-160К-55 (инв.№457454)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АХЕ 40-25-160К-55 (инв.№457455)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12/50 5.5квт (инв.№458264)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(инв.№457694)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(инв.№457949)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КС 20/110 15кВт (ЛГМ) (457701)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К-СД 2.2к (инв.№457714)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65-50-160 поз.231/1 (инв.№457735)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65-50-160 поз.239/2 (инв.№457736)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Подогреватель поз.202/1 (инв.№456930)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Подогреватель поз.202/2 (инв.№456929)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Подогреватель поз.214/2 (инв.№456282)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"Профи-222" Ду50мм (инв.№457939)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"Профи-222" Ду50мм (инв.№457940)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 "Профи-222" Ду50мм (инв.№457941)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"Взлет" ТЭР Ду 20мм (инв.№458119)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289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"Взлет" ТЭР Ду 20мм (инв.№458120)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"Взлет" ТЭР Ду 20мм (инв.№458121)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вертикальный (инв.№400175)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поз.204/3 (инв.№400124)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поз.205/2 (инв.№400123)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Скpуббеp поз.205/3 (инв.№400152)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Скруббер (царги-2шт) (инв.№456923)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ТАМ-1000/10 (инв.№400180)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ТАМ-1000/10 (инв.№400181)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ТАМ-1000/10 (инв.№400179)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299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ТМ-1000-6/04 (инв.№400189)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Тpубопpоводвнутpицеховой (инв.№300331)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390 100,00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F=123м2 поз.209/3 (инв.№457674)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127 200,00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F=73м2 поз.208/3 (инв.№457670)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НН №41 поз.209/1 (инв.№456932)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Теплообменник НН №62 поз.208/1 (456284)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Теплообменник поз.201/1 (инв.№456400)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Уст-ка конденсат."УК-0.38-300" (инв.№400178)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Холодильник из титана (инв.№401355)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116 500,00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Холодильник из титана (инв.№401356)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116 500,00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оборотной воды от кор.№81 (000300402)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275 800,00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pектификации (400162)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OLCT 50 I HCN 0-10 (457163)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OLCT 50 I HCN 0-10 (457164)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Датчик OLCT 50 I HCN 0-10 (457165)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Панель (401826)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конденсаторная (405336)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Электpопpоводка силовая (инв.№300037)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97, площадь 495,8 кв.м, кадастровый номер 52:21:00000000:2461  (100035)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319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Аппаратура сист.пож.сигн. в кор.97 (457843)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искрозащиты EL (457833)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329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Барьер РИФ-А5 НРК 24В УХЛЗ (457745)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питания "Метран 604" (457834)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Блок питания "Метран 604" (457835)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(инв.№456933)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ВО-06-300-3.15 (инв.№457704)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ВР 86-77-6.3 (инв.№456924)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ВР 86-77-6.3 (инв.№456925)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ВЦ 14-46-6.3.1Р (457705)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Вентилятор ВЦ 14-46-6.3.1Р (457706)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Головка газоизмерительная                                                                                                          "Polytron 3000 HCN" (инв.№457963)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339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(400253)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нерж. (400126)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нерж. (400127)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V=6,3м3 ст. (400125)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348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П2 (000008715)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349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П2 (000008716)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П3 (000008717)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Калорифер ВНВ-243 П3 (000008718)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Контроллер МХ52 на 16 канал (457837)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Контроллер МХ52 на 16канал. (457791)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4ЦГ 50/80К-22-5 поз.403/2 (457713)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80-50-200Е-55 поз.403/1 (452950)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Ограждение вокруг кор.97 (200172)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(457727)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(457728)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359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-100 до 600 кПа (457734)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-40 до 0 кПа (457724)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-40 до 0 кПа (457725)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давления РС-28 от -40 до 0 кПа (457726)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(457799)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379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(457809)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 (457817)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ИПМ-0399ЕХМ3 (456019)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аварийной сигнал.ПАС (457668)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Прибор аварийной сигнал.ПАС (457836)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Приспособление провероч.ПП4 (456061)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(457818)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399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"Метакон-515-Р1-У" (457824)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(457759)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(457760)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ВС-3-24В (457761)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уров.УСУ-1-100 (457746)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уров.УСУ-1-100 (457747)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уров.УСУ-1-100 (457748)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уров.УСУ-1-60 (457749)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уров.УСУ-1-60 (457750)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Сигнализатор уров.УСУ-1-60 (457751)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технолог. (300038)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215 200,00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Тр/пр.передачи готов. Пр-ции (300333)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141 200,00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Тp/пp.сброса паров HCN при пропарке емкостей от кор.97 до кор.81 (300400)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208 500,00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(457658)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(457659)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429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(457665)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Уровнемер "Vegaflex 61 FX61" (инв.№457666)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АПК-Инновент-2.5 (457708)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АПК-Инновент-3.15 (457707)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АПК-Инновент-6.3 (457709)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Шкаф 1Щ (457679)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Шкаф ЩРО 8505-1415 (457743)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Щит Щш-3д-1-2200*600*600УХЛ (457744)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439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Склад синильной кислоты (нежилое пристроенное здание), площадь 33,2 кв.м, кадастровый номер 52:21:00000012:660  (103033)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440</w:t>
                  </w:r>
                </w:p>
              </w:tc>
              <w:tc>
                <w:tcPr>
                  <w:tcW w:w="3483" w:type="dxa"/>
                  <w:tcBorders>
                    <w:top w:val="single" w:sz="4" w:space="0" w:color="FFFFCC"/>
                    <w:left w:val="single" w:sz="4" w:space="0" w:color="FFFFCC"/>
                    <w:bottom w:val="nil"/>
                    <w:right w:val="single" w:sz="4" w:space="0" w:color="FFFFCC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вентиляционная труба, площадь 54,0 кв.м, кадастровый номер 52:21:0000000:2442 (200012)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2 324 кв.м, кадастровый номер 52:21:0000012:2015  (000900158)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442</w:t>
                  </w:r>
                </w:p>
              </w:tc>
              <w:tc>
                <w:tcPr>
                  <w:tcW w:w="3483" w:type="dxa"/>
                  <w:tcBorders>
                    <w:top w:val="single" w:sz="4" w:space="0" w:color="FFFFCC"/>
                    <w:left w:val="single" w:sz="4" w:space="0" w:color="FFFFCC"/>
                    <w:bottom w:val="nil"/>
                    <w:right w:val="single" w:sz="4" w:space="0" w:color="FFFFCC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навес склада извести, площадь 80 кв.м, кадастровый номер 52:21:0000012:1606 (00000016651)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443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94, площадь 1 230,9 кв.м, кадастровый номер 52:21:0000000:2450 (100174)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V=20м3 ст. (403689)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V=20м3 ст. (403690)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38 400,00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извест.молока V=50м3 (403676)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извест.молока V=50м3 (403677)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извест.молока V=50м3 (403678)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449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титан.с мешалкой V=20м3 (403687)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титановая V=20м3 (403684)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Колонна хлоpиpования V=50м3 (403680)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184 200,00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 Х 100-80-160К (457692)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12 500,00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  <w:lang w:val="en-US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</w:t>
                  </w:r>
                  <w:r w:rsidRPr="00A11BE1">
                    <w:rPr>
                      <w:sz w:val="10"/>
                      <w:szCs w:val="10"/>
                      <w:lang w:val="en-US"/>
                    </w:rPr>
                    <w:t xml:space="preserve"> MB 160 PVDF Viton, LIP SEAL  (000008680)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22 700,00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водокольцевой вакуумный (403693)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КМХ 65-40-200 (403700)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459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СД 450/22.5 (457675)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СД 450/22.5 (457676)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100-80-160К (457693)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50-32-125 (457683)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пром.П-215И (456094)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467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пром.П-215И (456095)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пром.П-215И (456096)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469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Расходомер-счетчик "Взлет ЭР" (456293)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Элеватоp ковшовый (403679)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181 300,00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364 кв.м, кадастровый номер 52:21:0000012:2013   (000900156)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96 000,00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резервуар спецстоков, площадь 8,7 кв.м, кадастровый номер  52:21:00000000:2443 (200063)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23 000,00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Сооружение насосная станция, площадь 318 кв.м, кадастровый номер 52:21:00000000:2446 (200062)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80 000,00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Коллектоpоpганосолесодерж. (300068)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6 154 кв.м, кадастровый номер 52:21:0000012:2052   (000900173)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1 624 000,00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171, площадь 3 838,2 кв.м, кадастровый номер 52:21:00000000:2458 (100034)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689 000,00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Отделитель жидкости ОЖ-200 (00000019644)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14 500,00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Кран мостовой (00000019645)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26 300,00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479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Сепаратор ОЖ-200 (00000019647)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14 500,00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Аппаратура сист.пож.сигн. в кор.171 (457121)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Газоанализатоp (400194)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Датчик вихреток. зав.№ 400373 (инв.№456644)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V=6м3 гоpизонтальная ст. (400158)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V=6м3 гоpизонтальная ст. (400161)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Емкость буфеpная V=100м3 ст. (400107)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192 000,00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Испаpитель 140-ИКТ аммиач. (400103)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Испаpитель 140-ИКТ аммиач. (400142)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160-ИТГА аммиач. (400294)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489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160-ИТГА аммиач. (400295)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И-160 (452933)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Испаритель И-160 (452934)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111 100,00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ИКТ-140 (457686)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Испаритель ИКТ-140 (457687)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Кpан мостовой электрический (</w:t>
                  </w:r>
                  <w:bookmarkStart w:id="0" w:name="_GoBack"/>
                  <w:r w:rsidRPr="00A11BE1">
                    <w:rPr>
                      <w:sz w:val="10"/>
                      <w:szCs w:val="10"/>
                    </w:rPr>
                    <w:t>400117</w:t>
                  </w:r>
                  <w:bookmarkEnd w:id="0"/>
                  <w:r w:rsidRPr="00A11BE1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743 800,00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Машина струйной промывки имп. (403544)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(400215)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360-22-2 ц/б (400098)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Н-360-22-2 ц/б (400096)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499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Н-360-22-2 ц/б (400099)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Т-360-21-21 (400229)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Нагнетатель Т-360-22-2 ц/б (400097)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115 500,00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(400269)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АХ 80-50-200 К-СД 30кВт Взр.  поз.57/2 (458270)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вакуумный поз.16/1 (403694)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1250-63 6000V 315кв (457710)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1250-63 6000V 315кв (457711)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300-90 ц/б (400267)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 160/30 (457691)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Насос К 290/30 (457684)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 290/30 (457685)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6 400,00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 ц/б поз.57/1 (400288)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80-50-200Е-55 ц/б поз.57/2 (400289)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9 900,00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ц/б (451483)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ц/б (451484)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Преобразователь АИР-20Ех-ДИ (457286)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температуры Т-419 (406572)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температуры Т-419 (406573)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уровня ESP-50 (инв.№406698)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519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Регулятор уровня ESP-50 (инв.№406699)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Ресивер (000008681)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9 600,00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Сети кабельные (300041)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(457655)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(457656)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СКБ-25 (инв.№456856)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Счетчик воды СКБ-40 (инв.№456852)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5122" (457657)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(456137)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(456432)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529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(456433)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Термометр "ТМ 5133" (456434)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Течеискатель "МАТ-2К" (458129)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Эл/двигатель "Синкрон" 3-х фазный (400102)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136 500,00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Контактор вакуум.КВ1.14-400 (454358)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Контактор вакуум.КВ1.14-400 (454359)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Линия кабельная (300280)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160 000,00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(401829)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Тpансфоpматоp (401830)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26 300,00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конденсаторная (405339)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539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конденсаторная (405344)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14 200,00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Турбоагрегат (400268)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Течеискательмногопроф.акустич. (403543)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Испаритель ИТК 140 (00000008845)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94 100,00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Аварийная емкость (00000016570)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6 700,00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учета электроэнергии (000900316)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Земельный участок, площадь 2 302 кв.м, кадастровый номер 52:21:0000012:2055  (000900176)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Нежилое здание Корпус № 69, площадь 877,1 кв.м, кадастровый номер 52:21:00000000:2463</w:t>
                  </w:r>
                  <w:r w:rsidRPr="00A11BE1">
                    <w:rPr>
                      <w:color w:val="000000"/>
                      <w:sz w:val="10"/>
                      <w:szCs w:val="10"/>
                    </w:rPr>
                    <w:br/>
                    <w:t>(100037)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1 144 000,00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Преобраз.частоты ATV61 7квт (457922)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1Д 315-50 75кв (инв.№ 457469)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549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1Д 315-50 75кВт (инв.№ 457689)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1Д 315-50 75кВт (инв.№457690)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Д 315-500 поз.512/3 (инв.№400279)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(инв.№457947)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(инв.№457948)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КС 20/110 поз.513/3 (инв.№400276)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Насос Х 80-50-200 Д-С 15квт (инв.№457717)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Регистратор Ф1771-АД-16-0-2-03-00-1 щитовой электронный многоканальный (инв.№458251)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Узел солерастворения в кор.69 (инв.№000000108)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Установка "Каскад" (инв.№000008702)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Фильтр Ду 2600 поз.501/2 (инв.№457700)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27 300,00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Земельный участок, площадь 665 кв.м., кадастровый номер 52:21:0000012:2056  (000900177)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175 000,00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Нежилое здание Подстанция № 16, площадь 131,2 кв.м, кададастровый номер  52:21:0000000:2465 (100039)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361 000,00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Земельный участок общей площадью 5 439 кв.м, кадастровый номер 52:21:0000012:2049 (000900170)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1 435 000,00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Нежилое здание (Корпус 171м), площадь 45,6 кв.м, кадастровый номер 52:21:0000000:2460 (100178)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Земельный участок общей площадью 866 кв.м, кадастровый номер 52:21:0000012:2016 (000900159)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Отстойник спецстоков (94 б), объем 920 куб.м, кадастровый номер 52:21:0000000:2445 (200064)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147 000,00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sz w:val="10"/>
                      <w:szCs w:val="10"/>
                    </w:rPr>
                  </w:pPr>
                  <w:r w:rsidRPr="00A11BE1">
                    <w:rPr>
                      <w:sz w:val="10"/>
                      <w:szCs w:val="10"/>
                    </w:rPr>
                    <w:t>Канализация спец.стоков, протяженность 2181м, кадастровый номер 52:21:0000012:2059 (000900178)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89 000,00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Баллон кисл, азотн, аргон, угл. 3шт. (00000001949)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9 000,00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Противогаз гп-7 1450шт.  (00000001608)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569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054238 78шт. (00000000204)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057018 76шт.(00000000208)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3124-053054 8шт. (00000000205)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054238 13шт. (00000000204)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057018 17шт. (00000000208)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3 000,00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Фильтр 3124-053054 45шт. (00000000205)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син.кис-тф к.11-294 (00000016721)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Трубопровод граф.в броне (инв.№300164)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15 000,00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lastRenderedPageBreak/>
                    <w:t>577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Кислота серная 231,001 т (ном.№00000000031)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578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Кислота серная некондиция 194,363 т (ном.№00000018919)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23 422,73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579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Аммиак 95,762 т (ном.№00000003555)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1 626 865,78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580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Фреон-12, 7 324 кг (ном.№00000000029)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2 000 000,00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581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Кислота серная 6,873 т (ном.№00000000031)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11 524,57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582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Натрий хлористый (соль), 8 000 кг (ном.№00000001955)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41 492,64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583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Фреон-12, 620 кг (ном.№00000000029)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200 000,00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584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Сода каустическая (натр едкий), 11 188 кг (ном.№00000002050)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229 922,88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585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Компрессор поршневой К-33Ф (инв.№000000268)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70 000,00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586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Расходомер-счетчик "Взлет" Ду 150 мм (инв.№000000425)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10 000,00</w:t>
                  </w:r>
                </w:p>
              </w:tc>
            </w:tr>
            <w:tr w:rsidR="007A3ADF" w:rsidRPr="00A11BE1" w:rsidTr="007A3ADF">
              <w:trPr>
                <w:trHeight w:val="20"/>
              </w:trPr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587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3ADF" w:rsidRPr="00A11BE1" w:rsidRDefault="007A3ADF" w:rsidP="00DF6DF0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Анализатор жидкости кондуктометрический (инв.№000000062)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3ADF" w:rsidRPr="00A11BE1" w:rsidRDefault="007A3ADF" w:rsidP="00DF6DF0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11BE1">
                    <w:rPr>
                      <w:color w:val="000000"/>
                      <w:sz w:val="10"/>
                      <w:szCs w:val="10"/>
                    </w:rPr>
                    <w:t>61 000,00</w:t>
                  </w:r>
                </w:p>
              </w:tc>
            </w:tr>
          </w:tbl>
          <w:p w:rsidR="007A3ADF" w:rsidRPr="007B23C4" w:rsidRDefault="007A3ADF" w:rsidP="00DF6D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7A3ADF" w:rsidRPr="009227DC" w:rsidRDefault="007A3ADF" w:rsidP="00DF6D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7DC">
              <w:rPr>
                <w:b/>
                <w:bCs/>
                <w:color w:val="000000"/>
                <w:sz w:val="18"/>
                <w:szCs w:val="18"/>
              </w:rPr>
              <w:lastRenderedPageBreak/>
              <w:t>53 267 458,60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  <w:p w:rsidR="007A3ADF" w:rsidRPr="007B23C4" w:rsidRDefault="007A3ADF" w:rsidP="00DF6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E01" w:rsidRDefault="00557E01" w:rsidP="00E47473">
      <w:pPr>
        <w:jc w:val="center"/>
        <w:rPr>
          <w:b/>
          <w:sz w:val="24"/>
          <w:szCs w:val="24"/>
        </w:rPr>
      </w:pPr>
    </w:p>
    <w:p w:rsidR="00557E01" w:rsidRDefault="00557E01" w:rsidP="00E47473">
      <w:pPr>
        <w:jc w:val="center"/>
        <w:rPr>
          <w:b/>
          <w:sz w:val="24"/>
          <w:szCs w:val="24"/>
        </w:rPr>
      </w:pPr>
    </w:p>
    <w:p w:rsidR="00557E01" w:rsidRDefault="00557E01" w:rsidP="00E47473">
      <w:pPr>
        <w:jc w:val="center"/>
        <w:rPr>
          <w:b/>
          <w:sz w:val="24"/>
          <w:szCs w:val="24"/>
        </w:rPr>
      </w:pPr>
    </w:p>
    <w:p w:rsidR="00557E01" w:rsidRDefault="00557E01" w:rsidP="00E47473">
      <w:pPr>
        <w:jc w:val="center"/>
        <w:rPr>
          <w:b/>
          <w:sz w:val="24"/>
          <w:szCs w:val="24"/>
        </w:rPr>
      </w:pPr>
    </w:p>
    <w:p w:rsidR="00557E01" w:rsidRDefault="00557E01" w:rsidP="00E47473">
      <w:pPr>
        <w:jc w:val="center"/>
        <w:rPr>
          <w:b/>
          <w:sz w:val="24"/>
          <w:szCs w:val="24"/>
        </w:rPr>
      </w:pPr>
    </w:p>
    <w:p w:rsidR="007A5621" w:rsidRDefault="007A5621"/>
    <w:sectPr w:rsidR="007A5621" w:rsidSect="00E324A0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55" w:rsidRDefault="00F87655" w:rsidP="003040E6">
      <w:r>
        <w:separator/>
      </w:r>
    </w:p>
  </w:endnote>
  <w:endnote w:type="continuationSeparator" w:id="1">
    <w:p w:rsidR="00F87655" w:rsidRDefault="00F87655" w:rsidP="0030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55" w:rsidRDefault="00F87655" w:rsidP="003040E6">
      <w:r>
        <w:separator/>
      </w:r>
    </w:p>
  </w:footnote>
  <w:footnote w:type="continuationSeparator" w:id="1">
    <w:p w:rsidR="00F87655" w:rsidRDefault="00F87655" w:rsidP="0030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17"/>
    <w:multiLevelType w:val="hybridMultilevel"/>
    <w:tmpl w:val="BA5E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739"/>
    <w:multiLevelType w:val="hybridMultilevel"/>
    <w:tmpl w:val="D95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2055"/>
    <w:multiLevelType w:val="hybridMultilevel"/>
    <w:tmpl w:val="4E5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313"/>
    <w:multiLevelType w:val="hybridMultilevel"/>
    <w:tmpl w:val="753A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5D49"/>
    <w:multiLevelType w:val="hybridMultilevel"/>
    <w:tmpl w:val="E36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D30"/>
    <w:multiLevelType w:val="hybridMultilevel"/>
    <w:tmpl w:val="FE42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E6"/>
    <w:rsid w:val="001777B8"/>
    <w:rsid w:val="003040E6"/>
    <w:rsid w:val="0041783B"/>
    <w:rsid w:val="00557E01"/>
    <w:rsid w:val="00607B4C"/>
    <w:rsid w:val="007A3ADF"/>
    <w:rsid w:val="007A5621"/>
    <w:rsid w:val="007C6EA0"/>
    <w:rsid w:val="007D63E5"/>
    <w:rsid w:val="008B0739"/>
    <w:rsid w:val="009000D8"/>
    <w:rsid w:val="0091214D"/>
    <w:rsid w:val="00942FA7"/>
    <w:rsid w:val="0097003D"/>
    <w:rsid w:val="00AF17A7"/>
    <w:rsid w:val="00BE4972"/>
    <w:rsid w:val="00E324A0"/>
    <w:rsid w:val="00E47473"/>
    <w:rsid w:val="00F74D88"/>
    <w:rsid w:val="00F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040E6"/>
    <w:rPr>
      <w:color w:val="000080"/>
      <w:u w:val="single"/>
    </w:rPr>
  </w:style>
  <w:style w:type="character" w:customStyle="1" w:styleId="paragraph">
    <w:name w:val="paragraph"/>
    <w:basedOn w:val="a0"/>
    <w:uiPriority w:val="99"/>
    <w:rsid w:val="003040E6"/>
  </w:style>
  <w:style w:type="paragraph" w:styleId="a4">
    <w:name w:val="header"/>
    <w:basedOn w:val="a"/>
    <w:link w:val="a5"/>
    <w:uiPriority w:val="99"/>
    <w:rsid w:val="00304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0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0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0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40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40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4778</Words>
  <Characters>27240</Characters>
  <Application>Microsoft Office Word</Application>
  <DocSecurity>0</DocSecurity>
  <Lines>227</Lines>
  <Paragraphs>63</Paragraphs>
  <ScaleCrop>false</ScaleCrop>
  <Company/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2017-11-20T15:53:00Z</dcterms:created>
  <dcterms:modified xsi:type="dcterms:W3CDTF">2018-10-29T13:13:00Z</dcterms:modified>
</cp:coreProperties>
</file>