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  <w:r w:rsidR="00D43890" w:rsidRPr="004F1B9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201</w:t>
      </w:r>
      <w:r w:rsidR="00944D62" w:rsidRPr="008100C1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782C74" w:rsidRDefault="004012B5" w:rsidP="00944D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Устьянскии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район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Октябрьскии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̆, ул. Заводская, д. 25А), именуемое в дальнейшем «Продавец», </w:t>
      </w:r>
      <w:r w:rsidR="00944D62"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="00944D62" w:rsidRPr="00782C74">
        <w:rPr>
          <w:rFonts w:ascii="Times New Roman" w:hAnsi="Times New Roman" w:cs="Times New Roman"/>
          <w:sz w:val="22"/>
          <w:szCs w:val="22"/>
        </w:rPr>
        <w:t>Гамичева</w:t>
      </w:r>
      <w:proofErr w:type="spellEnd"/>
      <w:r w:rsidR="00944D62" w:rsidRPr="00782C74">
        <w:rPr>
          <w:rFonts w:ascii="Times New Roman" w:hAnsi="Times New Roman" w:cs="Times New Roman"/>
          <w:sz w:val="22"/>
          <w:szCs w:val="22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="00944D62" w:rsidRPr="00782C7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="00944D62" w:rsidRPr="00782C74">
        <w:rPr>
          <w:rFonts w:ascii="Times New Roman" w:hAnsi="Times New Roman" w:cs="Times New Roman"/>
          <w:sz w:val="22"/>
          <w:szCs w:val="22"/>
        </w:rPr>
        <w:t xml:space="preserve">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r w:rsidR="00D43890" w:rsidRPr="00782C74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782C74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имущество (далее </w:t>
      </w:r>
      <w:r w:rsidRPr="00782C74">
        <w:rPr>
          <w:rFonts w:ascii="Times New Roman" w:hAnsi="Times New Roman" w:cs="Times New Roman"/>
          <w:sz w:val="22"/>
          <w:szCs w:val="22"/>
        </w:rPr>
        <w:t xml:space="preserve"> </w:t>
      </w:r>
      <w:r w:rsidR="00D43890" w:rsidRPr="00782C74">
        <w:rPr>
          <w:rFonts w:ascii="Times New Roman" w:hAnsi="Times New Roman" w:cs="Times New Roman"/>
          <w:sz w:val="22"/>
          <w:szCs w:val="22"/>
        </w:rPr>
        <w:t>Имущество»):__________________________________________________________________________________________________________________________________________________________________________________________________________________________________________________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</w:t>
      </w:r>
      <w:proofErr w:type="gramStart"/>
      <w:r w:rsidRPr="00782C74">
        <w:rPr>
          <w:rFonts w:ascii="Times New Roman" w:hAnsi="Times New Roman" w:cs="Times New Roman"/>
          <w:sz w:val="22"/>
          <w:szCs w:val="22"/>
        </w:rPr>
        <w:t>в форме аукциона</w:t>
      </w:r>
      <w:proofErr w:type="gramEnd"/>
      <w:r w:rsidRPr="00782C74">
        <w:rPr>
          <w:rFonts w:ascii="Times New Roman" w:hAnsi="Times New Roman" w:cs="Times New Roman"/>
          <w:sz w:val="22"/>
          <w:szCs w:val="22"/>
        </w:rPr>
        <w:t xml:space="preserve"> открытого по составу участников и открытой формой предложения о цене по продаже имущества Продавца. 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165200, Архангельская область,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Устьянскии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район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Октябрьскии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43890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 w:rsidRPr="00782C74">
              <w:t>Гамичев</w:t>
            </w:r>
            <w:proofErr w:type="spellEnd"/>
            <w:r w:rsidRPr="00782C74">
              <w:t xml:space="preserve">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461B93" w:rsidRDefault="00D43890" w:rsidP="00D43890">
      <w:pPr>
        <w:jc w:val="right"/>
        <w:rPr>
          <w:sz w:val="21"/>
          <w:szCs w:val="21"/>
        </w:rPr>
      </w:pPr>
      <w:r w:rsidRPr="00B31C31">
        <w:rPr>
          <w:sz w:val="22"/>
          <w:szCs w:val="22"/>
        </w:rPr>
        <w:br w:type="page"/>
      </w:r>
      <w:r w:rsidRPr="00461B93">
        <w:rPr>
          <w:sz w:val="21"/>
          <w:szCs w:val="21"/>
        </w:rPr>
        <w:lastRenderedPageBreak/>
        <w:t>Приложение</w:t>
      </w:r>
    </w:p>
    <w:p w:rsidR="00D43890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 xml:space="preserve">к Договору купли-продажи 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proofErr w:type="gramStart"/>
      <w:r w:rsidRPr="00461B93">
        <w:rPr>
          <w:sz w:val="21"/>
          <w:szCs w:val="21"/>
        </w:rPr>
        <w:t>от</w:t>
      </w:r>
      <w:r>
        <w:rPr>
          <w:sz w:val="21"/>
          <w:szCs w:val="21"/>
        </w:rPr>
        <w:t xml:space="preserve">  «</w:t>
      </w:r>
      <w:proofErr w:type="gramEnd"/>
      <w:r w:rsidRPr="00461B93">
        <w:rPr>
          <w:sz w:val="21"/>
          <w:szCs w:val="21"/>
        </w:rPr>
        <w:t xml:space="preserve"> </w:t>
      </w:r>
      <w:r>
        <w:rPr>
          <w:sz w:val="21"/>
          <w:szCs w:val="21"/>
        </w:rPr>
        <w:t>_____»_______20___г.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Акт</w:t>
      </w: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приема-передачи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B1101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proofErr w:type="spellStart"/>
      <w:r w:rsidRPr="0046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>Вологда</w:t>
      </w:r>
      <w:proofErr w:type="spellEnd"/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46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____________ </w:t>
      </w:r>
      <w:r w:rsidRPr="00461B93">
        <w:rPr>
          <w:rFonts w:ascii="Times New Roman" w:hAnsi="Times New Roman" w:cs="Times New Roman"/>
          <w:sz w:val="21"/>
          <w:szCs w:val="21"/>
        </w:rPr>
        <w:t>201</w:t>
      </w:r>
      <w:r w:rsidR="00DB1101">
        <w:rPr>
          <w:rFonts w:ascii="Times New Roman" w:hAnsi="Times New Roman" w:cs="Times New Roman"/>
          <w:sz w:val="21"/>
          <w:szCs w:val="21"/>
        </w:rPr>
        <w:t>8</w:t>
      </w:r>
      <w:r w:rsidRPr="00461B9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4012B5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12B5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Устьянскии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район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012B5">
        <w:rPr>
          <w:rFonts w:ascii="Times New Roman" w:hAnsi="Times New Roman" w:cs="Times New Roman"/>
          <w:sz w:val="22"/>
          <w:szCs w:val="22"/>
        </w:rPr>
        <w:t>Октябрьскии</w:t>
      </w:r>
      <w:proofErr w:type="spellEnd"/>
      <w:r w:rsidRPr="004012B5">
        <w:rPr>
          <w:rFonts w:ascii="Times New Roman" w:hAnsi="Times New Roman" w:cs="Times New Roman"/>
          <w:sz w:val="22"/>
          <w:szCs w:val="22"/>
        </w:rPr>
        <w:t xml:space="preserve">̆, ул. Заводская, д. 25А), именуемое в дальнейшем «Продавец», </w:t>
      </w:r>
      <w:r w:rsidRPr="00782C74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782C74">
        <w:rPr>
          <w:rFonts w:ascii="Times New Roman" w:hAnsi="Times New Roman" w:cs="Times New Roman"/>
          <w:sz w:val="22"/>
          <w:szCs w:val="22"/>
        </w:rPr>
        <w:t>Гамичева</w:t>
      </w:r>
      <w:proofErr w:type="spellEnd"/>
      <w:r w:rsidRPr="00782C74">
        <w:rPr>
          <w:rFonts w:ascii="Times New Roman" w:hAnsi="Times New Roman" w:cs="Times New Roman"/>
          <w:sz w:val="22"/>
          <w:szCs w:val="22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782C7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Pr="00782C74">
        <w:rPr>
          <w:rFonts w:ascii="Times New Roman" w:hAnsi="Times New Roman" w:cs="Times New Roman"/>
          <w:sz w:val="22"/>
          <w:szCs w:val="22"/>
        </w:rPr>
        <w:t xml:space="preserve"> проезд, д.3, стр.6, офис 201, 208), действующего на основании </w:t>
      </w:r>
      <w:r w:rsidRPr="004012B5">
        <w:rPr>
          <w:rFonts w:ascii="Times New Roman" w:hAnsi="Times New Roman" w:cs="Times New Roman"/>
          <w:sz w:val="22"/>
          <w:szCs w:val="22"/>
        </w:rPr>
        <w:t xml:space="preserve">решения Арбитражного суда Архангельской области от 15 февраля 2018 года по делу № А05–9387/2017, </w:t>
      </w:r>
      <w:bookmarkStart w:id="0" w:name="_GoBack"/>
      <w:bookmarkEnd w:id="0"/>
      <w:r w:rsidR="00D43890" w:rsidRPr="00B31C31">
        <w:rPr>
          <w:rFonts w:ascii="Times New Roman" w:hAnsi="Times New Roman" w:cs="Times New Roman"/>
          <w:sz w:val="22"/>
          <w:szCs w:val="22"/>
        </w:rPr>
        <w:t>являющееся продавцом имущества должника, с одной стороны, и</w:t>
      </w:r>
    </w:p>
    <w:p w:rsidR="00D43890" w:rsidRPr="00DB1101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</w:t>
      </w:r>
      <w:r w:rsidRPr="00DB1101">
        <w:rPr>
          <w:rFonts w:ascii="Times New Roman" w:hAnsi="Times New Roman" w:cs="Times New Roman"/>
          <w:sz w:val="22"/>
          <w:szCs w:val="22"/>
        </w:rPr>
        <w:t>именуем____ в дальнейшем «Претендент», _______________________________________________ ____________________________________________________________________________________,  с другой стороны,</w:t>
      </w:r>
    </w:p>
    <w:p w:rsidR="00D43890" w:rsidRPr="00DB1101" w:rsidRDefault="00D43890" w:rsidP="00DB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совместно именуемые «Стороны», составили настоящий Акт о нижеследующем:</w:t>
      </w:r>
    </w:p>
    <w:p w:rsidR="00D43890" w:rsidRPr="00DB1101" w:rsidRDefault="00D43890" w:rsidP="006E6E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1. В соответствии с условиями Договора купли-продажи от</w:t>
      </w:r>
      <w:r w:rsidR="00DB1101">
        <w:rPr>
          <w:rFonts w:ascii="Times New Roman" w:hAnsi="Times New Roman" w:cs="Times New Roman"/>
          <w:sz w:val="22"/>
          <w:szCs w:val="22"/>
        </w:rPr>
        <w:t xml:space="preserve"> «__</w:t>
      </w:r>
      <w:r w:rsidR="009A1569" w:rsidRPr="00DB1101">
        <w:rPr>
          <w:rFonts w:ascii="Times New Roman" w:hAnsi="Times New Roman" w:cs="Times New Roman"/>
          <w:sz w:val="22"/>
          <w:szCs w:val="22"/>
        </w:rPr>
        <w:t>_»</w:t>
      </w:r>
      <w:r w:rsidRPr="00DB1101">
        <w:rPr>
          <w:rFonts w:ascii="Times New Roman" w:hAnsi="Times New Roman" w:cs="Times New Roman"/>
          <w:sz w:val="22"/>
          <w:szCs w:val="22"/>
        </w:rPr>
        <w:t xml:space="preserve"> ______</w:t>
      </w:r>
      <w:r w:rsidR="00DB1101">
        <w:rPr>
          <w:rFonts w:ascii="Times New Roman" w:hAnsi="Times New Roman" w:cs="Times New Roman"/>
          <w:sz w:val="22"/>
          <w:szCs w:val="22"/>
        </w:rPr>
        <w:t>___</w:t>
      </w:r>
      <w:r w:rsidRPr="00DB1101">
        <w:rPr>
          <w:rFonts w:ascii="Times New Roman" w:hAnsi="Times New Roman" w:cs="Times New Roman"/>
          <w:sz w:val="22"/>
          <w:szCs w:val="22"/>
        </w:rPr>
        <w:t>___</w:t>
      </w:r>
      <w:r w:rsidR="00DB1101">
        <w:rPr>
          <w:rFonts w:ascii="Times New Roman" w:hAnsi="Times New Roman" w:cs="Times New Roman"/>
          <w:sz w:val="22"/>
          <w:szCs w:val="22"/>
        </w:rPr>
        <w:t>2018</w:t>
      </w:r>
      <w:r w:rsidR="009A1569" w:rsidRPr="00DB1101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B1101">
        <w:rPr>
          <w:rFonts w:ascii="Times New Roman" w:hAnsi="Times New Roman" w:cs="Times New Roman"/>
          <w:sz w:val="22"/>
          <w:szCs w:val="22"/>
        </w:rPr>
        <w:t xml:space="preserve"> Продавец передает, а Покупатель принимает следующее имущество (далее – «Имущество»):</w:t>
      </w:r>
    </w:p>
    <w:p w:rsidR="00D43890" w:rsidRPr="00DB1101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>2. Покупатель осмотрел Имущество, претензий по его состоянию не имеет.</w:t>
      </w:r>
    </w:p>
    <w:p w:rsidR="00D43890" w:rsidRPr="00DB110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101">
        <w:rPr>
          <w:rFonts w:ascii="Times New Roman" w:hAnsi="Times New Roman" w:cs="Times New Roman"/>
          <w:sz w:val="22"/>
          <w:szCs w:val="22"/>
        </w:rPr>
        <w:t xml:space="preserve">3. Настоящий Акт приема-передачи является неотъемлемой частью Договора купли-продажи от </w:t>
      </w:r>
      <w:r w:rsidR="00DB1101">
        <w:rPr>
          <w:rFonts w:ascii="Times New Roman" w:hAnsi="Times New Roman" w:cs="Times New Roman"/>
          <w:sz w:val="22"/>
          <w:szCs w:val="22"/>
        </w:rPr>
        <w:t>«_</w:t>
      </w:r>
      <w:r w:rsidRPr="00DB1101">
        <w:rPr>
          <w:rFonts w:ascii="Times New Roman" w:hAnsi="Times New Roman" w:cs="Times New Roman"/>
          <w:sz w:val="22"/>
          <w:szCs w:val="22"/>
        </w:rPr>
        <w:t>_» ___</w:t>
      </w:r>
      <w:r w:rsidR="00DB1101">
        <w:rPr>
          <w:rFonts w:ascii="Times New Roman" w:hAnsi="Times New Roman" w:cs="Times New Roman"/>
          <w:sz w:val="22"/>
          <w:szCs w:val="22"/>
        </w:rPr>
        <w:t>_____</w:t>
      </w:r>
      <w:r w:rsidRPr="00DB1101">
        <w:rPr>
          <w:rFonts w:ascii="Times New Roman" w:hAnsi="Times New Roman" w:cs="Times New Roman"/>
          <w:sz w:val="22"/>
          <w:szCs w:val="22"/>
        </w:rPr>
        <w:t>_____20</w:t>
      </w:r>
      <w:r w:rsidR="00DB1101">
        <w:rPr>
          <w:rFonts w:ascii="Times New Roman" w:hAnsi="Times New Roman" w:cs="Times New Roman"/>
          <w:sz w:val="22"/>
          <w:szCs w:val="22"/>
        </w:rPr>
        <w:t>18</w:t>
      </w:r>
      <w:r w:rsidR="009A1569" w:rsidRPr="00DB1101">
        <w:rPr>
          <w:rFonts w:ascii="Times New Roman" w:hAnsi="Times New Roman" w:cs="Times New Roman"/>
          <w:sz w:val="22"/>
          <w:szCs w:val="22"/>
        </w:rPr>
        <w:t xml:space="preserve"> </w:t>
      </w:r>
      <w:r w:rsidRPr="00DB1101">
        <w:rPr>
          <w:rFonts w:ascii="Times New Roman" w:hAnsi="Times New Roman" w:cs="Times New Roman"/>
          <w:sz w:val="22"/>
          <w:szCs w:val="22"/>
        </w:rPr>
        <w:t>г.</w:t>
      </w:r>
    </w:p>
    <w:p w:rsidR="00D43890" w:rsidRDefault="00D43890" w:rsidP="00D43890">
      <w:pPr>
        <w:jc w:val="both"/>
        <w:rPr>
          <w:sz w:val="21"/>
          <w:szCs w:val="21"/>
        </w:rPr>
      </w:pP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B1101" w:rsidRPr="00B31C31" w:rsidRDefault="00DB1101" w:rsidP="00DB1101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20"/>
        <w:gridCol w:w="4540"/>
      </w:tblGrid>
      <w:tr w:rsidR="00DB1101" w:rsidRPr="00B31C31" w:rsidTr="003901EC">
        <w:tc>
          <w:tcPr>
            <w:tcW w:w="4820" w:type="dxa"/>
          </w:tcPr>
          <w:p w:rsidR="00DB1101" w:rsidRDefault="00DB1101" w:rsidP="003901EC">
            <w:r w:rsidRPr="00B31C3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DB1101" w:rsidRPr="00B31C31" w:rsidRDefault="00DB1101" w:rsidP="003901EC"/>
        </w:tc>
        <w:tc>
          <w:tcPr>
            <w:tcW w:w="4540" w:type="dxa"/>
          </w:tcPr>
          <w:p w:rsidR="00DB1101" w:rsidRPr="00782C74" w:rsidRDefault="00DB1101" w:rsidP="003901EC">
            <w:r w:rsidRPr="00B31C31">
              <w:rPr>
                <w:sz w:val="22"/>
                <w:szCs w:val="22"/>
              </w:rPr>
              <w:t>Покупатель</w:t>
            </w:r>
            <w:r>
              <w:rPr>
                <w:sz w:val="22"/>
                <w:szCs w:val="22"/>
              </w:rPr>
              <w:t>:</w:t>
            </w:r>
          </w:p>
        </w:tc>
      </w:tr>
      <w:tr w:rsidR="00DB1101" w:rsidRPr="00B31C31" w:rsidTr="003901EC">
        <w:tc>
          <w:tcPr>
            <w:tcW w:w="4820" w:type="dxa"/>
          </w:tcPr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b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b/>
                <w:sz w:val="22"/>
                <w:szCs w:val="22"/>
              </w:rPr>
              <w:t>Общество с ограниченной ответственностью «Спортивно-оздоровительный комплекс «Малиновка»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>ОГРН 1052907026930; ИНН 2922006637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165200, Архангельская область,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Устьянскии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̆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район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Октябрьскии</w:t>
            </w:r>
            <w:proofErr w:type="spellEnd"/>
            <w:r w:rsidRPr="004012B5">
              <w:rPr>
                <w:rFonts w:ascii="Times New Roman" w:hAnsi="Times New Roman" w:cs="Times New Roman"/>
                <w:sz w:val="22"/>
                <w:szCs w:val="22"/>
              </w:rPr>
              <w:t>̆, ул. Заводская, д. 25А</w:t>
            </w: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Вологодское отделение № 8638 ПАО «Сбербанк России»,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к/с 30101810900000000644, БИК 041909644, </w:t>
            </w:r>
          </w:p>
          <w:p w:rsidR="004012B5" w:rsidRPr="004012B5" w:rsidRDefault="004012B5" w:rsidP="004012B5">
            <w:pPr>
              <w:pStyle w:val="ConsPlusNonformat"/>
              <w:rPr>
                <w:rFonts w:ascii="Times" w:hAnsi="Times" w:cs="Times New Roman"/>
                <w:sz w:val="22"/>
                <w:szCs w:val="22"/>
              </w:rPr>
            </w:pPr>
            <w:r w:rsidRPr="004012B5">
              <w:rPr>
                <w:rFonts w:ascii="Times" w:hAnsi="Times" w:cs="Times New Roman"/>
                <w:sz w:val="22"/>
                <w:szCs w:val="22"/>
              </w:rPr>
              <w:t xml:space="preserve">КПП 292201001, ИНН получателя 2922006637, </w:t>
            </w:r>
          </w:p>
          <w:p w:rsidR="00DB1101" w:rsidRPr="00B31C31" w:rsidRDefault="004012B5" w:rsidP="004012B5">
            <w:pPr>
              <w:rPr>
                <w:b/>
              </w:rPr>
            </w:pPr>
            <w:r w:rsidRPr="004012B5">
              <w:rPr>
                <w:rFonts w:ascii="Times" w:hAnsi="Times"/>
                <w:sz w:val="22"/>
                <w:szCs w:val="22"/>
              </w:rPr>
              <w:t>счет № 40702810912000003454, получатель ООО СОК «Малиновка»</w:t>
            </w:r>
          </w:p>
        </w:tc>
        <w:tc>
          <w:tcPr>
            <w:tcW w:w="4540" w:type="dxa"/>
          </w:tcPr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  <w:p w:rsidR="00DB1101" w:rsidRPr="00B31C31" w:rsidRDefault="00DB1101" w:rsidP="003901E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B1101" w:rsidRPr="00B31C31" w:rsidRDefault="00DB1101" w:rsidP="00DB11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1101" w:rsidRPr="00B31C31" w:rsidRDefault="00DB1101" w:rsidP="00DB1101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DB1101" w:rsidRPr="00B31C31" w:rsidRDefault="00DB1101" w:rsidP="00DB1101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DB1101" w:rsidTr="003901EC">
        <w:trPr>
          <w:trHeight w:val="87"/>
        </w:trPr>
        <w:tc>
          <w:tcPr>
            <w:tcW w:w="5423" w:type="dxa"/>
          </w:tcPr>
          <w:p w:rsidR="00DB1101" w:rsidRDefault="00DB1101" w:rsidP="003901EC">
            <w:r w:rsidRPr="00B31C31">
              <w:t>«Продавец»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 w:rsidRPr="00782C74">
              <w:t>Гамичев</w:t>
            </w:r>
            <w:proofErr w:type="spellEnd"/>
            <w:r w:rsidRPr="00782C74">
              <w:t xml:space="preserve"> Д.А</w:t>
            </w:r>
          </w:p>
        </w:tc>
        <w:tc>
          <w:tcPr>
            <w:tcW w:w="5424" w:type="dxa"/>
          </w:tcPr>
          <w:p w:rsidR="00DB1101" w:rsidRDefault="00DB1101" w:rsidP="003901EC">
            <w:r w:rsidRPr="00B31C31">
              <w:t>«Покупатель»</w:t>
            </w:r>
          </w:p>
          <w:p w:rsidR="00DB1101" w:rsidRDefault="00DB1101" w:rsidP="003901EC">
            <w:pPr>
              <w:rPr>
                <w:sz w:val="20"/>
                <w:szCs w:val="20"/>
              </w:rPr>
            </w:pPr>
          </w:p>
          <w:p w:rsidR="00DB1101" w:rsidRDefault="00DB1101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D43890" w:rsidRPr="00DD1E87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90"/>
    <w:rsid w:val="00035112"/>
    <w:rsid w:val="004012B5"/>
    <w:rsid w:val="005061BF"/>
    <w:rsid w:val="006E6EDA"/>
    <w:rsid w:val="00782C74"/>
    <w:rsid w:val="007C2945"/>
    <w:rsid w:val="008100C1"/>
    <w:rsid w:val="00944D62"/>
    <w:rsid w:val="009A1569"/>
    <w:rsid w:val="00D43890"/>
    <w:rsid w:val="00DB1101"/>
    <w:rsid w:val="00DC5B23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Евгений Колесниченко</cp:lastModifiedBy>
  <cp:revision>8</cp:revision>
  <dcterms:created xsi:type="dcterms:W3CDTF">2016-07-04T14:36:00Z</dcterms:created>
  <dcterms:modified xsi:type="dcterms:W3CDTF">2018-08-29T13:03:00Z</dcterms:modified>
</cp:coreProperties>
</file>