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FD1" w:rsidRPr="00555C5E" w:rsidRDefault="00D53FD1" w:rsidP="00D53FD1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555C5E">
        <w:rPr>
          <w:rFonts w:ascii="Times New Roman" w:hAnsi="Times New Roman" w:cs="Times New Roman"/>
          <w:sz w:val="22"/>
          <w:szCs w:val="22"/>
          <w:lang w:val="ru-RU"/>
        </w:rPr>
        <w:t>от «</w:t>
      </w:r>
      <w:r>
        <w:rPr>
          <w:rFonts w:ascii="Times New Roman" w:hAnsi="Times New Roman" w:cs="Times New Roman"/>
          <w:sz w:val="22"/>
          <w:szCs w:val="22"/>
          <w:lang w:val="ru-RU"/>
        </w:rPr>
        <w:t>03</w:t>
      </w:r>
      <w:r w:rsidRPr="00555C5E">
        <w:rPr>
          <w:rFonts w:ascii="Times New Roman" w:hAnsi="Times New Roman" w:cs="Times New Roman"/>
          <w:sz w:val="22"/>
          <w:szCs w:val="22"/>
          <w:lang w:val="ru-RU"/>
        </w:rPr>
        <w:t xml:space="preserve">»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сентября </w:t>
      </w:r>
      <w:r w:rsidRPr="00555C5E">
        <w:rPr>
          <w:rFonts w:ascii="Times New Roman" w:hAnsi="Times New Roman" w:cs="Times New Roman"/>
          <w:sz w:val="22"/>
          <w:szCs w:val="22"/>
          <w:lang w:val="ru-RU"/>
        </w:rPr>
        <w:t>201</w:t>
      </w:r>
      <w:r>
        <w:rPr>
          <w:rFonts w:ascii="Times New Roman" w:hAnsi="Times New Roman" w:cs="Times New Roman"/>
          <w:sz w:val="22"/>
          <w:szCs w:val="22"/>
          <w:lang w:val="ru-RU"/>
        </w:rPr>
        <w:t>8</w:t>
      </w:r>
      <w:r w:rsidRPr="00555C5E">
        <w:rPr>
          <w:rFonts w:ascii="Times New Roman" w:hAnsi="Times New Roman" w:cs="Times New Roman"/>
          <w:sz w:val="22"/>
          <w:szCs w:val="22"/>
          <w:lang w:val="ru-RU"/>
        </w:rPr>
        <w:t>г.</w:t>
      </w:r>
    </w:p>
    <w:p w:rsidR="00D53FD1" w:rsidRDefault="00D53FD1" w:rsidP="00D53FD1">
      <w:pPr>
        <w:pStyle w:val="a6"/>
        <w:ind w:hanging="17"/>
        <w:rPr>
          <w:i w:val="0"/>
          <w:lang w:val="ru-RU"/>
        </w:rPr>
      </w:pPr>
      <w:r>
        <w:rPr>
          <w:i w:val="0"/>
          <w:lang w:val="ru-RU"/>
        </w:rPr>
        <w:t>ПРОЕКТ ДОГОВОРА</w:t>
      </w:r>
    </w:p>
    <w:p w:rsidR="00D53FD1" w:rsidRDefault="00D53FD1" w:rsidP="00D53FD1">
      <w:pPr>
        <w:pStyle w:val="a6"/>
        <w:ind w:hanging="15"/>
        <w:rPr>
          <w:sz w:val="22"/>
          <w:szCs w:val="22"/>
        </w:rPr>
      </w:pPr>
      <w:r>
        <w:rPr>
          <w:i w:val="0"/>
          <w:lang w:val="ru-RU"/>
        </w:rPr>
        <w:t xml:space="preserve">купли-продажи </w:t>
      </w:r>
      <w:proofErr w:type="gramStart"/>
      <w:r>
        <w:rPr>
          <w:i w:val="0"/>
          <w:lang w:val="ru-RU"/>
        </w:rPr>
        <w:t>продажи  имущества</w:t>
      </w:r>
      <w:proofErr w:type="gramEnd"/>
    </w:p>
    <w:p w:rsidR="00D53FD1" w:rsidRPr="005E7DB2" w:rsidRDefault="00D53FD1" w:rsidP="00D53FD1">
      <w:pPr>
        <w:jc w:val="center"/>
        <w:rPr>
          <w:b/>
          <w:sz w:val="22"/>
          <w:szCs w:val="22"/>
          <w:lang w:val="ru-RU"/>
        </w:rPr>
      </w:pPr>
    </w:p>
    <w:p w:rsidR="00D53FD1" w:rsidRPr="005E7DB2" w:rsidRDefault="00D53FD1" w:rsidP="00D53FD1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5E7DB2">
        <w:rPr>
          <w:b/>
          <w:sz w:val="22"/>
          <w:szCs w:val="22"/>
          <w:lang w:val="ru-RU"/>
        </w:rPr>
        <w:t xml:space="preserve">г. </w:t>
      </w:r>
      <w:r>
        <w:rPr>
          <w:b/>
          <w:sz w:val="22"/>
          <w:szCs w:val="22"/>
          <w:lang w:val="ru-RU"/>
        </w:rPr>
        <w:t>Астрахань</w:t>
      </w:r>
      <w:r w:rsidRPr="005E7DB2">
        <w:rPr>
          <w:b/>
          <w:sz w:val="22"/>
          <w:szCs w:val="22"/>
          <w:lang w:val="ru-RU"/>
        </w:rPr>
        <w:tab/>
      </w:r>
      <w:r w:rsidRPr="005E7DB2">
        <w:rPr>
          <w:b/>
          <w:sz w:val="22"/>
          <w:szCs w:val="22"/>
          <w:lang w:val="ru-RU"/>
        </w:rPr>
        <w:tab/>
        <w:t xml:space="preserve">                                                                           </w:t>
      </w:r>
      <w:r>
        <w:rPr>
          <w:b/>
          <w:sz w:val="22"/>
          <w:szCs w:val="22"/>
          <w:lang w:val="ru-RU"/>
        </w:rPr>
        <w:t xml:space="preserve">    </w:t>
      </w:r>
      <w:r>
        <w:rPr>
          <w:rFonts w:asciiTheme="minorHAnsi" w:hAnsiTheme="minorHAnsi"/>
          <w:b/>
          <w:sz w:val="22"/>
          <w:szCs w:val="22"/>
          <w:lang w:val="ru-RU"/>
        </w:rPr>
        <w:t xml:space="preserve">     </w:t>
      </w:r>
      <w:proofErr w:type="gramStart"/>
      <w:r>
        <w:rPr>
          <w:rFonts w:asciiTheme="minorHAnsi" w:hAnsiTheme="minorHAnsi"/>
          <w:b/>
          <w:sz w:val="22"/>
          <w:szCs w:val="22"/>
          <w:lang w:val="ru-RU"/>
        </w:rPr>
        <w:t xml:space="preserve">   </w:t>
      </w:r>
      <w:r w:rsidRPr="005E7DB2">
        <w:rPr>
          <w:b/>
          <w:sz w:val="22"/>
          <w:szCs w:val="22"/>
          <w:lang w:val="ru-RU"/>
        </w:rPr>
        <w:t>«</w:t>
      </w:r>
      <w:proofErr w:type="gramEnd"/>
      <w:r w:rsidRPr="005E7DB2">
        <w:rPr>
          <w:b/>
          <w:sz w:val="22"/>
          <w:szCs w:val="22"/>
          <w:lang w:val="ru-RU"/>
        </w:rPr>
        <w:t>____» ________________ 201_г.</w:t>
      </w:r>
    </w:p>
    <w:p w:rsidR="00D53FD1" w:rsidRPr="000B1947" w:rsidRDefault="00D53FD1" w:rsidP="00D53FD1">
      <w:pPr>
        <w:pStyle w:val="a9"/>
        <w:tabs>
          <w:tab w:val="clear" w:pos="9590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D53FD1" w:rsidRPr="005E7DB2" w:rsidRDefault="00D53FD1" w:rsidP="00D53FD1">
      <w:pPr>
        <w:pStyle w:val="a3"/>
        <w:autoSpaceDE w:val="0"/>
        <w:spacing w:after="0" w:line="225" w:lineRule="atLeast"/>
        <w:jc w:val="both"/>
        <w:rPr>
          <w:b/>
          <w:bCs/>
          <w:sz w:val="22"/>
          <w:szCs w:val="22"/>
          <w:lang w:val="ru-RU"/>
        </w:rPr>
      </w:pPr>
      <w:r>
        <w:rPr>
          <w:b/>
          <w:bCs/>
          <w:color w:val="000000"/>
          <w:sz w:val="22"/>
          <w:szCs w:val="22"/>
          <w:lang w:val="ru-RU"/>
        </w:rPr>
        <w:tab/>
        <w:t>О</w:t>
      </w:r>
      <w:r>
        <w:rPr>
          <w:rFonts w:cs="Times New Roman"/>
          <w:b/>
          <w:bCs/>
          <w:color w:val="000000"/>
          <w:sz w:val="22"/>
          <w:szCs w:val="22"/>
          <w:lang w:val="ru-RU"/>
        </w:rPr>
        <w:t xml:space="preserve">ткрытое акционерное общество «Судостроительный завод «Красные Баррикады», </w:t>
      </w:r>
      <w:r>
        <w:rPr>
          <w:rFonts w:cs="Times New Roman"/>
          <w:color w:val="000000"/>
          <w:sz w:val="22"/>
          <w:szCs w:val="22"/>
          <w:lang w:val="ru-RU"/>
        </w:rPr>
        <w:t xml:space="preserve">именуемое в дальнейшем </w:t>
      </w:r>
      <w:r>
        <w:rPr>
          <w:rFonts w:cs="Times New Roman"/>
          <w:b/>
          <w:bCs/>
          <w:color w:val="000000"/>
          <w:sz w:val="22"/>
          <w:szCs w:val="22"/>
          <w:lang w:val="ru-RU"/>
        </w:rPr>
        <w:t>«Продавец»</w:t>
      </w:r>
      <w:r>
        <w:rPr>
          <w:rFonts w:cs="Times New Roman"/>
          <w:color w:val="000000"/>
          <w:sz w:val="22"/>
          <w:szCs w:val="22"/>
          <w:lang w:val="ru-RU"/>
        </w:rPr>
        <w:t xml:space="preserve">, в лице конкурсного управляющего Севрюкова Даниила Сергеевича, действующего на основании решения Арбитражного суда Астраханской области от 11.12.2017г. и определения Арбитражного суда </w:t>
      </w:r>
      <w:r w:rsidRPr="00EA0E86">
        <w:rPr>
          <w:rFonts w:ascii="Times New Roman" w:hAnsi="Times New Roman" w:cs="Times New Roman"/>
          <w:color w:val="000000"/>
          <w:sz w:val="22"/>
          <w:szCs w:val="22"/>
          <w:lang w:val="ru-RU"/>
        </w:rPr>
        <w:t>Астрахан</w:t>
      </w:r>
      <w:r>
        <w:rPr>
          <w:rFonts w:cs="Times New Roman"/>
          <w:color w:val="000000"/>
          <w:sz w:val="22"/>
          <w:szCs w:val="22"/>
          <w:lang w:val="ru-RU"/>
        </w:rPr>
        <w:t xml:space="preserve">ской области от 27.04.2018г. по делу №А06-2823\2016, </w:t>
      </w:r>
      <w:r w:rsidRPr="005E7DB2">
        <w:rPr>
          <w:color w:val="000000"/>
          <w:sz w:val="22"/>
          <w:szCs w:val="22"/>
          <w:lang w:val="ru-RU"/>
        </w:rPr>
        <w:t xml:space="preserve">с одной стороны, и </w:t>
      </w:r>
    </w:p>
    <w:p w:rsidR="00D53FD1" w:rsidRPr="005E7DB2" w:rsidRDefault="00D53FD1" w:rsidP="00D53FD1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E7DB2">
        <w:rPr>
          <w:b/>
          <w:bCs/>
          <w:sz w:val="22"/>
          <w:szCs w:val="22"/>
          <w:lang w:val="ru-RU"/>
        </w:rPr>
        <w:t>_______________________________________________, в лице __________________  д</w:t>
      </w:r>
      <w:r w:rsidRPr="005E7DB2">
        <w:rPr>
          <w:sz w:val="22"/>
          <w:szCs w:val="22"/>
          <w:lang w:val="ru-RU"/>
        </w:rPr>
        <w:t xml:space="preserve">ействующего на основании ___________________________________________, </w:t>
      </w:r>
      <w:r w:rsidRPr="005E7DB2">
        <w:rPr>
          <w:bCs/>
          <w:sz w:val="22"/>
          <w:szCs w:val="22"/>
          <w:lang w:val="ru-RU"/>
        </w:rPr>
        <w:t xml:space="preserve">именуемое в дальнейшем </w:t>
      </w:r>
      <w:r w:rsidRPr="005E7DB2">
        <w:rPr>
          <w:b/>
          <w:bCs/>
          <w:sz w:val="22"/>
          <w:szCs w:val="22"/>
          <w:lang w:val="ru-RU"/>
        </w:rPr>
        <w:t xml:space="preserve">«Покупатель», </w:t>
      </w:r>
      <w:r w:rsidRPr="005E7DB2">
        <w:rPr>
          <w:sz w:val="22"/>
          <w:szCs w:val="22"/>
          <w:lang w:val="ru-RU"/>
        </w:rPr>
        <w:t xml:space="preserve"> с другой стороны,</w:t>
      </w:r>
      <w:r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5E7DB2">
        <w:rPr>
          <w:rFonts w:ascii="Times New Roman" w:hAnsi="Times New Roman" w:cs="Times New Roman"/>
          <w:sz w:val="22"/>
          <w:szCs w:val="22"/>
          <w:lang w:val="ru-RU"/>
        </w:rPr>
        <w:t>а вместе  именуемые  Стороны заключили настоящий Договор о нижеследующем</w:t>
      </w:r>
      <w:r w:rsidRPr="006717D7">
        <w:rPr>
          <w:rFonts w:ascii="Times New Roman" w:hAnsi="Times New Roman" w:cs="Times New Roman"/>
          <w:sz w:val="22"/>
          <w:szCs w:val="22"/>
          <w:lang w:val="ru-RU"/>
        </w:rPr>
        <w:t>:</w:t>
      </w:r>
    </w:p>
    <w:p w:rsidR="00D53FD1" w:rsidRDefault="00D53FD1" w:rsidP="00D53FD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53FD1" w:rsidRPr="005E7DB2" w:rsidRDefault="00D53FD1" w:rsidP="00D53FD1">
      <w:pPr>
        <w:autoSpaceDE w:val="0"/>
        <w:jc w:val="center"/>
        <w:rPr>
          <w:b/>
          <w:sz w:val="22"/>
          <w:szCs w:val="22"/>
          <w:lang w:val="ru-RU"/>
        </w:rPr>
      </w:pPr>
      <w:r w:rsidRPr="005E7DB2">
        <w:rPr>
          <w:b/>
          <w:sz w:val="22"/>
          <w:szCs w:val="22"/>
          <w:lang w:val="ru-RU"/>
        </w:rPr>
        <w:t>1. Предмет договора</w:t>
      </w:r>
    </w:p>
    <w:p w:rsidR="00D53FD1" w:rsidRDefault="00D53FD1" w:rsidP="00D53FD1">
      <w:pPr>
        <w:ind w:firstLine="709"/>
        <w:jc w:val="both"/>
        <w:rPr>
          <w:rFonts w:ascii="Times New Roman" w:hAnsi="Times New Roman" w:cs="Times New Roman"/>
          <w:lang w:val="ru-RU" w:eastAsia="en-US" w:bidi="en-US"/>
        </w:rPr>
      </w:pPr>
      <w:r w:rsidRPr="005E7DB2">
        <w:rPr>
          <w:b/>
          <w:sz w:val="22"/>
          <w:szCs w:val="22"/>
          <w:lang w:val="ru-RU"/>
        </w:rPr>
        <w:t>1.1. Продавец</w:t>
      </w:r>
      <w:r w:rsidRPr="005E7DB2">
        <w:rPr>
          <w:sz w:val="22"/>
          <w:szCs w:val="22"/>
          <w:lang w:val="ru-RU"/>
        </w:rPr>
        <w:t xml:space="preserve"> обязуется передать в собственность </w:t>
      </w:r>
      <w:r w:rsidRPr="005E7DB2">
        <w:rPr>
          <w:b/>
          <w:sz w:val="22"/>
          <w:szCs w:val="22"/>
          <w:lang w:val="ru-RU"/>
        </w:rPr>
        <w:t>Покупателю</w:t>
      </w:r>
      <w:r w:rsidRPr="005E7DB2">
        <w:rPr>
          <w:sz w:val="22"/>
          <w:szCs w:val="22"/>
          <w:lang w:val="ru-RU"/>
        </w:rPr>
        <w:t xml:space="preserve">, а </w:t>
      </w:r>
      <w:r w:rsidRPr="005E7DB2">
        <w:rPr>
          <w:b/>
          <w:sz w:val="22"/>
          <w:szCs w:val="22"/>
          <w:lang w:val="ru-RU"/>
        </w:rPr>
        <w:t>Покупатель</w:t>
      </w:r>
      <w:r w:rsidRPr="005E7DB2">
        <w:rPr>
          <w:sz w:val="22"/>
          <w:szCs w:val="22"/>
          <w:lang w:val="ru-RU"/>
        </w:rPr>
        <w:t xml:space="preserve"> обязуется принять и </w:t>
      </w:r>
      <w:proofErr w:type="gramStart"/>
      <w:r w:rsidRPr="005E7DB2">
        <w:rPr>
          <w:sz w:val="22"/>
          <w:szCs w:val="22"/>
          <w:lang w:val="ru-RU"/>
        </w:rPr>
        <w:t>оплатить  имущество</w:t>
      </w:r>
      <w:proofErr w:type="gramEnd"/>
      <w:r w:rsidRPr="005E7DB2">
        <w:rPr>
          <w:sz w:val="22"/>
          <w:szCs w:val="22"/>
          <w:lang w:val="ru-RU"/>
        </w:rPr>
        <w:t xml:space="preserve"> :</w:t>
      </w:r>
    </w:p>
    <w:p w:rsidR="00D53FD1" w:rsidRPr="005E7DB2" w:rsidRDefault="00D53FD1" w:rsidP="00D53FD1">
      <w:pPr>
        <w:ind w:firstLine="709"/>
        <w:jc w:val="both"/>
        <w:rPr>
          <w:b/>
          <w:sz w:val="22"/>
          <w:szCs w:val="22"/>
          <w:u w:val="single"/>
          <w:lang w:val="ru-RU"/>
        </w:rPr>
      </w:pPr>
      <w:r>
        <w:rPr>
          <w:rFonts w:ascii="Times New Roman" w:hAnsi="Times New Roman" w:cs="Times New Roman"/>
          <w:lang w:val="ru-RU" w:eastAsia="en-US" w:bidi="en-US"/>
        </w:rPr>
        <w:t>-</w:t>
      </w:r>
      <w:r>
        <w:rPr>
          <w:rFonts w:ascii="Times New Roman" w:hAnsi="Times New Roman" w:cs="Times New Roman"/>
          <w:sz w:val="22"/>
          <w:szCs w:val="22"/>
          <w:lang w:val="ru-RU" w:eastAsia="en-US" w:bidi="en-US"/>
        </w:rPr>
        <w:t xml:space="preserve"> Лот №____: _________________________________________________________________</w:t>
      </w:r>
    </w:p>
    <w:p w:rsidR="00D53FD1" w:rsidRPr="005E7DB2" w:rsidRDefault="00D53FD1" w:rsidP="00D53FD1">
      <w:pPr>
        <w:autoSpaceDE w:val="0"/>
        <w:jc w:val="center"/>
        <w:rPr>
          <w:b/>
          <w:sz w:val="22"/>
          <w:szCs w:val="22"/>
          <w:u w:val="single"/>
          <w:lang w:val="ru-RU"/>
        </w:rPr>
      </w:pPr>
    </w:p>
    <w:p w:rsidR="00D53FD1" w:rsidRPr="005E7DB2" w:rsidRDefault="00D53FD1" w:rsidP="00D53FD1">
      <w:pPr>
        <w:autoSpaceDE w:val="0"/>
        <w:jc w:val="center"/>
        <w:rPr>
          <w:b/>
          <w:sz w:val="22"/>
          <w:szCs w:val="22"/>
          <w:lang w:val="ru-RU"/>
        </w:rPr>
      </w:pPr>
      <w:r w:rsidRPr="005E7DB2">
        <w:rPr>
          <w:b/>
          <w:sz w:val="22"/>
          <w:szCs w:val="22"/>
          <w:lang w:val="ru-RU"/>
        </w:rPr>
        <w:t>2. Стоимость имущества и порядок его оплаты</w:t>
      </w:r>
    </w:p>
    <w:p w:rsidR="00D53FD1" w:rsidRPr="005E7DB2" w:rsidRDefault="00D53FD1" w:rsidP="00D53FD1">
      <w:pPr>
        <w:autoSpaceDE w:val="0"/>
        <w:ind w:firstLine="540"/>
        <w:jc w:val="both"/>
        <w:rPr>
          <w:b/>
          <w:sz w:val="22"/>
          <w:szCs w:val="22"/>
          <w:lang w:val="ru-RU"/>
        </w:rPr>
      </w:pPr>
      <w:r w:rsidRPr="005E7DB2">
        <w:rPr>
          <w:b/>
          <w:sz w:val="22"/>
          <w:szCs w:val="22"/>
          <w:lang w:val="ru-RU"/>
        </w:rPr>
        <w:t>2.1.</w:t>
      </w:r>
      <w:r w:rsidRPr="005E7DB2">
        <w:rPr>
          <w:sz w:val="22"/>
          <w:szCs w:val="22"/>
          <w:lang w:val="ru-RU"/>
        </w:rPr>
        <w:t xml:space="preserve"> Общая стоимость Имущества соответствует предложению </w:t>
      </w:r>
      <w:r w:rsidRPr="005E7DB2">
        <w:rPr>
          <w:b/>
          <w:sz w:val="22"/>
          <w:szCs w:val="22"/>
          <w:lang w:val="ru-RU"/>
        </w:rPr>
        <w:t>Покупателя</w:t>
      </w:r>
      <w:r w:rsidRPr="005E7DB2">
        <w:rPr>
          <w:sz w:val="22"/>
          <w:szCs w:val="22"/>
          <w:lang w:val="ru-RU"/>
        </w:rPr>
        <w:t xml:space="preserve">, заявленному на торгах и равна </w:t>
      </w:r>
      <w:r w:rsidRPr="005E7DB2">
        <w:rPr>
          <w:b/>
          <w:sz w:val="22"/>
          <w:szCs w:val="22"/>
          <w:lang w:val="ru-RU"/>
        </w:rPr>
        <w:t>_____________________________________________________________</w:t>
      </w:r>
      <w:bookmarkStart w:id="0" w:name="_GoBack"/>
      <w:bookmarkEnd w:id="0"/>
      <w:r w:rsidRPr="005E7DB2">
        <w:rPr>
          <w:b/>
          <w:sz w:val="22"/>
          <w:szCs w:val="22"/>
          <w:lang w:val="ru-RU"/>
        </w:rPr>
        <w:t>_.</w:t>
      </w:r>
    </w:p>
    <w:p w:rsidR="00D53FD1" w:rsidRPr="005E7DB2" w:rsidRDefault="00D53FD1" w:rsidP="00D53FD1">
      <w:pPr>
        <w:autoSpaceDE w:val="0"/>
        <w:ind w:firstLine="540"/>
        <w:jc w:val="both"/>
        <w:rPr>
          <w:b/>
          <w:sz w:val="22"/>
          <w:szCs w:val="22"/>
          <w:lang w:val="ru-RU"/>
        </w:rPr>
      </w:pPr>
      <w:r w:rsidRPr="005E7DB2">
        <w:rPr>
          <w:b/>
          <w:sz w:val="22"/>
          <w:szCs w:val="22"/>
          <w:lang w:val="ru-RU"/>
        </w:rPr>
        <w:t>2.2.</w:t>
      </w:r>
      <w:r w:rsidRPr="005E7DB2">
        <w:rPr>
          <w:sz w:val="22"/>
          <w:szCs w:val="22"/>
          <w:lang w:val="ru-RU"/>
        </w:rPr>
        <w:t xml:space="preserve"> Оплата Имущества производится на счет Продавца в течение 30 дней со дня подписания настоящего договора.</w:t>
      </w:r>
    </w:p>
    <w:p w:rsidR="00D53FD1" w:rsidRPr="005E7DB2" w:rsidRDefault="00D53FD1" w:rsidP="00D53FD1">
      <w:pPr>
        <w:autoSpaceDE w:val="0"/>
        <w:ind w:firstLine="540"/>
        <w:jc w:val="both"/>
        <w:rPr>
          <w:b/>
          <w:sz w:val="22"/>
          <w:szCs w:val="22"/>
          <w:lang w:val="ru-RU"/>
        </w:rPr>
      </w:pPr>
      <w:r w:rsidRPr="005E7DB2">
        <w:rPr>
          <w:b/>
          <w:sz w:val="22"/>
          <w:szCs w:val="22"/>
          <w:lang w:val="ru-RU"/>
        </w:rPr>
        <w:t>2.3.</w:t>
      </w:r>
      <w:r w:rsidRPr="005E7DB2">
        <w:rPr>
          <w:sz w:val="22"/>
          <w:szCs w:val="22"/>
          <w:lang w:val="ru-RU"/>
        </w:rPr>
        <w:t xml:space="preserve"> Задаток в сумме </w:t>
      </w:r>
      <w:r w:rsidRPr="005E7DB2">
        <w:rPr>
          <w:b/>
          <w:sz w:val="22"/>
          <w:szCs w:val="22"/>
          <w:lang w:val="ru-RU"/>
        </w:rPr>
        <w:t>___________________________________________________</w:t>
      </w:r>
      <w:r w:rsidRPr="005E7DB2">
        <w:rPr>
          <w:b/>
          <w:i/>
          <w:sz w:val="22"/>
          <w:szCs w:val="22"/>
          <w:lang w:val="ru-RU"/>
        </w:rPr>
        <w:t>,</w:t>
      </w:r>
      <w:r w:rsidRPr="005E7DB2">
        <w:rPr>
          <w:sz w:val="22"/>
          <w:szCs w:val="22"/>
          <w:lang w:val="ru-RU"/>
        </w:rPr>
        <w:t xml:space="preserve"> внесенный </w:t>
      </w:r>
      <w:r w:rsidRPr="005E7DB2">
        <w:rPr>
          <w:b/>
          <w:sz w:val="22"/>
          <w:szCs w:val="22"/>
          <w:lang w:val="ru-RU"/>
        </w:rPr>
        <w:t>Покупателем</w:t>
      </w:r>
      <w:r w:rsidRPr="005E7DB2">
        <w:rPr>
          <w:sz w:val="22"/>
          <w:szCs w:val="22"/>
          <w:lang w:val="ru-RU"/>
        </w:rPr>
        <w:t xml:space="preserve"> на основании Договора о задатке, заключенного в электронной форме на электронной торговой площадке, на которой осуществляется проведение торгов, засчитывается в счет оплаты Имущества.</w:t>
      </w:r>
    </w:p>
    <w:p w:rsidR="00D53FD1" w:rsidRPr="005E7DB2" w:rsidRDefault="00D53FD1" w:rsidP="00D53FD1">
      <w:pPr>
        <w:autoSpaceDE w:val="0"/>
        <w:ind w:firstLine="540"/>
        <w:rPr>
          <w:b/>
          <w:sz w:val="22"/>
          <w:szCs w:val="22"/>
          <w:lang w:val="ru-RU"/>
        </w:rPr>
      </w:pPr>
    </w:p>
    <w:p w:rsidR="00D53FD1" w:rsidRPr="005E7DB2" w:rsidRDefault="00D53FD1" w:rsidP="00D53FD1">
      <w:pPr>
        <w:autoSpaceDE w:val="0"/>
        <w:ind w:firstLine="540"/>
        <w:jc w:val="center"/>
        <w:rPr>
          <w:b/>
          <w:sz w:val="22"/>
          <w:szCs w:val="22"/>
          <w:lang w:val="ru-RU"/>
        </w:rPr>
      </w:pPr>
      <w:r w:rsidRPr="005E7DB2">
        <w:rPr>
          <w:b/>
          <w:sz w:val="22"/>
          <w:szCs w:val="22"/>
          <w:lang w:val="ru-RU"/>
        </w:rPr>
        <w:t>3. Передача имущества</w:t>
      </w:r>
    </w:p>
    <w:p w:rsidR="00D53FD1" w:rsidRPr="005E7DB2" w:rsidRDefault="00D53FD1" w:rsidP="00D53FD1">
      <w:pPr>
        <w:autoSpaceDE w:val="0"/>
        <w:ind w:firstLine="540"/>
        <w:jc w:val="both"/>
        <w:rPr>
          <w:b/>
          <w:bCs/>
          <w:sz w:val="22"/>
          <w:szCs w:val="22"/>
          <w:lang w:val="ru-RU"/>
        </w:rPr>
      </w:pPr>
      <w:r w:rsidRPr="005E7DB2">
        <w:rPr>
          <w:b/>
          <w:sz w:val="22"/>
          <w:szCs w:val="22"/>
          <w:lang w:val="ru-RU"/>
        </w:rPr>
        <w:t>3.1.</w:t>
      </w:r>
      <w:r w:rsidRPr="005E7DB2">
        <w:rPr>
          <w:sz w:val="22"/>
          <w:szCs w:val="22"/>
          <w:lang w:val="ru-RU"/>
        </w:rPr>
        <w:t xml:space="preserve"> Передача Имущества должна быть осуществлена в течение 3 (трех) рабочих дней со дня поступления денежных средств на расчетный счет </w:t>
      </w:r>
      <w:r w:rsidRPr="005E7DB2">
        <w:rPr>
          <w:b/>
          <w:bCs/>
          <w:sz w:val="22"/>
          <w:szCs w:val="22"/>
          <w:lang w:val="ru-RU"/>
        </w:rPr>
        <w:t>Продавца.</w:t>
      </w:r>
    </w:p>
    <w:p w:rsidR="00D53FD1" w:rsidRPr="006717D7" w:rsidRDefault="00D53FD1" w:rsidP="00D53FD1">
      <w:pPr>
        <w:autoSpaceDE w:val="0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5E7DB2">
        <w:rPr>
          <w:b/>
          <w:bCs/>
          <w:sz w:val="22"/>
          <w:szCs w:val="22"/>
          <w:lang w:val="ru-RU"/>
        </w:rPr>
        <w:t xml:space="preserve">3.2. </w:t>
      </w:r>
      <w:r w:rsidRPr="005E7DB2">
        <w:rPr>
          <w:sz w:val="22"/>
          <w:szCs w:val="22"/>
          <w:lang w:val="ru-RU"/>
        </w:rPr>
        <w:t xml:space="preserve">Передача Имущества </w:t>
      </w:r>
      <w:r w:rsidRPr="005E7DB2">
        <w:rPr>
          <w:b/>
          <w:sz w:val="22"/>
          <w:szCs w:val="22"/>
          <w:lang w:val="ru-RU"/>
        </w:rPr>
        <w:t>Продавцом</w:t>
      </w:r>
      <w:r w:rsidRPr="005E7DB2">
        <w:rPr>
          <w:sz w:val="22"/>
          <w:szCs w:val="22"/>
          <w:lang w:val="ru-RU"/>
        </w:rPr>
        <w:t xml:space="preserve"> и принятие его </w:t>
      </w:r>
      <w:r w:rsidRPr="005E7DB2">
        <w:rPr>
          <w:b/>
          <w:sz w:val="22"/>
          <w:szCs w:val="22"/>
          <w:lang w:val="ru-RU"/>
        </w:rPr>
        <w:t>Покупателем</w:t>
      </w:r>
      <w:r w:rsidRPr="005E7DB2">
        <w:rPr>
          <w:sz w:val="22"/>
          <w:szCs w:val="22"/>
          <w:lang w:val="ru-RU"/>
        </w:rPr>
        <w:t xml:space="preserve"> осуществляются по подписываемому Сторонами передаточному акту (или иному документу о передаче). Уклонение одной из Сторон от подписания передаточного акта считается отказом соответственно </w:t>
      </w:r>
      <w:r w:rsidRPr="005E7DB2">
        <w:rPr>
          <w:b/>
          <w:sz w:val="22"/>
          <w:szCs w:val="22"/>
          <w:lang w:val="ru-RU"/>
        </w:rPr>
        <w:t>Продавца</w:t>
      </w:r>
      <w:r w:rsidRPr="005E7DB2">
        <w:rPr>
          <w:sz w:val="22"/>
          <w:szCs w:val="22"/>
          <w:lang w:val="ru-RU"/>
        </w:rPr>
        <w:t xml:space="preserve"> от исполнения обязанности передать имущество, а </w:t>
      </w:r>
      <w:r w:rsidRPr="005E7DB2">
        <w:rPr>
          <w:b/>
          <w:sz w:val="22"/>
          <w:szCs w:val="22"/>
          <w:lang w:val="ru-RU"/>
        </w:rPr>
        <w:t>Покупателя</w:t>
      </w:r>
      <w:r>
        <w:rPr>
          <w:sz w:val="22"/>
          <w:szCs w:val="22"/>
        </w:rPr>
        <w:t> </w:t>
      </w:r>
      <w:r w:rsidRPr="005E7DB2">
        <w:rPr>
          <w:sz w:val="22"/>
          <w:szCs w:val="22"/>
          <w:lang w:val="ru-RU"/>
        </w:rPr>
        <w:t>–</w:t>
      </w:r>
      <w:r>
        <w:rPr>
          <w:sz w:val="22"/>
          <w:szCs w:val="22"/>
        </w:rPr>
        <w:t> </w:t>
      </w:r>
      <w:r w:rsidRPr="005E7DB2">
        <w:rPr>
          <w:sz w:val="22"/>
          <w:szCs w:val="22"/>
          <w:lang w:val="ru-RU"/>
        </w:rPr>
        <w:t xml:space="preserve">от обязанности принять его, т.е. односторонним отказом от исполнения настоящего Договора. </w:t>
      </w:r>
      <w:r w:rsidRPr="005E7DB2">
        <w:rPr>
          <w:b/>
          <w:bCs/>
          <w:sz w:val="22"/>
          <w:szCs w:val="22"/>
          <w:lang w:val="ru-RU"/>
        </w:rPr>
        <w:t>Ипотека в силу закона не возникает.</w:t>
      </w:r>
    </w:p>
    <w:p w:rsidR="00D53FD1" w:rsidRDefault="00D53FD1" w:rsidP="00D53FD1">
      <w:pPr>
        <w:pStyle w:val="ConsNormal"/>
        <w:tabs>
          <w:tab w:val="left" w:pos="0"/>
        </w:tabs>
        <w:autoSpaceDE w:val="0"/>
        <w:ind w:firstLine="540"/>
        <w:jc w:val="both"/>
      </w:pPr>
      <w:r w:rsidRPr="006717D7">
        <w:rPr>
          <w:rFonts w:ascii="Times New Roman" w:hAnsi="Times New Roman" w:cs="Times New Roman"/>
          <w:sz w:val="22"/>
          <w:szCs w:val="22"/>
        </w:rPr>
        <w:t xml:space="preserve">3.3.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Продавец и Покупатель обязуются совершить все необходимые действия для государственной регистрации перехода права собственности на недвижимое имущество. Расходы, связанные с государственной регистрацией перехода права собственности и права собственности на недвижимое имущество за Покупателем, демонтажем и транспортировкой оборудования в цену Имущества не включены и осуществляются Покупателем за свой счет</w:t>
      </w: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.</w:t>
      </w:r>
    </w:p>
    <w:p w:rsidR="00D53FD1" w:rsidRPr="005E7DB2" w:rsidRDefault="00D53FD1" w:rsidP="00D53FD1">
      <w:pPr>
        <w:autoSpaceDE w:val="0"/>
        <w:jc w:val="both"/>
        <w:rPr>
          <w:lang w:val="ru-RU"/>
        </w:rPr>
      </w:pPr>
    </w:p>
    <w:p w:rsidR="00D53FD1" w:rsidRPr="005E7DB2" w:rsidRDefault="00D53FD1" w:rsidP="00D53FD1">
      <w:pPr>
        <w:autoSpaceDE w:val="0"/>
        <w:jc w:val="center"/>
        <w:rPr>
          <w:b/>
          <w:sz w:val="22"/>
          <w:szCs w:val="22"/>
          <w:lang w:val="ru-RU"/>
        </w:rPr>
      </w:pPr>
      <w:r w:rsidRPr="005E7DB2">
        <w:rPr>
          <w:b/>
          <w:sz w:val="22"/>
          <w:szCs w:val="22"/>
          <w:lang w:val="ru-RU"/>
        </w:rPr>
        <w:t>4. Ответственность сторон</w:t>
      </w:r>
    </w:p>
    <w:p w:rsidR="00D53FD1" w:rsidRPr="005E7DB2" w:rsidRDefault="00D53FD1" w:rsidP="00D53FD1">
      <w:pPr>
        <w:autoSpaceDE w:val="0"/>
        <w:ind w:firstLine="540"/>
        <w:jc w:val="both"/>
        <w:rPr>
          <w:b/>
          <w:sz w:val="22"/>
          <w:szCs w:val="22"/>
          <w:lang w:val="ru-RU"/>
        </w:rPr>
      </w:pPr>
      <w:r w:rsidRPr="005E7DB2">
        <w:rPr>
          <w:b/>
          <w:sz w:val="22"/>
          <w:szCs w:val="22"/>
          <w:lang w:val="ru-RU"/>
        </w:rPr>
        <w:t>4.1.</w:t>
      </w:r>
      <w:r w:rsidRPr="005E7DB2">
        <w:rPr>
          <w:sz w:val="22"/>
          <w:szCs w:val="22"/>
          <w:lang w:val="ru-RU"/>
        </w:rPr>
        <w:t xml:space="preserve"> Стороны договорились, что </w:t>
      </w:r>
      <w:proofErr w:type="spellStart"/>
      <w:r w:rsidRPr="005E7DB2">
        <w:rPr>
          <w:sz w:val="22"/>
          <w:szCs w:val="22"/>
          <w:lang w:val="ru-RU"/>
        </w:rPr>
        <w:t>непоступление</w:t>
      </w:r>
      <w:proofErr w:type="spellEnd"/>
      <w:r w:rsidRPr="005E7DB2">
        <w:rPr>
          <w:sz w:val="22"/>
          <w:szCs w:val="22"/>
          <w:lang w:val="ru-RU"/>
        </w:rPr>
        <w:t xml:space="preserve"> денежных средств в счет оплаты Имущества в сумме и в сроки, указанные в пунктах 2.1 и 2.2 настоящего Договора, считается отказом </w:t>
      </w:r>
      <w:r w:rsidRPr="005E7DB2">
        <w:rPr>
          <w:b/>
          <w:sz w:val="22"/>
          <w:szCs w:val="22"/>
          <w:lang w:val="ru-RU"/>
        </w:rPr>
        <w:t>Покупателя</w:t>
      </w:r>
      <w:r w:rsidRPr="005E7DB2">
        <w:rPr>
          <w:sz w:val="22"/>
          <w:szCs w:val="22"/>
          <w:lang w:val="ru-RU"/>
        </w:rPr>
        <w:t xml:space="preserve"> от исполнения обязательств по оплате Имущества.</w:t>
      </w:r>
      <w:r w:rsidRPr="005E7DB2"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Договор может быть расторгнут в соответствии с законодательством РФ.</w:t>
      </w:r>
    </w:p>
    <w:p w:rsidR="00D53FD1" w:rsidRPr="005E7DB2" w:rsidRDefault="00D53FD1" w:rsidP="00D53FD1">
      <w:pPr>
        <w:autoSpaceDE w:val="0"/>
        <w:ind w:firstLine="540"/>
        <w:jc w:val="both"/>
        <w:rPr>
          <w:b/>
          <w:sz w:val="22"/>
          <w:szCs w:val="22"/>
          <w:lang w:val="ru-RU"/>
        </w:rPr>
      </w:pPr>
      <w:r w:rsidRPr="005E7DB2">
        <w:rPr>
          <w:b/>
          <w:sz w:val="22"/>
          <w:szCs w:val="22"/>
          <w:lang w:val="ru-RU"/>
        </w:rPr>
        <w:t>4.2.</w:t>
      </w:r>
      <w:r w:rsidRPr="005E7DB2">
        <w:rPr>
          <w:sz w:val="22"/>
          <w:szCs w:val="22"/>
          <w:lang w:val="ru-RU"/>
        </w:rPr>
        <w:t xml:space="preserve"> За просрочку платежа, предусмотренного в п 2.1 настоящего Договора, </w:t>
      </w:r>
      <w:r w:rsidRPr="005E7DB2">
        <w:rPr>
          <w:b/>
          <w:sz w:val="22"/>
          <w:szCs w:val="22"/>
          <w:lang w:val="ru-RU"/>
        </w:rPr>
        <w:t>Продавец</w:t>
      </w:r>
      <w:r w:rsidRPr="005E7DB2">
        <w:rPr>
          <w:sz w:val="22"/>
          <w:szCs w:val="22"/>
          <w:lang w:val="ru-RU"/>
        </w:rPr>
        <w:t xml:space="preserve"> вправе потребовать уплаты </w:t>
      </w:r>
      <w:r w:rsidRPr="005E7DB2">
        <w:rPr>
          <w:b/>
          <w:sz w:val="22"/>
          <w:szCs w:val="22"/>
          <w:lang w:val="ru-RU"/>
        </w:rPr>
        <w:t>Покупателем</w:t>
      </w:r>
      <w:r w:rsidRPr="005E7DB2">
        <w:rPr>
          <w:sz w:val="22"/>
          <w:szCs w:val="22"/>
          <w:lang w:val="ru-RU"/>
        </w:rPr>
        <w:t xml:space="preserve"> пени в размере 0,01% от суммы долга за каждый день просрочки.</w:t>
      </w:r>
    </w:p>
    <w:p w:rsidR="00D53FD1" w:rsidRPr="005E7DB2" w:rsidRDefault="00D53FD1" w:rsidP="00D53FD1">
      <w:pPr>
        <w:autoSpaceDE w:val="0"/>
        <w:ind w:firstLine="540"/>
        <w:jc w:val="both"/>
        <w:rPr>
          <w:b/>
          <w:sz w:val="22"/>
          <w:szCs w:val="22"/>
          <w:u w:val="single"/>
          <w:lang w:val="ru-RU"/>
        </w:rPr>
      </w:pPr>
      <w:r w:rsidRPr="005E7DB2">
        <w:rPr>
          <w:b/>
          <w:sz w:val="22"/>
          <w:szCs w:val="22"/>
          <w:lang w:val="ru-RU"/>
        </w:rPr>
        <w:t>4.3.</w:t>
      </w:r>
      <w:r w:rsidRPr="005E7DB2">
        <w:rPr>
          <w:sz w:val="22"/>
          <w:szCs w:val="22"/>
          <w:lang w:val="ru-RU"/>
        </w:rPr>
        <w:t xml:space="preserve"> В случае невыполнения или ненадлежащего выполнения обязательств по настоящему Договору виновная Сторона возмещает другой Стороне убытки, причиненные невыполнением или </w:t>
      </w:r>
      <w:r w:rsidRPr="005E7DB2">
        <w:rPr>
          <w:sz w:val="22"/>
          <w:szCs w:val="22"/>
          <w:lang w:val="ru-RU"/>
        </w:rPr>
        <w:lastRenderedPageBreak/>
        <w:t>ненадлежащим выполнением обязательств, в соответствии с законодательством Российской Федерации.</w:t>
      </w:r>
    </w:p>
    <w:p w:rsidR="00D53FD1" w:rsidRPr="005E7DB2" w:rsidRDefault="00D53FD1" w:rsidP="00D53FD1">
      <w:pPr>
        <w:autoSpaceDE w:val="0"/>
        <w:jc w:val="center"/>
        <w:rPr>
          <w:b/>
          <w:color w:val="000000"/>
          <w:sz w:val="22"/>
          <w:szCs w:val="22"/>
          <w:lang w:val="ru-RU"/>
        </w:rPr>
      </w:pPr>
      <w:r w:rsidRPr="005E7DB2">
        <w:rPr>
          <w:b/>
          <w:sz w:val="22"/>
          <w:szCs w:val="22"/>
          <w:lang w:val="ru-RU"/>
        </w:rPr>
        <w:t>5. Прочие условия</w:t>
      </w:r>
    </w:p>
    <w:p w:rsidR="00D53FD1" w:rsidRPr="005E7DB2" w:rsidRDefault="00D53FD1" w:rsidP="00D53FD1">
      <w:pPr>
        <w:ind w:firstLine="708"/>
        <w:jc w:val="both"/>
        <w:rPr>
          <w:b/>
          <w:sz w:val="22"/>
          <w:szCs w:val="22"/>
          <w:lang w:val="ru-RU"/>
        </w:rPr>
      </w:pPr>
      <w:r w:rsidRPr="005E7DB2">
        <w:rPr>
          <w:b/>
          <w:color w:val="000000"/>
          <w:sz w:val="22"/>
          <w:szCs w:val="22"/>
          <w:lang w:val="ru-RU"/>
        </w:rPr>
        <w:t>5.1.</w:t>
      </w:r>
      <w:r w:rsidRPr="005E7DB2">
        <w:rPr>
          <w:color w:val="000000"/>
          <w:sz w:val="22"/>
          <w:szCs w:val="22"/>
          <w:lang w:val="ru-RU"/>
        </w:rPr>
        <w:t xml:space="preserve"> </w:t>
      </w:r>
      <w:r w:rsidRPr="005E7DB2">
        <w:rPr>
          <w:sz w:val="22"/>
          <w:szCs w:val="22"/>
          <w:lang w:val="ru-RU"/>
        </w:rPr>
        <w:t>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 или по другим основаниям, предусмотренным в настоящем Договоре.</w:t>
      </w:r>
    </w:p>
    <w:p w:rsidR="00D53FD1" w:rsidRPr="005E7DB2" w:rsidRDefault="00D53FD1" w:rsidP="00D53FD1">
      <w:pPr>
        <w:ind w:firstLine="708"/>
        <w:jc w:val="both"/>
        <w:rPr>
          <w:b/>
          <w:sz w:val="22"/>
          <w:szCs w:val="22"/>
          <w:lang w:val="ru-RU"/>
        </w:rPr>
      </w:pPr>
      <w:r w:rsidRPr="005E7DB2">
        <w:rPr>
          <w:b/>
          <w:sz w:val="22"/>
          <w:szCs w:val="22"/>
          <w:lang w:val="ru-RU"/>
        </w:rPr>
        <w:t>5.2.</w:t>
      </w:r>
      <w:r w:rsidRPr="005E7DB2">
        <w:rPr>
          <w:sz w:val="22"/>
          <w:szCs w:val="22"/>
          <w:lang w:val="ru-RU"/>
        </w:rPr>
        <w:t xml:space="preserve"> Стороны договорились, что с момента передачи Имущества </w:t>
      </w:r>
      <w:r w:rsidRPr="005E7DB2">
        <w:rPr>
          <w:b/>
          <w:sz w:val="22"/>
          <w:szCs w:val="22"/>
          <w:lang w:val="ru-RU"/>
        </w:rPr>
        <w:t>Покупателю</w:t>
      </w:r>
      <w:r w:rsidRPr="005E7DB2">
        <w:rPr>
          <w:sz w:val="22"/>
          <w:szCs w:val="22"/>
          <w:lang w:val="ru-RU"/>
        </w:rPr>
        <w:t xml:space="preserve"> и до его оплаты   у </w:t>
      </w:r>
      <w:r w:rsidRPr="005E7DB2">
        <w:rPr>
          <w:b/>
          <w:sz w:val="22"/>
          <w:szCs w:val="22"/>
          <w:lang w:val="ru-RU"/>
        </w:rPr>
        <w:t>Продавца</w:t>
      </w:r>
      <w:r w:rsidRPr="005E7DB2">
        <w:rPr>
          <w:sz w:val="22"/>
          <w:szCs w:val="22"/>
          <w:lang w:val="ru-RU"/>
        </w:rPr>
        <w:t xml:space="preserve"> не возникает прав залога на Имущество для обеспечения исполнения </w:t>
      </w:r>
      <w:r w:rsidRPr="005E7DB2">
        <w:rPr>
          <w:b/>
          <w:sz w:val="22"/>
          <w:szCs w:val="22"/>
          <w:lang w:val="ru-RU"/>
        </w:rPr>
        <w:t>Покупателем</w:t>
      </w:r>
      <w:r w:rsidRPr="005E7DB2">
        <w:rPr>
          <w:sz w:val="22"/>
          <w:szCs w:val="22"/>
          <w:lang w:val="ru-RU"/>
        </w:rPr>
        <w:t xml:space="preserve"> </w:t>
      </w:r>
      <w:proofErr w:type="gramStart"/>
      <w:r w:rsidRPr="005E7DB2">
        <w:rPr>
          <w:sz w:val="22"/>
          <w:szCs w:val="22"/>
          <w:lang w:val="ru-RU"/>
        </w:rPr>
        <w:t>его  обязанности</w:t>
      </w:r>
      <w:proofErr w:type="gramEnd"/>
      <w:r w:rsidRPr="005E7DB2">
        <w:rPr>
          <w:sz w:val="22"/>
          <w:szCs w:val="22"/>
          <w:lang w:val="ru-RU"/>
        </w:rPr>
        <w:t xml:space="preserve"> по оплате Имущества. </w:t>
      </w:r>
    </w:p>
    <w:p w:rsidR="00D53FD1" w:rsidRPr="005E7DB2" w:rsidRDefault="00D53FD1" w:rsidP="00D53FD1">
      <w:pPr>
        <w:ind w:firstLine="709"/>
        <w:jc w:val="both"/>
        <w:rPr>
          <w:b/>
          <w:sz w:val="22"/>
          <w:szCs w:val="22"/>
          <w:lang w:val="ru-RU"/>
        </w:rPr>
      </w:pPr>
      <w:r w:rsidRPr="005E7DB2">
        <w:rPr>
          <w:b/>
          <w:sz w:val="22"/>
          <w:szCs w:val="22"/>
          <w:lang w:val="ru-RU"/>
        </w:rPr>
        <w:t xml:space="preserve">5.3. </w:t>
      </w:r>
      <w:r w:rsidRPr="005E7DB2">
        <w:rPr>
          <w:sz w:val="22"/>
          <w:szCs w:val="22"/>
          <w:lang w:val="ru-RU"/>
        </w:rPr>
        <w:t>По вопросам, не урегулированным настоящим Договором, стороны руководствуются действующим законодательством РФ.</w:t>
      </w:r>
    </w:p>
    <w:p w:rsidR="00D53FD1" w:rsidRPr="005E7DB2" w:rsidRDefault="00D53FD1" w:rsidP="00D53FD1">
      <w:pPr>
        <w:ind w:firstLine="709"/>
        <w:jc w:val="both"/>
        <w:rPr>
          <w:b/>
          <w:sz w:val="22"/>
          <w:szCs w:val="22"/>
          <w:lang w:val="ru-RU"/>
        </w:rPr>
      </w:pPr>
      <w:r w:rsidRPr="005E7DB2">
        <w:rPr>
          <w:b/>
          <w:sz w:val="22"/>
          <w:szCs w:val="22"/>
          <w:lang w:val="ru-RU"/>
        </w:rPr>
        <w:t xml:space="preserve">5.4 </w:t>
      </w:r>
      <w:r w:rsidRPr="005E7DB2">
        <w:rPr>
          <w:sz w:val="22"/>
          <w:szCs w:val="22"/>
          <w:lang w:val="ru-RU"/>
        </w:rPr>
        <w:t>Изменения и дополнения к настоящему Договору совершаются в письменной форме и подписываются обеими сторонами.</w:t>
      </w:r>
    </w:p>
    <w:p w:rsidR="00D53FD1" w:rsidRPr="005E7DB2" w:rsidRDefault="00D53FD1" w:rsidP="00D53FD1">
      <w:pPr>
        <w:ind w:firstLine="709"/>
        <w:jc w:val="both"/>
        <w:rPr>
          <w:b/>
          <w:sz w:val="22"/>
          <w:szCs w:val="22"/>
          <w:lang w:val="ru-RU"/>
        </w:rPr>
      </w:pPr>
      <w:r w:rsidRPr="005E7DB2">
        <w:rPr>
          <w:b/>
          <w:sz w:val="22"/>
          <w:szCs w:val="22"/>
          <w:lang w:val="ru-RU"/>
        </w:rPr>
        <w:t>5.5.</w:t>
      </w:r>
      <w:r w:rsidRPr="005E7DB2">
        <w:rPr>
          <w:sz w:val="22"/>
          <w:szCs w:val="22"/>
          <w:lang w:val="ru-RU"/>
        </w:rPr>
        <w:t xml:space="preserve"> В случае возникновения разногласий по настоящему Договору, споры решаются путем переговоров, а в случае </w:t>
      </w:r>
      <w:r w:rsidRPr="005E7DB2">
        <w:rPr>
          <w:color w:val="000000"/>
          <w:sz w:val="22"/>
          <w:szCs w:val="22"/>
          <w:lang w:val="ru-RU"/>
        </w:rPr>
        <w:t xml:space="preserve">невозможности разрешения разногласий и споров путем переговоров – </w:t>
      </w:r>
      <w:r w:rsidRPr="005E7DB2">
        <w:rPr>
          <w:sz w:val="22"/>
          <w:szCs w:val="22"/>
          <w:lang w:val="ru-RU"/>
        </w:rPr>
        <w:t>в Арбитражном суде Курской области в соответствие с действующим законодательством РФ.</w:t>
      </w:r>
    </w:p>
    <w:p w:rsidR="00D53FD1" w:rsidRPr="005E7DB2" w:rsidRDefault="00D53FD1" w:rsidP="00D53FD1">
      <w:pPr>
        <w:pStyle w:val="a3"/>
        <w:ind w:firstLine="709"/>
        <w:jc w:val="both"/>
        <w:rPr>
          <w:b/>
          <w:sz w:val="22"/>
          <w:szCs w:val="22"/>
          <w:lang w:val="ru-RU"/>
        </w:rPr>
      </w:pPr>
      <w:r w:rsidRPr="005E7DB2">
        <w:rPr>
          <w:b/>
          <w:sz w:val="22"/>
          <w:szCs w:val="22"/>
          <w:lang w:val="ru-RU"/>
        </w:rPr>
        <w:t>5.</w:t>
      </w:r>
      <w:r>
        <w:rPr>
          <w:b/>
          <w:sz w:val="22"/>
          <w:szCs w:val="22"/>
          <w:lang w:val="ru-RU"/>
        </w:rPr>
        <w:t>6</w:t>
      </w:r>
      <w:r w:rsidRPr="005E7DB2">
        <w:rPr>
          <w:b/>
          <w:sz w:val="22"/>
          <w:szCs w:val="22"/>
          <w:lang w:val="ru-RU"/>
        </w:rPr>
        <w:t xml:space="preserve">. </w:t>
      </w:r>
      <w:r w:rsidRPr="005E7DB2">
        <w:rPr>
          <w:sz w:val="22"/>
          <w:szCs w:val="22"/>
          <w:lang w:val="ru-RU"/>
        </w:rPr>
        <w:t>Договор составлен в 3-х экземплярах, имеющих равную юридическую силу.</w:t>
      </w:r>
    </w:p>
    <w:p w:rsidR="00D53FD1" w:rsidRPr="005E7DB2" w:rsidRDefault="00D53FD1" w:rsidP="00D53FD1">
      <w:pPr>
        <w:autoSpaceDE w:val="0"/>
        <w:jc w:val="center"/>
        <w:rPr>
          <w:b/>
          <w:sz w:val="22"/>
          <w:szCs w:val="22"/>
          <w:lang w:val="ru-RU"/>
        </w:rPr>
      </w:pPr>
    </w:p>
    <w:p w:rsidR="00D53FD1" w:rsidRPr="000B1947" w:rsidRDefault="00D53FD1" w:rsidP="00D53FD1">
      <w:pPr>
        <w:autoSpaceDE w:val="0"/>
        <w:jc w:val="center"/>
        <w:rPr>
          <w:b/>
          <w:sz w:val="22"/>
          <w:szCs w:val="22"/>
          <w:lang w:val="ru-RU"/>
        </w:rPr>
      </w:pPr>
      <w:r w:rsidRPr="000B1947">
        <w:rPr>
          <w:b/>
          <w:sz w:val="22"/>
          <w:szCs w:val="22"/>
          <w:lang w:val="ru-RU"/>
        </w:rPr>
        <w:t>6. Юридические адреса и реквизиты сторон</w:t>
      </w:r>
    </w:p>
    <w:p w:rsidR="00D53FD1" w:rsidRDefault="00D53FD1" w:rsidP="00D53FD1">
      <w:pPr>
        <w:ind w:firstLine="709"/>
        <w:jc w:val="both"/>
        <w:rPr>
          <w:rFonts w:cs="Times New Roman"/>
          <w:b/>
          <w:bCs/>
          <w:color w:val="000000"/>
          <w:sz w:val="22"/>
          <w:szCs w:val="22"/>
          <w:lang w:val="ru-RU"/>
        </w:rPr>
      </w:pPr>
      <w:r w:rsidRPr="000B1947">
        <w:rPr>
          <w:b/>
          <w:sz w:val="22"/>
          <w:szCs w:val="22"/>
          <w:lang w:val="ru-RU"/>
        </w:rPr>
        <w:t>6.1. Продавец:</w:t>
      </w:r>
    </w:p>
    <w:tbl>
      <w:tblPr>
        <w:tblW w:w="0" w:type="auto"/>
        <w:tblInd w:w="10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45"/>
        <w:gridCol w:w="51"/>
      </w:tblGrid>
      <w:tr w:rsidR="00D53FD1" w:rsidRPr="00E56331" w:rsidTr="00875043">
        <w:tc>
          <w:tcPr>
            <w:tcW w:w="974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3FD1" w:rsidRDefault="00D53FD1" w:rsidP="00875043">
            <w:pPr>
              <w:snapToGrid w:val="0"/>
              <w:ind w:left="-52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Открытое акционерное общество </w:t>
            </w:r>
          </w:p>
          <w:p w:rsidR="00D53FD1" w:rsidRPr="005E7DB2" w:rsidRDefault="00D53FD1" w:rsidP="00875043">
            <w:pPr>
              <w:snapToGrid w:val="0"/>
              <w:ind w:left="-52"/>
              <w:jc w:val="both"/>
              <w:rPr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val="ru-RU"/>
              </w:rPr>
              <w:t>«Судостроительный завод «Красные Баррикады»</w:t>
            </w:r>
          </w:p>
        </w:tc>
      </w:tr>
      <w:tr w:rsidR="00D53FD1" w:rsidTr="00875043">
        <w:tblPrEx>
          <w:tblCellMar>
            <w:left w:w="108" w:type="dxa"/>
            <w:right w:w="108" w:type="dxa"/>
          </w:tblCellMar>
        </w:tblPrEx>
        <w:trPr>
          <w:gridAfter w:val="1"/>
          <w:wAfter w:w="51" w:type="dxa"/>
          <w:trHeight w:val="435"/>
        </w:trPr>
        <w:tc>
          <w:tcPr>
            <w:tcW w:w="9745" w:type="dxa"/>
            <w:tcBorders>
              <w:bottom w:val="single" w:sz="4" w:space="0" w:color="000000"/>
            </w:tcBorders>
            <w:shd w:val="clear" w:color="auto" w:fill="auto"/>
          </w:tcPr>
          <w:p w:rsidR="00D53FD1" w:rsidRDefault="00D53FD1" w:rsidP="00875043">
            <w:pPr>
              <w:snapToGrid w:val="0"/>
              <w:spacing w:line="2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АО «ССЗ «Красные Баррикады»</w:t>
            </w:r>
          </w:p>
          <w:p w:rsidR="00D53FD1" w:rsidRPr="005E7DB2" w:rsidRDefault="00D53FD1" w:rsidP="00875043">
            <w:pPr>
              <w:snapToGrid w:val="0"/>
              <w:spacing w:line="200" w:lineRule="atLeast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ИНН </w:t>
            </w:r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val="ru-RU"/>
              </w:rPr>
              <w:t>3004001089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 ОГРН </w:t>
            </w:r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val="ru-RU"/>
              </w:rPr>
              <w:t>1023001941159</w:t>
            </w:r>
          </w:p>
          <w:p w:rsidR="00D53FD1" w:rsidRPr="005E7DB2" w:rsidRDefault="00D53FD1" w:rsidP="00875043">
            <w:pPr>
              <w:snapToGrid w:val="0"/>
              <w:spacing w:line="200" w:lineRule="atLeast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5E7DB2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val="ru-RU"/>
              </w:rPr>
              <w:t>416356 Астраханская обл</w:t>
            </w:r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val="ru-RU"/>
              </w:rPr>
              <w:t>асть,</w:t>
            </w:r>
            <w:r w:rsidRPr="005E7DB2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E7DB2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val="ru-RU"/>
              </w:rPr>
              <w:t>Икрянинский</w:t>
            </w:r>
            <w:proofErr w:type="spellEnd"/>
            <w:r w:rsidRPr="005E7DB2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val="ru-RU"/>
              </w:rPr>
              <w:t xml:space="preserve"> р</w:t>
            </w:r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val="ru-RU"/>
              </w:rPr>
              <w:t>айон</w:t>
            </w:r>
            <w:r w:rsidRPr="005E7DB2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val="ru-RU"/>
              </w:rPr>
              <w:t>,</w:t>
            </w:r>
          </w:p>
          <w:p w:rsidR="00D53FD1" w:rsidRDefault="00D53FD1" w:rsidP="00875043">
            <w:pPr>
              <w:snapToGrid w:val="0"/>
              <w:spacing w:line="20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5E7DB2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val="ru-RU"/>
              </w:rPr>
              <w:t>р.п</w:t>
            </w:r>
            <w:proofErr w:type="spellEnd"/>
            <w:r w:rsidRPr="005E7DB2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val="ru-RU"/>
              </w:rPr>
              <w:t>. Красные Баррикады, ул. Рабочая, д. 1</w:t>
            </w:r>
          </w:p>
          <w:p w:rsidR="00D53FD1" w:rsidRDefault="00D53FD1" w:rsidP="00875043">
            <w:pPr>
              <w:pStyle w:val="a5"/>
              <w:widowControl/>
              <w:snapToGrid w:val="0"/>
              <w:spacing w:line="200" w:lineRule="atLeas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Банковские реквизиты:</w:t>
            </w:r>
          </w:p>
          <w:p w:rsidR="00D53FD1" w:rsidRPr="000B1947" w:rsidRDefault="00D53FD1" w:rsidP="00875043">
            <w:pPr>
              <w:pStyle w:val="a5"/>
              <w:widowControl/>
              <w:snapToGrid w:val="0"/>
              <w:spacing w:line="200" w:lineRule="atLeast"/>
              <w:rPr>
                <w:rFonts w:cs="Roboto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Р/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сч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B1947">
              <w:rPr>
                <w:rFonts w:cs="Roboto"/>
                <w:color w:val="000000"/>
                <w:sz w:val="22"/>
                <w:szCs w:val="22"/>
                <w:lang w:val="ru-RU"/>
              </w:rPr>
              <w:t>40702810905160101423</w:t>
            </w:r>
          </w:p>
          <w:p w:rsidR="00D53FD1" w:rsidRDefault="00D53FD1" w:rsidP="00875043">
            <w:pPr>
              <w:pStyle w:val="a5"/>
              <w:widowControl/>
              <w:snapToGrid w:val="0"/>
              <w:spacing w:line="200" w:lineRule="atLeast"/>
              <w:rPr>
                <w:rFonts w:eastAsia="Times New Roman" w:cs="Roboto"/>
                <w:color w:val="000000"/>
                <w:sz w:val="22"/>
                <w:szCs w:val="22"/>
                <w:lang w:val="ru-RU"/>
              </w:rPr>
            </w:pPr>
            <w:r w:rsidRPr="000B1947">
              <w:rPr>
                <w:rFonts w:cs="Roboto"/>
                <w:color w:val="000000"/>
                <w:sz w:val="22"/>
                <w:szCs w:val="22"/>
                <w:lang w:val="ru-RU"/>
              </w:rPr>
              <w:t xml:space="preserve">Банк </w:t>
            </w:r>
            <w:r>
              <w:rPr>
                <w:rFonts w:cs="Roboto"/>
                <w:color w:val="000000"/>
                <w:sz w:val="22"/>
                <w:szCs w:val="22"/>
                <w:lang w:val="ru-RU"/>
              </w:rPr>
              <w:t xml:space="preserve">Астраханское отделение </w:t>
            </w:r>
            <w:r>
              <w:rPr>
                <w:rFonts w:cs="Roboto"/>
                <w:color w:val="000000"/>
                <w:sz w:val="22"/>
                <w:szCs w:val="22"/>
              </w:rPr>
              <w:t>N</w:t>
            </w:r>
            <w:r w:rsidRPr="000B1947">
              <w:rPr>
                <w:rFonts w:cs="Roboto"/>
                <w:color w:val="000000"/>
                <w:sz w:val="22"/>
                <w:szCs w:val="22"/>
                <w:lang w:val="ru-RU"/>
              </w:rPr>
              <w:t xml:space="preserve">8625 ПАО </w:t>
            </w:r>
            <w:r>
              <w:rPr>
                <w:rFonts w:cs="Roboto"/>
                <w:color w:val="000000"/>
                <w:sz w:val="22"/>
                <w:szCs w:val="22"/>
                <w:lang w:val="ru-RU"/>
              </w:rPr>
              <w:t>Сбербанк</w:t>
            </w:r>
            <w:r w:rsidRPr="000B1947">
              <w:rPr>
                <w:rFonts w:cs="Roboto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D53FD1" w:rsidRDefault="00D53FD1" w:rsidP="00875043">
            <w:pPr>
              <w:pStyle w:val="a5"/>
              <w:widowControl/>
              <w:snapToGrid w:val="0"/>
              <w:spacing w:line="200" w:lineRule="atLeast"/>
              <w:rPr>
                <w:rFonts w:eastAsia="Times New Roman" w:cs="Roboto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 w:cs="Roboto"/>
                <w:color w:val="000000"/>
                <w:sz w:val="22"/>
                <w:szCs w:val="22"/>
                <w:lang w:val="ru-RU"/>
              </w:rPr>
              <w:t>к/с 30101810500000000602</w:t>
            </w:r>
          </w:p>
          <w:p w:rsidR="00D53FD1" w:rsidRPr="002B3717" w:rsidRDefault="00D53FD1" w:rsidP="00875043">
            <w:pPr>
              <w:pStyle w:val="a5"/>
              <w:widowControl/>
              <w:snapToGrid w:val="0"/>
              <w:spacing w:after="57" w:line="200" w:lineRule="atLeast"/>
              <w:rPr>
                <w:sz w:val="22"/>
                <w:szCs w:val="22"/>
                <w:lang w:val="ru-RU"/>
              </w:rPr>
            </w:pPr>
            <w:r>
              <w:rPr>
                <w:rFonts w:eastAsia="Times New Roman" w:cs="Roboto"/>
                <w:color w:val="000000"/>
                <w:sz w:val="22"/>
                <w:szCs w:val="22"/>
                <w:lang w:val="ru-RU"/>
              </w:rPr>
              <w:t xml:space="preserve">БИК 041203602 </w:t>
            </w:r>
          </w:p>
          <w:p w:rsidR="00D53FD1" w:rsidRPr="005E7DB2" w:rsidRDefault="00D53FD1" w:rsidP="00875043">
            <w:pPr>
              <w:snapToGrid w:val="0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5E7DB2">
              <w:rPr>
                <w:rFonts w:cs="Times New Roman"/>
                <w:sz w:val="22"/>
                <w:szCs w:val="22"/>
                <w:lang w:val="ru-RU"/>
              </w:rPr>
              <w:t xml:space="preserve">          От </w:t>
            </w:r>
            <w:proofErr w:type="gramStart"/>
            <w:r w:rsidRPr="005E7DB2">
              <w:rPr>
                <w:rFonts w:cs="Times New Roman"/>
                <w:sz w:val="22"/>
                <w:szCs w:val="22"/>
                <w:lang w:val="ru-RU"/>
              </w:rPr>
              <w:t>Продавца:  Конкурсный</w:t>
            </w:r>
            <w:proofErr w:type="gramEnd"/>
            <w:r w:rsidRPr="005E7DB2">
              <w:rPr>
                <w:rFonts w:cs="Times New Roman"/>
                <w:sz w:val="22"/>
                <w:szCs w:val="22"/>
                <w:lang w:val="ru-RU"/>
              </w:rPr>
              <w:t xml:space="preserve"> управляющий 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ОАО </w:t>
            </w: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«ССЗ «Красные Баррикады»</w:t>
            </w:r>
            <w:r w:rsidRPr="005E7DB2">
              <w:rPr>
                <w:sz w:val="22"/>
                <w:szCs w:val="22"/>
                <w:lang w:val="ru-RU"/>
              </w:rPr>
              <w:t xml:space="preserve">  </w:t>
            </w:r>
            <w:r w:rsidRPr="005E7DB2">
              <w:rPr>
                <w:rFonts w:cs="Times New Roman"/>
                <w:sz w:val="22"/>
                <w:szCs w:val="22"/>
                <w:lang w:val="ru-RU"/>
              </w:rPr>
              <w:t xml:space="preserve">   </w:t>
            </w:r>
            <w:r w:rsidRPr="005E7DB2">
              <w:rPr>
                <w:rFonts w:cs="Times New Roman"/>
                <w:b/>
                <w:sz w:val="22"/>
                <w:szCs w:val="22"/>
                <w:lang w:val="ru-RU"/>
              </w:rPr>
              <w:t xml:space="preserve">  </w:t>
            </w:r>
          </w:p>
          <w:p w:rsidR="00D53FD1" w:rsidRPr="005E7DB2" w:rsidRDefault="00D53FD1" w:rsidP="00875043">
            <w:pPr>
              <w:snapToGrid w:val="0"/>
              <w:ind w:left="-52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5E7DB2">
              <w:rPr>
                <w:rFonts w:cs="Times New Roman"/>
                <w:b/>
                <w:sz w:val="22"/>
                <w:szCs w:val="22"/>
                <w:lang w:val="ru-RU"/>
              </w:rPr>
              <w:t xml:space="preserve">                   </w:t>
            </w:r>
          </w:p>
          <w:p w:rsidR="00D53FD1" w:rsidRPr="005E7DB2" w:rsidRDefault="00D53FD1" w:rsidP="00875043">
            <w:pPr>
              <w:snapToGrid w:val="0"/>
              <w:ind w:left="-5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E7DB2">
              <w:rPr>
                <w:rFonts w:cs="Times New Roman"/>
                <w:b/>
                <w:sz w:val="22"/>
                <w:szCs w:val="22"/>
                <w:lang w:val="ru-RU"/>
              </w:rPr>
              <w:t xml:space="preserve">                       ________________/</w:t>
            </w:r>
            <w:r>
              <w:rPr>
                <w:rFonts w:cs="Times New Roman"/>
                <w:b/>
                <w:sz w:val="22"/>
                <w:szCs w:val="22"/>
                <w:lang w:val="ru-RU"/>
              </w:rPr>
              <w:t>Севрюков Д.С.</w:t>
            </w:r>
            <w:r w:rsidRPr="005E7DB2">
              <w:rPr>
                <w:rFonts w:cs="Times New Roman"/>
                <w:b/>
                <w:sz w:val="22"/>
                <w:szCs w:val="22"/>
                <w:lang w:val="ru-RU"/>
              </w:rPr>
              <w:t>/</w:t>
            </w:r>
          </w:p>
          <w:p w:rsidR="00D53FD1" w:rsidRDefault="00D53FD1" w:rsidP="00875043">
            <w:pPr>
              <w:pStyle w:val="ConsPlusNonformat"/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FD1" w:rsidRPr="005E7DB2" w:rsidRDefault="00D53FD1" w:rsidP="00875043">
            <w:pPr>
              <w:snapToGrid w:val="0"/>
              <w:ind w:left="-52"/>
              <w:jc w:val="both"/>
              <w:rPr>
                <w:b/>
                <w:sz w:val="22"/>
                <w:szCs w:val="22"/>
                <w:lang w:val="ru-RU"/>
              </w:rPr>
            </w:pPr>
            <w:r w:rsidRPr="005E7DB2">
              <w:rPr>
                <w:rFonts w:cs="Times New Roman"/>
                <w:b/>
                <w:sz w:val="22"/>
                <w:szCs w:val="22"/>
                <w:lang w:val="ru-RU"/>
              </w:rPr>
              <w:t xml:space="preserve">                                                                 </w:t>
            </w:r>
            <w:r w:rsidRPr="005E7DB2">
              <w:rPr>
                <w:rFonts w:cs="Times New Roman"/>
                <w:sz w:val="22"/>
                <w:szCs w:val="22"/>
                <w:lang w:val="ru-RU"/>
              </w:rPr>
              <w:t xml:space="preserve"> М.П.</w:t>
            </w:r>
          </w:p>
          <w:p w:rsidR="00D53FD1" w:rsidRDefault="00D53FD1" w:rsidP="00875043">
            <w:pPr>
              <w:snapToGrid w:val="0"/>
              <w:ind w:left="-52"/>
              <w:jc w:val="both"/>
              <w:rPr>
                <w:b/>
                <w:sz w:val="22"/>
                <w:szCs w:val="22"/>
              </w:rPr>
            </w:pPr>
            <w:r w:rsidRPr="005E7DB2">
              <w:rPr>
                <w:b/>
                <w:sz w:val="22"/>
                <w:szCs w:val="22"/>
                <w:lang w:val="ru-RU"/>
              </w:rPr>
              <w:t xml:space="preserve">             </w:t>
            </w:r>
            <w:r>
              <w:rPr>
                <w:b/>
                <w:sz w:val="22"/>
                <w:szCs w:val="22"/>
              </w:rPr>
              <w:t xml:space="preserve">6.2. </w:t>
            </w:r>
            <w:proofErr w:type="spellStart"/>
            <w:r>
              <w:rPr>
                <w:b/>
                <w:sz w:val="22"/>
                <w:szCs w:val="22"/>
              </w:rPr>
              <w:t>Покупатель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  <w:r>
              <w:t xml:space="preserve"> </w:t>
            </w:r>
          </w:p>
          <w:p w:rsidR="00D53FD1" w:rsidRDefault="00D53FD1" w:rsidP="00875043">
            <w:pPr>
              <w:ind w:left="-52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D53FD1" w:rsidRDefault="00D53FD1"/>
    <w:sectPr w:rsidR="00D53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Arial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D1"/>
    <w:rsid w:val="00D5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A66C"/>
  <w15:chartTrackingRefBased/>
  <w15:docId w15:val="{ABBB2541-A911-47F0-B002-255B42FB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FD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53F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53FD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53FD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ConsNormal">
    <w:name w:val="ConsNormal"/>
    <w:rsid w:val="00D53FD1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D53FD1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</w:rPr>
  </w:style>
  <w:style w:type="paragraph" w:styleId="a6">
    <w:name w:val="Title"/>
    <w:basedOn w:val="a"/>
    <w:next w:val="a7"/>
    <w:link w:val="a8"/>
    <w:qFormat/>
    <w:rsid w:val="00D53FD1"/>
    <w:pPr>
      <w:widowControl w:val="0"/>
      <w:suppressAutoHyphens/>
      <w:jc w:val="center"/>
    </w:pPr>
    <w:rPr>
      <w:rFonts w:ascii="Times New Roman" w:eastAsia="Andale Sans UI" w:hAnsi="Times New Roman" w:cs="Times New Roman"/>
      <w:b/>
      <w:i/>
      <w:kern w:val="1"/>
      <w:lang w:val="x-none"/>
    </w:rPr>
  </w:style>
  <w:style w:type="character" w:customStyle="1" w:styleId="a8">
    <w:name w:val="Заголовок Знак"/>
    <w:basedOn w:val="a0"/>
    <w:link w:val="a6"/>
    <w:rsid w:val="00D53FD1"/>
    <w:rPr>
      <w:rFonts w:ascii="Times New Roman" w:eastAsia="Andale Sans UI" w:hAnsi="Times New Roman" w:cs="Times New Roman"/>
      <w:b/>
      <w:i/>
      <w:kern w:val="1"/>
      <w:sz w:val="24"/>
      <w:szCs w:val="24"/>
      <w:lang w:val="x-none" w:eastAsia="ru-RU"/>
    </w:rPr>
  </w:style>
  <w:style w:type="paragraph" w:customStyle="1" w:styleId="a9">
    <w:name w:val="Готовый"/>
    <w:basedOn w:val="a"/>
    <w:rsid w:val="00D53FD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 w:val="0"/>
    </w:pPr>
    <w:rPr>
      <w:rFonts w:ascii="Courier New" w:eastAsia="Andale Sans UI" w:hAnsi="Courier New" w:cs="Courier New"/>
      <w:kern w:val="1"/>
    </w:rPr>
  </w:style>
  <w:style w:type="paragraph" w:styleId="a7">
    <w:name w:val="Subtitle"/>
    <w:basedOn w:val="a"/>
    <w:next w:val="a"/>
    <w:link w:val="aa"/>
    <w:uiPriority w:val="11"/>
    <w:qFormat/>
    <w:rsid w:val="00D53FD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7"/>
    <w:uiPriority w:val="11"/>
    <w:rsid w:val="00D53FD1"/>
    <w:rPr>
      <w:rFonts w:eastAsiaTheme="minorEastAsia"/>
      <w:color w:val="5A5A5A" w:themeColor="text1" w:themeTint="A5"/>
      <w:spacing w:val="15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2018-09-07T09:30:00Z</dcterms:created>
  <dcterms:modified xsi:type="dcterms:W3CDTF">2018-09-07T09:31:00Z</dcterms:modified>
</cp:coreProperties>
</file>