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DD7843" w:rsidRPr="006436E5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6E5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 xml:space="preserve">лением Арбитражного суда ПК от 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30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F224C">
        <w:rPr>
          <w:rFonts w:ascii="Times New Roman" w:hAnsi="Times New Roman" w:cs="Times New Roman"/>
          <w:color w:val="333333"/>
          <w:sz w:val="24"/>
          <w:szCs w:val="24"/>
        </w:rPr>
        <w:t>10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E04212" w:rsidRDefault="00DD7843" w:rsidP="00B918DA">
      <w:pPr>
        <w:ind w:firstLine="709"/>
        <w:jc w:val="both"/>
        <w:rPr>
          <w:sz w:val="24"/>
          <w:szCs w:val="24"/>
        </w:rPr>
      </w:pPr>
      <w:r w:rsidRPr="001C6A53">
        <w:rPr>
          <w:sz w:val="24"/>
          <w:szCs w:val="24"/>
        </w:rPr>
        <w:t xml:space="preserve">1.1. </w:t>
      </w:r>
      <w:proofErr w:type="gramStart"/>
      <w:r w:rsidRPr="001C6A53">
        <w:rPr>
          <w:sz w:val="24"/>
          <w:szCs w:val="24"/>
        </w:rPr>
        <w:t xml:space="preserve">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827CDF">
        <w:rPr>
          <w:sz w:val="24"/>
          <w:szCs w:val="24"/>
        </w:rPr>
        <w:t>132 466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827CDF">
        <w:rPr>
          <w:sz w:val="24"/>
          <w:szCs w:val="24"/>
        </w:rPr>
        <w:t>сто тридцать две</w:t>
      </w:r>
      <w:r w:rsidR="0045363A">
        <w:rPr>
          <w:sz w:val="24"/>
          <w:szCs w:val="24"/>
        </w:rPr>
        <w:t xml:space="preserve"> т</w:t>
      </w:r>
      <w:r w:rsidR="009D3E3E" w:rsidRPr="001C6A53">
        <w:rPr>
          <w:sz w:val="24"/>
          <w:szCs w:val="24"/>
        </w:rPr>
        <w:t>ысяч</w:t>
      </w:r>
      <w:r w:rsidR="0045363A">
        <w:rPr>
          <w:sz w:val="24"/>
          <w:szCs w:val="24"/>
        </w:rPr>
        <w:t xml:space="preserve">и </w:t>
      </w:r>
      <w:r w:rsidR="00827CDF">
        <w:rPr>
          <w:sz w:val="24"/>
          <w:szCs w:val="24"/>
        </w:rPr>
        <w:t>четыреста шестьдесят шесть</w:t>
      </w:r>
      <w:r w:rsidR="00B918DA" w:rsidRPr="001C6A53">
        <w:rPr>
          <w:sz w:val="24"/>
          <w:szCs w:val="24"/>
        </w:rPr>
        <w:t>) рубл</w:t>
      </w:r>
      <w:r w:rsidR="00827CDF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827CDF">
        <w:rPr>
          <w:sz w:val="24"/>
          <w:szCs w:val="24"/>
        </w:rPr>
        <w:t>70</w:t>
      </w:r>
      <w:r w:rsidR="00B918DA" w:rsidRPr="001C6A53">
        <w:rPr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копеек в счет обеспечения оплаты на проводимом </w:t>
      </w:r>
      <w:r w:rsidR="00827CDF">
        <w:rPr>
          <w:sz w:val="24"/>
          <w:szCs w:val="24"/>
        </w:rPr>
        <w:t>25</w:t>
      </w:r>
      <w:r w:rsidRPr="001C6A53">
        <w:rPr>
          <w:sz w:val="24"/>
          <w:szCs w:val="24"/>
        </w:rPr>
        <w:t xml:space="preserve"> </w:t>
      </w:r>
      <w:r w:rsidR="00827CDF">
        <w:rPr>
          <w:sz w:val="24"/>
          <w:szCs w:val="24"/>
        </w:rPr>
        <w:t>декабря</w:t>
      </w:r>
      <w:r w:rsidR="009D3E3E" w:rsidRPr="001C6A53">
        <w:rPr>
          <w:sz w:val="24"/>
          <w:szCs w:val="24"/>
        </w:rPr>
        <w:t xml:space="preserve"> 2018</w:t>
      </w:r>
      <w:r w:rsidRPr="001C6A53">
        <w:rPr>
          <w:sz w:val="24"/>
          <w:szCs w:val="24"/>
        </w:rPr>
        <w:t xml:space="preserve"> года аукционе по продаже имущества должника, </w:t>
      </w:r>
      <w:r w:rsidR="009D3E3E" w:rsidRPr="001C6A53">
        <w:rPr>
          <w:sz w:val="24"/>
          <w:szCs w:val="24"/>
        </w:rPr>
        <w:t>Лот №1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E04212" w:rsidRPr="00E04212">
        <w:rPr>
          <w:sz w:val="18"/>
          <w:szCs w:val="18"/>
        </w:rPr>
        <w:t xml:space="preserve"> </w:t>
      </w:r>
      <w:r w:rsidR="00E04212" w:rsidRPr="00E04212">
        <w:rPr>
          <w:sz w:val="24"/>
          <w:szCs w:val="24"/>
        </w:rPr>
        <w:t>1-комнатная квартира, площадью 32,40 кв. м., этаж: 1, назначение: жилое,  расположенное</w:t>
      </w:r>
      <w:proofErr w:type="gramEnd"/>
      <w:r w:rsidR="00E04212" w:rsidRPr="00E04212">
        <w:rPr>
          <w:sz w:val="24"/>
          <w:szCs w:val="24"/>
        </w:rPr>
        <w:t xml:space="preserve"> по адресу: </w:t>
      </w:r>
      <w:proofErr w:type="gramStart"/>
      <w:r w:rsidR="00E04212" w:rsidRPr="00E04212">
        <w:rPr>
          <w:sz w:val="24"/>
          <w:szCs w:val="24"/>
        </w:rPr>
        <w:t xml:space="preserve">Приморский край, г. Находка, п. Врангеля, ул. </w:t>
      </w:r>
      <w:proofErr w:type="spellStart"/>
      <w:r w:rsidR="00E04212" w:rsidRPr="00E04212">
        <w:rPr>
          <w:sz w:val="24"/>
          <w:szCs w:val="24"/>
        </w:rPr>
        <w:t>Первостроителей</w:t>
      </w:r>
      <w:proofErr w:type="spellEnd"/>
      <w:r w:rsidR="00E04212" w:rsidRPr="00E04212">
        <w:rPr>
          <w:sz w:val="24"/>
          <w:szCs w:val="24"/>
        </w:rPr>
        <w:t>, д. 2, кв. 78,  кадас</w:t>
      </w:r>
      <w:r w:rsidR="00E04212">
        <w:rPr>
          <w:sz w:val="24"/>
          <w:szCs w:val="24"/>
        </w:rPr>
        <w:t>тровый номер: 25:31:070003:1284</w:t>
      </w:r>
      <w:r w:rsidR="0045363A" w:rsidRPr="00E04212">
        <w:rPr>
          <w:rFonts w:eastAsia="Arial Unicode MS"/>
          <w:iCs/>
          <w:kern w:val="1"/>
          <w:sz w:val="24"/>
          <w:szCs w:val="24"/>
        </w:rPr>
        <w:t xml:space="preserve">. </w:t>
      </w:r>
      <w:r w:rsidRPr="00E04212">
        <w:rPr>
          <w:i/>
          <w:sz w:val="24"/>
          <w:szCs w:val="24"/>
        </w:rPr>
        <w:t xml:space="preserve"> </w:t>
      </w:r>
      <w:r w:rsidRPr="00E04212">
        <w:rPr>
          <w:sz w:val="24"/>
          <w:szCs w:val="24"/>
        </w:rPr>
        <w:t xml:space="preserve"> </w:t>
      </w:r>
      <w:proofErr w:type="gramEnd"/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размере</w:t>
      </w:r>
      <w:r w:rsidR="000B6376" w:rsidRPr="001C6A53">
        <w:rPr>
          <w:sz w:val="24"/>
          <w:szCs w:val="24"/>
        </w:rPr>
        <w:t xml:space="preserve"> </w:t>
      </w:r>
      <w:r w:rsidR="0045363A" w:rsidRPr="0045363A">
        <w:rPr>
          <w:sz w:val="24"/>
          <w:szCs w:val="24"/>
        </w:rPr>
        <w:t xml:space="preserve"> </w:t>
      </w:r>
      <w:r w:rsidR="00E04212" w:rsidRPr="00E04212">
        <w:rPr>
          <w:sz w:val="24"/>
          <w:szCs w:val="24"/>
        </w:rPr>
        <w:t>1 324</w:t>
      </w:r>
      <w:r w:rsidR="00E04212" w:rsidRPr="00E04212">
        <w:rPr>
          <w:sz w:val="24"/>
          <w:szCs w:val="24"/>
        </w:rPr>
        <w:t> </w:t>
      </w:r>
      <w:r w:rsidR="00E04212" w:rsidRPr="00E04212">
        <w:rPr>
          <w:sz w:val="24"/>
          <w:szCs w:val="24"/>
        </w:rPr>
        <w:t>667</w:t>
      </w:r>
      <w:r w:rsidR="00E04212" w:rsidRPr="00E60776">
        <w:rPr>
          <w:sz w:val="18"/>
          <w:szCs w:val="18"/>
        </w:rPr>
        <w:t xml:space="preserve"> </w:t>
      </w:r>
      <w:r w:rsidRPr="00E04212">
        <w:rPr>
          <w:sz w:val="24"/>
          <w:szCs w:val="24"/>
        </w:rPr>
        <w:t>(</w:t>
      </w:r>
      <w:r w:rsidR="00E04212" w:rsidRPr="00E04212">
        <w:rPr>
          <w:color w:val="333333"/>
          <w:sz w:val="24"/>
          <w:szCs w:val="24"/>
        </w:rPr>
        <w:t xml:space="preserve">один миллион триста двадцать четыре тысячи шестьсот шестьдесят семь) </w:t>
      </w:r>
      <w:r w:rsidR="00E04212" w:rsidRPr="00E04212">
        <w:rPr>
          <w:sz w:val="24"/>
          <w:szCs w:val="24"/>
        </w:rPr>
        <w:t>рублей</w:t>
      </w:r>
      <w:r w:rsidR="00E04212" w:rsidRPr="00E04212">
        <w:rPr>
          <w:color w:val="333333"/>
          <w:sz w:val="24"/>
          <w:szCs w:val="24"/>
        </w:rPr>
        <w:t xml:space="preserve"> </w:t>
      </w:r>
      <w:r w:rsidR="000B6376" w:rsidRPr="001C6A53">
        <w:rPr>
          <w:sz w:val="24"/>
          <w:szCs w:val="24"/>
        </w:rPr>
        <w:t>00</w:t>
      </w:r>
      <w:r w:rsidRPr="001C6A53">
        <w:rPr>
          <w:sz w:val="24"/>
          <w:szCs w:val="24"/>
        </w:rPr>
        <w:t xml:space="preserve"> копеек (НДС не облагается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363A">
        <w:rPr>
          <w:rFonts w:ascii="Times New Roman" w:hAnsi="Times New Roman" w:cs="Times New Roman"/>
          <w:sz w:val="24"/>
          <w:szCs w:val="24"/>
        </w:rPr>
        <w:t>00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E04212">
        <w:rPr>
          <w:rFonts w:ascii="Times New Roman" w:hAnsi="Times New Roman" w:cs="Times New Roman"/>
          <w:sz w:val="24"/>
          <w:szCs w:val="24"/>
        </w:rPr>
        <w:t>15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E04212">
        <w:rPr>
          <w:rFonts w:ascii="Times New Roman" w:hAnsi="Times New Roman" w:cs="Times New Roman"/>
          <w:sz w:val="24"/>
          <w:szCs w:val="24"/>
        </w:rPr>
        <w:t>декабря</w:t>
      </w:r>
      <w:r w:rsidR="0045363A">
        <w:rPr>
          <w:rFonts w:ascii="Times New Roman" w:hAnsi="Times New Roman" w:cs="Times New Roman"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201</w:t>
      </w:r>
      <w:r w:rsidR="009D3E3E" w:rsidRPr="001C6A53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9D3E3E" w:rsidRPr="001C6A53">
        <w:rPr>
          <w:sz w:val="24"/>
          <w:szCs w:val="24"/>
        </w:rPr>
        <w:t>р</w:t>
      </w:r>
      <w:proofErr w:type="gramEnd"/>
      <w:r w:rsidR="009D3E3E" w:rsidRPr="001C6A53">
        <w:rPr>
          <w:sz w:val="24"/>
          <w:szCs w:val="24"/>
        </w:rPr>
        <w:t>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В течение пяти дней с даты подписания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</w:t>
      </w:r>
      <w:proofErr w:type="gramStart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Победитель обязан подписать договор купли-продажи в течение пяти дней </w:t>
      </w:r>
      <w:proofErr w:type="gramStart"/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>с даты получения</w:t>
      </w:r>
      <w:proofErr w:type="gramEnd"/>
      <w:r w:rsidR="006436E5" w:rsidRPr="006436E5">
        <w:rPr>
          <w:rFonts w:ascii="Times New Roman" w:hAnsi="Times New Roman" w:cs="Times New Roman"/>
          <w:spacing w:val="-6"/>
          <w:sz w:val="24"/>
          <w:szCs w:val="24"/>
        </w:rPr>
        <w:t xml:space="preserve"> предложения </w:t>
      </w:r>
      <w:r w:rsidR="009D3E3E" w:rsidRPr="006436E5">
        <w:rPr>
          <w:rFonts w:ascii="Times New Roman" w:hAnsi="Times New Roman" w:cs="Times New Roman"/>
          <w:color w:val="333333"/>
          <w:sz w:val="24"/>
          <w:szCs w:val="24"/>
        </w:rPr>
        <w:t>и оплатить цену продажи в течение 30 дней с даты подписания договора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 xml:space="preserve">Суммы внесенных заявителями задатков возвращаются всем заявителям, за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lastRenderedPageBreak/>
        <w:t>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 xml:space="preserve">яти) рабочих дней </w:t>
      </w:r>
      <w:proofErr w:type="gramStart"/>
      <w:r w:rsidRPr="001C6A53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1C6A53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1C6A5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1C6A53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6436E5" w:rsidP="006436E5">
      <w:pPr>
        <w:rPr>
          <w:sz w:val="2"/>
          <w:szCs w:val="2"/>
        </w:rPr>
      </w:pPr>
      <w:r>
        <w:rPr>
          <w:sz w:val="2"/>
          <w:szCs w:val="2"/>
        </w:rPr>
        <w:t>______</w:t>
      </w:r>
    </w:p>
    <w:sectPr w:rsidR="00DD7843" w:rsidRPr="0073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6E5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224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27CDF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212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12</cp:revision>
  <cp:lastPrinted>2017-08-07T05:40:00Z</cp:lastPrinted>
  <dcterms:created xsi:type="dcterms:W3CDTF">2017-08-04T02:45:00Z</dcterms:created>
  <dcterms:modified xsi:type="dcterms:W3CDTF">2018-11-07T08:07:00Z</dcterms:modified>
</cp:coreProperties>
</file>