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8B" w:rsidRDefault="00FC1B2F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Проект </w:t>
      </w:r>
      <w:r w:rsidR="00614AF7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>а</w:t>
      </w:r>
      <w:r w:rsidR="00614AF7">
        <w:rPr>
          <w:b/>
          <w:bCs/>
          <w:sz w:val="22"/>
          <w:szCs w:val="22"/>
        </w:rPr>
        <w:t xml:space="preserve"> № </w:t>
      </w:r>
    </w:p>
    <w:p w:rsidR="00453D8B" w:rsidRDefault="00614AF7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купли-продажи </w:t>
      </w:r>
    </w:p>
    <w:p w:rsidR="00453D8B" w:rsidRDefault="00453D8B">
      <w:pPr>
        <w:spacing w:line="276" w:lineRule="auto"/>
        <w:jc w:val="center"/>
        <w:rPr>
          <w:b/>
          <w:bCs/>
          <w:sz w:val="22"/>
          <w:szCs w:val="22"/>
        </w:rPr>
      </w:pPr>
    </w:p>
    <w:p w:rsidR="00453D8B" w:rsidRDefault="00614AF7">
      <w:pPr>
        <w:spacing w:line="276" w:lineRule="auto"/>
        <w:ind w:left="567"/>
        <w:jc w:val="both"/>
      </w:pPr>
      <w:r>
        <w:rPr>
          <w:b/>
          <w:bCs/>
          <w:sz w:val="22"/>
          <w:szCs w:val="22"/>
        </w:rPr>
        <w:t>г. Медвежьегорск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 w:rsidR="00590A10">
        <w:rPr>
          <w:b/>
          <w:bCs/>
          <w:sz w:val="22"/>
          <w:szCs w:val="22"/>
        </w:rPr>
        <w:t>______________</w:t>
      </w:r>
      <w:r>
        <w:rPr>
          <w:b/>
          <w:bCs/>
          <w:sz w:val="22"/>
          <w:szCs w:val="22"/>
        </w:rPr>
        <w:t xml:space="preserve"> 201</w:t>
      </w:r>
      <w:r w:rsidR="005F6EAA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года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Общество с ограниченной ответственностью «Медвежьегорский молокозавод»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r>
        <w:rPr>
          <w:b/>
          <w:bCs/>
          <w:color w:val="000000"/>
          <w:sz w:val="22"/>
          <w:szCs w:val="22"/>
        </w:rPr>
        <w:t>Шпета Федора Александровича</w:t>
      </w:r>
      <w:r>
        <w:rPr>
          <w:color w:val="000000"/>
          <w:sz w:val="22"/>
          <w:szCs w:val="22"/>
        </w:rPr>
        <w:t>, действующего на основании Решения Арбитражного суда Республики Карелия от 07.08.2017 по делу А26-10972/2016, именуемый в дальнейшем «</w:t>
      </w:r>
      <w:r>
        <w:rPr>
          <w:b/>
          <w:bCs/>
          <w:color w:val="000000"/>
          <w:sz w:val="22"/>
          <w:szCs w:val="22"/>
        </w:rPr>
        <w:t>Продавец</w:t>
      </w:r>
      <w:r>
        <w:rPr>
          <w:color w:val="000000"/>
          <w:sz w:val="22"/>
          <w:szCs w:val="22"/>
        </w:rPr>
        <w:t>» с одной стороны и ____________________________________________________________________________________-____________________________________________________________________________________именуемый в дальнейшем «</w:t>
      </w:r>
      <w:r>
        <w:rPr>
          <w:b/>
          <w:bCs/>
          <w:color w:val="000000"/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>», с другой стороны, именуемые вместе «</w:t>
      </w:r>
      <w:r>
        <w:rPr>
          <w:b/>
          <w:bCs/>
          <w:color w:val="000000"/>
          <w:sz w:val="22"/>
          <w:szCs w:val="22"/>
        </w:rPr>
        <w:t>Стороны</w:t>
      </w:r>
      <w:r>
        <w:rPr>
          <w:color w:val="000000"/>
          <w:sz w:val="22"/>
          <w:szCs w:val="22"/>
        </w:rPr>
        <w:t xml:space="preserve">», в соответствии с Федеральным законом от 26.10.2002 № 127-ФЗ «О несостоятельности (банкротстве)» и на основании </w:t>
      </w:r>
      <w:r w:rsidR="005F6EAA">
        <w:rPr>
          <w:color w:val="000000"/>
          <w:sz w:val="22"/>
          <w:szCs w:val="22"/>
        </w:rPr>
        <w:t>_______________________________________________</w:t>
      </w:r>
      <w:r>
        <w:rPr>
          <w:color w:val="000000"/>
          <w:sz w:val="22"/>
          <w:szCs w:val="22"/>
        </w:rPr>
        <w:t>,  заключили настоящий Договор о нижеследующем:</w:t>
      </w:r>
    </w:p>
    <w:p w:rsidR="00453D8B" w:rsidRDefault="00453D8B">
      <w:pPr>
        <w:jc w:val="both"/>
        <w:rPr>
          <w:color w:val="000000"/>
          <w:sz w:val="22"/>
          <w:szCs w:val="22"/>
        </w:rPr>
      </w:pPr>
    </w:p>
    <w:p w:rsidR="00453D8B" w:rsidRDefault="00614AF7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453D8B" w:rsidRPr="00FC1B2F" w:rsidRDefault="00614AF7" w:rsidP="00FC1B2F">
      <w:pPr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FC1B2F">
        <w:rPr>
          <w:sz w:val="22"/>
          <w:szCs w:val="22"/>
        </w:rPr>
        <w:t>Объектом купли-продажи является сл</w:t>
      </w:r>
      <w:r w:rsidR="00FC1B2F" w:rsidRPr="00FC1B2F">
        <w:rPr>
          <w:sz w:val="22"/>
          <w:szCs w:val="22"/>
        </w:rPr>
        <w:t xml:space="preserve">едующее Имущество -  </w:t>
      </w:r>
    </w:p>
    <w:p w:rsidR="00453D8B" w:rsidRDefault="00453D8B">
      <w:pPr>
        <w:tabs>
          <w:tab w:val="left" w:pos="540"/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имущества и условия платежа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Стоимость Объекта составляет</w:t>
      </w:r>
      <w:r>
        <w:rPr>
          <w:b/>
          <w:bCs/>
          <w:sz w:val="22"/>
          <w:szCs w:val="22"/>
        </w:rPr>
        <w:t xml:space="preserve"> </w:t>
      </w:r>
      <w:bookmarkStart w:id="0" w:name="__DdeLink__2955_1180336154"/>
      <w:r w:rsidR="007C4C2F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 рублей 00 копеек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без НДС.</w:t>
      </w: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Прием-передача имущества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Приемка Имущества производится по месту его нахождения.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453D8B" w:rsidRDefault="00453D8B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453D8B" w:rsidRDefault="00453D8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</w:pPr>
      <w:r>
        <w:rPr>
          <w:b/>
          <w:bCs/>
          <w:sz w:val="22"/>
          <w:szCs w:val="22"/>
        </w:rPr>
        <w:t>Переход прав и обязанностей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даты подписания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</w:t>
      </w:r>
      <w:r>
        <w:rPr>
          <w:sz w:val="22"/>
          <w:szCs w:val="22"/>
        </w:rPr>
        <w:lastRenderedPageBreak/>
        <w:t>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453D8B" w:rsidRDefault="00614AF7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453D8B" w:rsidRDefault="00453D8B">
      <w:pPr>
        <w:rPr>
          <w:b/>
          <w:bCs/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Обстоятельства непреодолимой силы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 причине наступления указанных в п.6.1.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от договорных обязательств по причине указанных обстоятельств.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форс-мажорные обстоятельства продлятся более шести месяцев, любая из Сторон вправе расторгнуть Договор.</w:t>
      </w:r>
    </w:p>
    <w:p w:rsidR="00453D8B" w:rsidRDefault="00453D8B">
      <w:pPr>
        <w:ind w:left="426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Разрешение споров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</w:pPr>
      <w:r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453D8B" w:rsidRDefault="00453D8B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банковские реквизиты и подписи Сторон</w:t>
      </w:r>
    </w:p>
    <w:p w:rsidR="00453D8B" w:rsidRDefault="00453D8B">
      <w:pPr>
        <w:spacing w:line="276" w:lineRule="auto"/>
        <w:ind w:left="540"/>
        <w:rPr>
          <w:b/>
          <w:bCs/>
          <w:sz w:val="22"/>
          <w:szCs w:val="22"/>
        </w:rPr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Медвежьегорск, ул. Лесная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р/сч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Санкт-Петербургский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«Россельхозбанк»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к\счет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5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тел\факс: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_________________________/Шпет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приема-передачи недвижимого имущества                                                                                                    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Медвежьегорск                                                                                      «___» _________ 2018 г.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Общество с ограниченной ответственностью «Медвежьегорский молокозавод»</w:t>
      </w:r>
      <w:r>
        <w:rPr>
          <w:sz w:val="22"/>
          <w:szCs w:val="22"/>
        </w:rPr>
        <w:t xml:space="preserve">                                               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r>
        <w:rPr>
          <w:b/>
          <w:bCs/>
          <w:color w:val="000000"/>
          <w:sz w:val="22"/>
          <w:szCs w:val="22"/>
        </w:rPr>
        <w:t>Шпета Федора Александровича,</w:t>
      </w:r>
      <w:r>
        <w:rPr>
          <w:color w:val="000000"/>
          <w:sz w:val="22"/>
          <w:szCs w:val="22"/>
        </w:rPr>
        <w:t xml:space="preserve"> действующего на основании Решения Арбитражного суда Республики Карелия от 07.08.2017 по делу А26-10972/2016, именуемый в дальнейшем </w:t>
      </w:r>
      <w:r>
        <w:rPr>
          <w:b/>
          <w:bCs/>
          <w:color w:val="000000"/>
          <w:sz w:val="22"/>
          <w:szCs w:val="22"/>
        </w:rPr>
        <w:t>«Продавец»</w:t>
      </w:r>
      <w:r>
        <w:rPr>
          <w:color w:val="000000"/>
          <w:sz w:val="22"/>
          <w:szCs w:val="22"/>
        </w:rPr>
        <w:t xml:space="preserve"> с одной стороны и ________________________________________________________________________________________________________________________________________________________________________________именуемый в дальнейшем </w:t>
      </w:r>
      <w:r>
        <w:rPr>
          <w:b/>
          <w:bCs/>
          <w:color w:val="000000"/>
          <w:sz w:val="22"/>
          <w:szCs w:val="22"/>
        </w:rPr>
        <w:t>«Покупатель»</w:t>
      </w:r>
      <w:r>
        <w:rPr>
          <w:color w:val="000000"/>
          <w:sz w:val="22"/>
          <w:szCs w:val="22"/>
        </w:rPr>
        <w:t>, с другой стороны, именуемые вместе «Стороны»,  составили настоящий Акт о нижеследующем:</w:t>
      </w:r>
    </w:p>
    <w:p w:rsidR="00453D8B" w:rsidRDefault="00614AF7">
      <w:pPr>
        <w:shd w:val="clear" w:color="auto" w:fill="FFFFFF"/>
        <w:jc w:val="both"/>
      </w:pPr>
      <w:r>
        <w:rPr>
          <w:color w:val="000000"/>
          <w:sz w:val="22"/>
          <w:szCs w:val="22"/>
        </w:rPr>
        <w:lastRenderedPageBreak/>
        <w:t xml:space="preserve">1. В соответствии с п. 1.1.-1.2. </w:t>
      </w:r>
      <w:r>
        <w:rPr>
          <w:b/>
          <w:bCs/>
          <w:color w:val="000000"/>
          <w:sz w:val="22"/>
          <w:szCs w:val="22"/>
        </w:rPr>
        <w:t xml:space="preserve">Договора </w:t>
      </w: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Стоимость Товара поставленного в соответствии с условиями Договора составляет </w:t>
      </w:r>
      <w:r w:rsidR="00E45C28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 xml:space="preserve">  рублей 00 копеек </w:t>
      </w:r>
      <w:r>
        <w:rPr>
          <w:sz w:val="22"/>
          <w:szCs w:val="22"/>
        </w:rPr>
        <w:t>без НДС.</w:t>
      </w:r>
    </w:p>
    <w:p w:rsidR="00453D8B" w:rsidRDefault="00614AF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 Принятое Покупателем имущество соответствует требованиям Договора. Имущество поставлено                 в установленные в Договоре сроки. Покупатель не имеет никаких претензий  к принятому имуществу.</w:t>
      </w:r>
    </w:p>
    <w:p w:rsidR="00453D8B" w:rsidRDefault="00614AF7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453D8B" w:rsidRDefault="00453D8B">
      <w:pPr>
        <w:pStyle w:val="HTML"/>
        <w:tabs>
          <w:tab w:val="left" w:pos="540"/>
        </w:tabs>
        <w:jc w:val="both"/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Медвежьегорск, ул. Лесная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р/сч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Санкт-Петербургский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«Россельхозбанк»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к\счет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6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тел\факс: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_________________________/Шпет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  <w:jc w:val="both"/>
        <w:rPr>
          <w:sz w:val="22"/>
          <w:szCs w:val="22"/>
        </w:rPr>
      </w:pPr>
    </w:p>
    <w:sectPr w:rsidR="00453D8B" w:rsidSect="00453D8B">
      <w:pgSz w:w="12240" w:h="15840"/>
      <w:pgMar w:top="709" w:right="758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B8"/>
    <w:multiLevelType w:val="multilevel"/>
    <w:tmpl w:val="5ECE6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FE1BDB"/>
    <w:multiLevelType w:val="multilevel"/>
    <w:tmpl w:val="FFB67BD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  <w:ind w:left="3600" w:hanging="360"/>
      </w:pPr>
    </w:lvl>
  </w:abstractNum>
  <w:abstractNum w:abstractNumId="2">
    <w:nsid w:val="3B055E84"/>
    <w:multiLevelType w:val="multilevel"/>
    <w:tmpl w:val="79040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CD96859"/>
    <w:multiLevelType w:val="multilevel"/>
    <w:tmpl w:val="F1AE4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  <w:szCs w:val="20"/>
      </w:rPr>
    </w:lvl>
  </w:abstractNum>
  <w:abstractNum w:abstractNumId="4">
    <w:nsid w:val="6000357F"/>
    <w:multiLevelType w:val="multilevel"/>
    <w:tmpl w:val="FAA09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453D8B"/>
    <w:rsid w:val="001D1A3E"/>
    <w:rsid w:val="00453D8B"/>
    <w:rsid w:val="00590A10"/>
    <w:rsid w:val="005F6EAA"/>
    <w:rsid w:val="00614AF7"/>
    <w:rsid w:val="006A02BB"/>
    <w:rsid w:val="007C4C2F"/>
    <w:rsid w:val="0094406B"/>
    <w:rsid w:val="009631AB"/>
    <w:rsid w:val="00E45C28"/>
    <w:rsid w:val="00E644FF"/>
    <w:rsid w:val="00FC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paragraph" w:styleId="1">
    <w:name w:val="heading 1"/>
    <w:basedOn w:val="a0"/>
    <w:rsid w:val="00453D8B"/>
    <w:pPr>
      <w:outlineLvl w:val="0"/>
    </w:pPr>
  </w:style>
  <w:style w:type="paragraph" w:styleId="2">
    <w:name w:val="heading 2"/>
    <w:basedOn w:val="a0"/>
    <w:rsid w:val="00453D8B"/>
    <w:pPr>
      <w:outlineLvl w:val="1"/>
    </w:pPr>
  </w:style>
  <w:style w:type="paragraph" w:styleId="3">
    <w:name w:val="heading 3"/>
    <w:basedOn w:val="a0"/>
    <w:rsid w:val="00453D8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semiHidden/>
    <w:qFormat/>
    <w:locked/>
    <w:rsid w:val="00E67CC3"/>
    <w:rPr>
      <w:sz w:val="24"/>
      <w:szCs w:val="24"/>
    </w:rPr>
  </w:style>
  <w:style w:type="character" w:customStyle="1" w:styleId="a5">
    <w:name w:val="Основной текст с отступом Знак"/>
    <w:basedOn w:val="a1"/>
    <w:uiPriority w:val="99"/>
    <w:qFormat/>
    <w:locked/>
    <w:rsid w:val="00831A38"/>
    <w:rPr>
      <w:sz w:val="24"/>
      <w:szCs w:val="24"/>
    </w:rPr>
  </w:style>
  <w:style w:type="character" w:customStyle="1" w:styleId="ListLabel1">
    <w:name w:val="ListLabel 1"/>
    <w:qFormat/>
    <w:rsid w:val="00453D8B"/>
    <w:rPr>
      <w:sz w:val="18"/>
      <w:szCs w:val="18"/>
    </w:rPr>
  </w:style>
  <w:style w:type="character" w:customStyle="1" w:styleId="ListLabel2">
    <w:name w:val="ListLabel 2"/>
    <w:qFormat/>
    <w:rsid w:val="00453D8B"/>
    <w:rPr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sid w:val="00453D8B"/>
    <w:rPr>
      <w:sz w:val="22"/>
      <w:szCs w:val="22"/>
    </w:rPr>
  </w:style>
  <w:style w:type="character" w:customStyle="1" w:styleId="ListLabel4">
    <w:name w:val="ListLabel 4"/>
    <w:qFormat/>
    <w:rsid w:val="00453D8B"/>
    <w:rPr>
      <w:sz w:val="20"/>
      <w:szCs w:val="20"/>
    </w:rPr>
  </w:style>
  <w:style w:type="character" w:customStyle="1" w:styleId="ListLabel5">
    <w:name w:val="ListLabel 5"/>
    <w:qFormat/>
    <w:rsid w:val="00453D8B"/>
    <w:rPr>
      <w:b w:val="0"/>
      <w:bCs w:val="0"/>
      <w:sz w:val="22"/>
    </w:rPr>
  </w:style>
  <w:style w:type="character" w:customStyle="1" w:styleId="ListLabel6">
    <w:name w:val="ListLabel 6"/>
    <w:qFormat/>
    <w:rsid w:val="00453D8B"/>
    <w:rPr>
      <w:b w:val="0"/>
      <w:bCs w:val="0"/>
      <w:i w:val="0"/>
      <w:iCs w:val="0"/>
      <w:sz w:val="22"/>
    </w:rPr>
  </w:style>
  <w:style w:type="character" w:customStyle="1" w:styleId="-">
    <w:name w:val="Интернет-ссылка"/>
    <w:rsid w:val="00453D8B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rsid w:val="00453D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53D8B"/>
    <w:pPr>
      <w:spacing w:after="140" w:line="288" w:lineRule="auto"/>
    </w:pPr>
  </w:style>
  <w:style w:type="paragraph" w:styleId="a7">
    <w:name w:val="List"/>
    <w:basedOn w:val="a6"/>
    <w:rsid w:val="00453D8B"/>
    <w:rPr>
      <w:rFonts w:cs="Mangal"/>
    </w:rPr>
  </w:style>
  <w:style w:type="paragraph" w:styleId="a8">
    <w:name w:val="Title"/>
    <w:basedOn w:val="a"/>
    <w:rsid w:val="00453D8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3D8B"/>
    <w:pPr>
      <w:suppressLineNumbers/>
    </w:pPr>
    <w:rPr>
      <w:rFonts w:cs="Mangal"/>
    </w:rPr>
  </w:style>
  <w:style w:type="paragraph" w:styleId="aa">
    <w:name w:val="footer"/>
    <w:basedOn w:val="a"/>
    <w:uiPriority w:val="99"/>
    <w:rsid w:val="00B6726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C74FA0"/>
    <w:pPr>
      <w:ind w:left="720"/>
    </w:pPr>
  </w:style>
  <w:style w:type="paragraph" w:styleId="ac">
    <w:name w:val="Body Text Indent"/>
    <w:basedOn w:val="a"/>
    <w:uiPriority w:val="99"/>
    <w:rsid w:val="00831A38"/>
    <w:pPr>
      <w:ind w:firstLine="709"/>
    </w:pPr>
  </w:style>
  <w:style w:type="paragraph" w:customStyle="1" w:styleId="ConsPlusNonformat">
    <w:name w:val="ConsPlusNonformat"/>
    <w:uiPriority w:val="99"/>
    <w:qFormat/>
    <w:rsid w:val="00D94E8E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Блочная цитата"/>
    <w:basedOn w:val="a"/>
    <w:qFormat/>
    <w:rsid w:val="00453D8B"/>
  </w:style>
  <w:style w:type="paragraph" w:customStyle="1" w:styleId="ae">
    <w:name w:val="Заглавие"/>
    <w:basedOn w:val="a0"/>
    <w:rsid w:val="00453D8B"/>
  </w:style>
  <w:style w:type="paragraph" w:styleId="af">
    <w:name w:val="Subtitle"/>
    <w:basedOn w:val="a0"/>
    <w:rsid w:val="00453D8B"/>
  </w:style>
  <w:style w:type="paragraph" w:styleId="HTML">
    <w:name w:val="HTML Preformatted"/>
    <w:basedOn w:val="a"/>
    <w:qFormat/>
    <w:rsid w:val="0045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  <w:rsid w:val="00453D8B"/>
  </w:style>
  <w:style w:type="paragraph" w:customStyle="1" w:styleId="af1">
    <w:name w:val="Заголовок таблицы"/>
    <w:basedOn w:val="af0"/>
    <w:qFormat/>
    <w:rsid w:val="0045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.milk@yandex.ru" TargetMode="External"/><Relationship Id="rId5" Type="http://schemas.openxmlformats.org/officeDocument/2006/relationships/hyperlink" Target="mailto:med.mil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Company>UCL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5</cp:revision>
  <cp:lastPrinted>2011-08-30T06:50:00Z</cp:lastPrinted>
  <dcterms:created xsi:type="dcterms:W3CDTF">2018-11-06T09:48:00Z</dcterms:created>
  <dcterms:modified xsi:type="dcterms:W3CDTF">2018-11-13T12:23:00Z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