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D9F88" w14:textId="77777777" w:rsidR="00F01570" w:rsidRPr="009307F0" w:rsidRDefault="00F01570" w:rsidP="00F01570">
      <w:pPr>
        <w:jc w:val="center"/>
        <w:outlineLvl w:val="0"/>
        <w:rPr>
          <w:rFonts w:eastAsia="Times New Roman" w:cs="Times New Roman"/>
          <w:b/>
          <w:lang w:eastAsia="ru-RU"/>
        </w:rPr>
      </w:pPr>
      <w:r w:rsidRPr="009307F0">
        <w:rPr>
          <w:rFonts w:eastAsia="Times New Roman" w:cs="Times New Roman"/>
          <w:b/>
          <w:lang w:eastAsia="ru-RU"/>
        </w:rPr>
        <w:t>Акционерное общество «Российский аукционный дом»</w:t>
      </w:r>
    </w:p>
    <w:p w14:paraId="672DED9C" w14:textId="3EBF2466" w:rsidR="00F01570" w:rsidRPr="009307F0" w:rsidRDefault="00F01570" w:rsidP="00F01570">
      <w:pPr>
        <w:jc w:val="center"/>
        <w:outlineLvl w:val="0"/>
        <w:rPr>
          <w:rFonts w:cs="Times New Roman"/>
          <w:b/>
        </w:rPr>
      </w:pPr>
      <w:r w:rsidRPr="009307F0">
        <w:rPr>
          <w:rFonts w:eastAsia="Times New Roman" w:cs="Times New Roman"/>
          <w:b/>
          <w:lang w:eastAsia="ru-RU"/>
        </w:rPr>
        <w:t>со</w:t>
      </w:r>
      <w:r w:rsidRPr="009307F0">
        <w:rPr>
          <w:rFonts w:cs="Times New Roman"/>
          <w:b/>
        </w:rPr>
        <w:t xml:space="preserve">общает о проведении </w:t>
      </w:r>
      <w:r w:rsidR="00057099">
        <w:rPr>
          <w:rFonts w:cs="Times New Roman"/>
          <w:b/>
        </w:rPr>
        <w:t xml:space="preserve">электронного </w:t>
      </w:r>
      <w:r w:rsidRPr="009307F0">
        <w:rPr>
          <w:rFonts w:cs="Times New Roman"/>
          <w:b/>
        </w:rPr>
        <w:t xml:space="preserve">аукциона </w:t>
      </w:r>
      <w:r w:rsidRPr="009307F0">
        <w:rPr>
          <w:rFonts w:cs="Times New Roman"/>
          <w:b/>
          <w:bCs/>
        </w:rPr>
        <w:t>на право заключения догов</w:t>
      </w:r>
      <w:r w:rsidR="008F214E" w:rsidRPr="009307F0">
        <w:rPr>
          <w:rFonts w:cs="Times New Roman"/>
          <w:b/>
          <w:bCs/>
        </w:rPr>
        <w:t>ора</w:t>
      </w:r>
      <w:r w:rsidRPr="009307F0">
        <w:rPr>
          <w:rFonts w:cs="Times New Roman"/>
          <w:b/>
          <w:bCs/>
        </w:rPr>
        <w:t xml:space="preserve"> аренды объектов недвижимости</w:t>
      </w:r>
    </w:p>
    <w:p w14:paraId="4FC46990" w14:textId="43451F52" w:rsidR="003A4567" w:rsidRPr="00A806F9" w:rsidRDefault="00985FE4" w:rsidP="003A4567">
      <w:pPr>
        <w:jc w:val="center"/>
        <w:outlineLvl w:val="0"/>
        <w:rPr>
          <w:rFonts w:eastAsia="Times New Roman" w:cs="Times New Roman"/>
          <w:lang w:eastAsia="ru-RU"/>
        </w:rPr>
      </w:pPr>
      <w:r w:rsidRPr="009307F0">
        <w:rPr>
          <w:rFonts w:eastAsia="Times New Roman" w:cs="Times New Roman"/>
          <w:lang w:eastAsia="ru-RU"/>
        </w:rPr>
        <w:t xml:space="preserve">  </w:t>
      </w:r>
    </w:p>
    <w:p w14:paraId="4E84C885" w14:textId="67193DF5" w:rsidR="00CC109E" w:rsidRPr="00F14C38" w:rsidRDefault="00CC109E" w:rsidP="00CC109E">
      <w:pPr>
        <w:jc w:val="center"/>
        <w:rPr>
          <w:b/>
          <w:bCs/>
        </w:rPr>
      </w:pPr>
      <w:r w:rsidRPr="00F14C38">
        <w:rPr>
          <w:bCs/>
        </w:rPr>
        <w:t xml:space="preserve">Электронный аукцион будет проводиться </w:t>
      </w:r>
      <w:r w:rsidR="00332F66">
        <w:rPr>
          <w:b/>
          <w:bCs/>
        </w:rPr>
        <w:t>13</w:t>
      </w:r>
      <w:r w:rsidRPr="00F14C38">
        <w:rPr>
          <w:b/>
          <w:bCs/>
        </w:rPr>
        <w:t xml:space="preserve"> </w:t>
      </w:r>
      <w:r w:rsidR="00332F66">
        <w:rPr>
          <w:b/>
          <w:bCs/>
        </w:rPr>
        <w:t>декабря</w:t>
      </w:r>
      <w:r w:rsidRPr="00F14C38">
        <w:rPr>
          <w:b/>
          <w:bCs/>
        </w:rPr>
        <w:t xml:space="preserve"> 2018 </w:t>
      </w:r>
      <w:r w:rsidR="008B0EB8" w:rsidRPr="00F14C38">
        <w:rPr>
          <w:b/>
          <w:bCs/>
        </w:rPr>
        <w:t>в 1</w:t>
      </w:r>
      <w:r w:rsidR="0008518D" w:rsidRPr="00F14C38">
        <w:rPr>
          <w:b/>
          <w:bCs/>
        </w:rPr>
        <w:t>1</w:t>
      </w:r>
      <w:r w:rsidR="008B0EB8" w:rsidRPr="00F14C38">
        <w:rPr>
          <w:b/>
          <w:bCs/>
        </w:rPr>
        <w:t>.00</w:t>
      </w:r>
    </w:p>
    <w:p w14:paraId="570D800A" w14:textId="77777777" w:rsidR="00CC109E" w:rsidRPr="00F14C38" w:rsidRDefault="00CC109E" w:rsidP="00CC109E">
      <w:pPr>
        <w:jc w:val="center"/>
        <w:rPr>
          <w:bCs/>
        </w:rPr>
      </w:pPr>
      <w:r w:rsidRPr="00F14C38">
        <w:rPr>
          <w:bCs/>
        </w:rPr>
        <w:t>на электронной торговой площадке АО «Российский аукционный дом»</w:t>
      </w:r>
    </w:p>
    <w:p w14:paraId="612DB9BA" w14:textId="1CC74211" w:rsidR="001F1CCB" w:rsidRPr="00F14C38" w:rsidRDefault="001F1CCB" w:rsidP="00CC109E">
      <w:pPr>
        <w:jc w:val="center"/>
        <w:rPr>
          <w:bCs/>
        </w:rPr>
      </w:pPr>
      <w:r w:rsidRPr="00F14C38">
        <w:rPr>
          <w:bCs/>
          <w:lang w:val="en-US"/>
        </w:rPr>
        <w:t>www</w:t>
      </w:r>
      <w:r w:rsidRPr="00F14C38">
        <w:rPr>
          <w:bCs/>
        </w:rPr>
        <w:t>.</w:t>
      </w:r>
      <w:r w:rsidRPr="00F14C38">
        <w:rPr>
          <w:bCs/>
          <w:lang w:val="en-US"/>
        </w:rPr>
        <w:t>lot</w:t>
      </w:r>
      <w:r w:rsidRPr="00F14C38">
        <w:rPr>
          <w:bCs/>
        </w:rPr>
        <w:t>-</w:t>
      </w:r>
      <w:r w:rsidRPr="00F14C38">
        <w:rPr>
          <w:bCs/>
          <w:lang w:val="en-US"/>
        </w:rPr>
        <w:t>online</w:t>
      </w:r>
      <w:r w:rsidRPr="00F14C38">
        <w:rPr>
          <w:bCs/>
        </w:rPr>
        <w:t>.</w:t>
      </w:r>
      <w:proofErr w:type="spellStart"/>
      <w:r w:rsidRPr="00F14C38">
        <w:rPr>
          <w:bCs/>
          <w:lang w:val="en-US"/>
        </w:rPr>
        <w:t>ru</w:t>
      </w:r>
      <w:proofErr w:type="spellEnd"/>
    </w:p>
    <w:p w14:paraId="28FE7D76" w14:textId="77777777" w:rsidR="00612847" w:rsidRPr="00A806F9" w:rsidRDefault="00612847" w:rsidP="00D67264">
      <w:pPr>
        <w:rPr>
          <w:rFonts w:eastAsia="Times New Roman" w:cs="Times New Roman"/>
          <w:lang w:eastAsia="ru-RU"/>
        </w:rPr>
      </w:pPr>
    </w:p>
    <w:p w14:paraId="461FD5C2" w14:textId="2CB0A380" w:rsidR="003A4567" w:rsidRPr="00A806F9" w:rsidRDefault="003A4567" w:rsidP="0095071E">
      <w:pPr>
        <w:jc w:val="center"/>
        <w:rPr>
          <w:rFonts w:eastAsia="Times New Roman" w:cs="Times New Roman"/>
          <w:lang w:eastAsia="ru-RU"/>
        </w:rPr>
      </w:pPr>
      <w:r w:rsidRPr="00A806F9">
        <w:rPr>
          <w:rFonts w:eastAsia="Times New Roman" w:cs="Times New Roman"/>
          <w:lang w:eastAsia="ru-RU"/>
        </w:rPr>
        <w:t xml:space="preserve">Организатор </w:t>
      </w:r>
      <w:r w:rsidR="00917BE0">
        <w:rPr>
          <w:rFonts w:eastAsia="Times New Roman" w:cs="Times New Roman"/>
          <w:lang w:eastAsia="ru-RU"/>
        </w:rPr>
        <w:t>торгов</w:t>
      </w:r>
      <w:r w:rsidR="00917BE0" w:rsidRPr="00A806F9">
        <w:rPr>
          <w:rFonts w:eastAsia="Times New Roman" w:cs="Times New Roman"/>
          <w:lang w:eastAsia="ru-RU"/>
        </w:rPr>
        <w:t xml:space="preserve"> </w:t>
      </w:r>
      <w:r w:rsidRPr="00A806F9">
        <w:rPr>
          <w:rFonts w:eastAsia="Times New Roman" w:cs="Times New Roman"/>
          <w:lang w:eastAsia="ru-RU"/>
        </w:rPr>
        <w:t>- АО «Российский аукционный дом»</w:t>
      </w:r>
    </w:p>
    <w:p w14:paraId="2CCEABC5" w14:textId="77777777" w:rsidR="00612847" w:rsidRPr="00A806F9" w:rsidRDefault="00612847" w:rsidP="003A4567">
      <w:pPr>
        <w:rPr>
          <w:rFonts w:eastAsia="Times New Roman" w:cs="Times New Roman"/>
          <w:lang w:eastAsia="ru-RU"/>
        </w:rPr>
      </w:pPr>
    </w:p>
    <w:p w14:paraId="7F762977" w14:textId="23B5759F" w:rsidR="003A4567" w:rsidRPr="00A806F9" w:rsidRDefault="003A4567" w:rsidP="00CD7EB3">
      <w:pPr>
        <w:tabs>
          <w:tab w:val="left" w:pos="10476"/>
        </w:tabs>
        <w:ind w:right="-14"/>
        <w:jc w:val="center"/>
        <w:rPr>
          <w:rFonts w:eastAsia="Times New Roman" w:cs="Times New Roman"/>
          <w:b/>
          <w:bCs/>
          <w:lang w:eastAsia="ru-RU"/>
        </w:rPr>
      </w:pPr>
      <w:r w:rsidRPr="00A806F9">
        <w:rPr>
          <w:rFonts w:eastAsia="Times New Roman" w:cs="Times New Roman"/>
          <w:b/>
          <w:lang w:eastAsia="ru-RU"/>
        </w:rPr>
        <w:t xml:space="preserve">Прием заявок с </w:t>
      </w:r>
      <w:r w:rsidR="00332F66">
        <w:rPr>
          <w:rFonts w:eastAsia="Times New Roman" w:cs="Times New Roman"/>
          <w:b/>
          <w:lang w:eastAsia="ru-RU"/>
        </w:rPr>
        <w:t>14 ноября</w:t>
      </w:r>
      <w:r w:rsidR="00F017D9" w:rsidRPr="00A806F9">
        <w:rPr>
          <w:rFonts w:eastAsia="Times New Roman" w:cs="Times New Roman"/>
          <w:b/>
          <w:lang w:eastAsia="ru-RU"/>
        </w:rPr>
        <w:t xml:space="preserve"> </w:t>
      </w:r>
      <w:r w:rsidRPr="00A806F9">
        <w:rPr>
          <w:rFonts w:eastAsia="Times New Roman" w:cs="Times New Roman"/>
          <w:b/>
          <w:lang w:eastAsia="ru-RU"/>
        </w:rPr>
        <w:t>201</w:t>
      </w:r>
      <w:r w:rsidR="002B5AA6" w:rsidRPr="00A806F9">
        <w:rPr>
          <w:rFonts w:eastAsia="Times New Roman" w:cs="Times New Roman"/>
          <w:b/>
          <w:lang w:eastAsia="ru-RU"/>
        </w:rPr>
        <w:t>8</w:t>
      </w:r>
      <w:r w:rsidRPr="00A806F9">
        <w:rPr>
          <w:rFonts w:eastAsia="Times New Roman" w:cs="Times New Roman"/>
          <w:b/>
          <w:lang w:eastAsia="ru-RU"/>
        </w:rPr>
        <w:t xml:space="preserve"> г. по</w:t>
      </w:r>
      <w:r w:rsidR="00F017D9" w:rsidRPr="00A806F9">
        <w:rPr>
          <w:rFonts w:eastAsia="Times New Roman" w:cs="Times New Roman"/>
          <w:b/>
          <w:lang w:eastAsia="ru-RU"/>
        </w:rPr>
        <w:t xml:space="preserve"> </w:t>
      </w:r>
      <w:r w:rsidR="00332F66">
        <w:rPr>
          <w:rFonts w:eastAsia="Times New Roman" w:cs="Times New Roman"/>
          <w:b/>
          <w:lang w:eastAsia="ru-RU"/>
        </w:rPr>
        <w:t>11 декабря</w:t>
      </w:r>
      <w:r w:rsidR="003E2314" w:rsidRPr="00A806F9">
        <w:rPr>
          <w:rFonts w:eastAsia="Times New Roman" w:cs="Times New Roman"/>
          <w:b/>
          <w:lang w:eastAsia="ru-RU"/>
        </w:rPr>
        <w:t xml:space="preserve"> </w:t>
      </w:r>
      <w:r w:rsidRPr="00A806F9">
        <w:rPr>
          <w:rFonts w:eastAsia="Times New Roman" w:cs="Times New Roman"/>
          <w:b/>
          <w:lang w:eastAsia="ru-RU"/>
        </w:rPr>
        <w:t>201</w:t>
      </w:r>
      <w:r w:rsidR="002B5AA6" w:rsidRPr="00A806F9">
        <w:rPr>
          <w:rFonts w:eastAsia="Times New Roman" w:cs="Times New Roman"/>
          <w:b/>
          <w:lang w:eastAsia="ru-RU"/>
        </w:rPr>
        <w:t>8</w:t>
      </w:r>
      <w:r w:rsidRPr="00A806F9">
        <w:rPr>
          <w:rFonts w:eastAsia="Times New Roman" w:cs="Times New Roman"/>
          <w:b/>
          <w:lang w:eastAsia="ru-RU"/>
        </w:rPr>
        <w:t xml:space="preserve"> г. </w:t>
      </w:r>
      <w:r w:rsidR="008B0EB8">
        <w:rPr>
          <w:rFonts w:eastAsia="Times New Roman" w:cs="Times New Roman"/>
          <w:b/>
          <w:bCs/>
          <w:lang w:eastAsia="ru-RU"/>
        </w:rPr>
        <w:t xml:space="preserve">до </w:t>
      </w:r>
      <w:r w:rsidR="008B30BD">
        <w:rPr>
          <w:rFonts w:eastAsia="Times New Roman" w:cs="Times New Roman"/>
          <w:b/>
          <w:bCs/>
          <w:lang w:eastAsia="ru-RU"/>
        </w:rPr>
        <w:t>23</w:t>
      </w:r>
      <w:r w:rsidR="008B0EB8">
        <w:rPr>
          <w:rFonts w:eastAsia="Times New Roman" w:cs="Times New Roman"/>
          <w:b/>
          <w:bCs/>
          <w:lang w:eastAsia="ru-RU"/>
        </w:rPr>
        <w:t>.00.</w:t>
      </w:r>
    </w:p>
    <w:p w14:paraId="1F648620" w14:textId="2C48637E" w:rsidR="005671ED" w:rsidRPr="00A806F9" w:rsidRDefault="005671ED" w:rsidP="00CD7EB3">
      <w:pPr>
        <w:ind w:left="680" w:right="-14"/>
        <w:jc w:val="center"/>
        <w:rPr>
          <w:rFonts w:eastAsia="Times New Roman" w:cs="Times New Roman"/>
          <w:b/>
          <w:bCs/>
          <w:lang w:eastAsia="ru-RU"/>
        </w:rPr>
      </w:pPr>
    </w:p>
    <w:p w14:paraId="778E4DAC" w14:textId="0F7D317B" w:rsidR="003A4567" w:rsidRPr="00A806F9" w:rsidRDefault="003A4567" w:rsidP="00CD7EB3">
      <w:pPr>
        <w:ind w:right="-1"/>
        <w:jc w:val="center"/>
        <w:rPr>
          <w:rFonts w:eastAsia="Times New Roman" w:cs="Times New Roman"/>
          <w:b/>
          <w:lang w:eastAsia="ru-RU"/>
        </w:rPr>
      </w:pPr>
      <w:r w:rsidRPr="00A806F9">
        <w:rPr>
          <w:rFonts w:eastAsia="Times New Roman" w:cs="Times New Roman"/>
          <w:b/>
          <w:lang w:eastAsia="ru-RU"/>
        </w:rPr>
        <w:t xml:space="preserve">Задаток должен поступить на счет Организатора </w:t>
      </w:r>
      <w:r w:rsidR="00917BE0">
        <w:rPr>
          <w:rFonts w:eastAsia="Times New Roman" w:cs="Times New Roman"/>
          <w:b/>
          <w:lang w:eastAsia="ru-RU"/>
        </w:rPr>
        <w:t>торгов</w:t>
      </w:r>
      <w:r w:rsidR="00917BE0" w:rsidRPr="00A806F9">
        <w:rPr>
          <w:rFonts w:eastAsia="Times New Roman" w:cs="Times New Roman"/>
          <w:b/>
          <w:lang w:eastAsia="ru-RU"/>
        </w:rPr>
        <w:t xml:space="preserve"> </w:t>
      </w:r>
      <w:r w:rsidRPr="00A806F9">
        <w:rPr>
          <w:rFonts w:eastAsia="Times New Roman" w:cs="Times New Roman"/>
          <w:b/>
          <w:lang w:eastAsia="ru-RU"/>
        </w:rPr>
        <w:t>не позднее</w:t>
      </w:r>
    </w:p>
    <w:p w14:paraId="2946BDAA" w14:textId="31A32DCA" w:rsidR="003A4567" w:rsidRDefault="00FB37CB" w:rsidP="00CD7EB3">
      <w:pPr>
        <w:ind w:right="-1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11 декабря</w:t>
      </w:r>
      <w:r w:rsidR="00AB54AE" w:rsidRPr="00A806F9">
        <w:rPr>
          <w:rFonts w:eastAsia="Times New Roman" w:cs="Times New Roman"/>
          <w:b/>
          <w:lang w:eastAsia="ru-RU"/>
        </w:rPr>
        <w:t xml:space="preserve"> </w:t>
      </w:r>
      <w:r w:rsidR="003A4567" w:rsidRPr="00A806F9">
        <w:rPr>
          <w:rFonts w:eastAsia="Times New Roman" w:cs="Times New Roman"/>
          <w:b/>
          <w:lang w:eastAsia="ru-RU"/>
        </w:rPr>
        <w:t>201</w:t>
      </w:r>
      <w:r w:rsidR="002B5AA6" w:rsidRPr="00A806F9">
        <w:rPr>
          <w:rFonts w:eastAsia="Times New Roman" w:cs="Times New Roman"/>
          <w:b/>
          <w:lang w:eastAsia="ru-RU"/>
        </w:rPr>
        <w:t>8</w:t>
      </w:r>
      <w:r w:rsidR="003A4567" w:rsidRPr="00A806F9">
        <w:rPr>
          <w:rFonts w:eastAsia="Times New Roman" w:cs="Times New Roman"/>
          <w:b/>
          <w:lang w:eastAsia="ru-RU"/>
        </w:rPr>
        <w:t xml:space="preserve"> г.</w:t>
      </w:r>
    </w:p>
    <w:p w14:paraId="1189151A" w14:textId="77777777" w:rsidR="0008518D" w:rsidRPr="00A806F9" w:rsidRDefault="0008518D" w:rsidP="0008518D">
      <w:pPr>
        <w:ind w:right="-1"/>
        <w:jc w:val="center"/>
        <w:rPr>
          <w:rFonts w:eastAsia="Times New Roman" w:cs="Times New Roman"/>
          <w:b/>
          <w:lang w:eastAsia="ru-RU"/>
        </w:rPr>
      </w:pPr>
    </w:p>
    <w:p w14:paraId="0F611017" w14:textId="5C2064A0" w:rsidR="006D40CF" w:rsidRPr="00380359" w:rsidRDefault="006D40CF" w:rsidP="006D40CF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Указанное в настоящем И</w:t>
      </w:r>
      <w:r w:rsidRPr="00380359">
        <w:rPr>
          <w:bCs/>
          <w:sz w:val="18"/>
          <w:szCs w:val="18"/>
        </w:rPr>
        <w:t xml:space="preserve">нформационном сообщении время – </w:t>
      </w:r>
      <w:r w:rsidR="00FB37CB">
        <w:rPr>
          <w:bCs/>
          <w:sz w:val="18"/>
          <w:szCs w:val="18"/>
        </w:rPr>
        <w:t>м</w:t>
      </w:r>
      <w:r w:rsidRPr="00380359">
        <w:rPr>
          <w:bCs/>
          <w:sz w:val="18"/>
          <w:szCs w:val="18"/>
        </w:rPr>
        <w:t>осковское</w:t>
      </w:r>
      <w:r w:rsidR="008B30BD">
        <w:rPr>
          <w:bCs/>
          <w:sz w:val="18"/>
          <w:szCs w:val="18"/>
        </w:rPr>
        <w:t>.</w:t>
      </w:r>
    </w:p>
    <w:p w14:paraId="19B2F370" w14:textId="7D76C843" w:rsidR="006D40CF" w:rsidRDefault="006D40CF" w:rsidP="006D40CF">
      <w:pPr>
        <w:jc w:val="center"/>
        <w:rPr>
          <w:bCs/>
          <w:sz w:val="18"/>
          <w:szCs w:val="18"/>
        </w:rPr>
      </w:pPr>
      <w:r w:rsidRPr="00380359">
        <w:rPr>
          <w:bCs/>
          <w:sz w:val="18"/>
          <w:szCs w:val="18"/>
        </w:rPr>
        <w:t>(При исчислении</w:t>
      </w:r>
      <w:r>
        <w:rPr>
          <w:bCs/>
          <w:sz w:val="18"/>
          <w:szCs w:val="18"/>
        </w:rPr>
        <w:t xml:space="preserve"> сроков, указанных в настоящем И</w:t>
      </w:r>
      <w:r w:rsidRPr="00380359">
        <w:rPr>
          <w:bCs/>
          <w:sz w:val="18"/>
          <w:szCs w:val="18"/>
        </w:rPr>
        <w:t>нформационном сообщении</w:t>
      </w:r>
      <w:r>
        <w:rPr>
          <w:bCs/>
          <w:sz w:val="18"/>
          <w:szCs w:val="18"/>
        </w:rPr>
        <w:t>,</w:t>
      </w:r>
      <w:r w:rsidRPr="00380359">
        <w:rPr>
          <w:bCs/>
          <w:sz w:val="18"/>
          <w:szCs w:val="18"/>
        </w:rPr>
        <w:t xml:space="preserve"> принимается время сервера </w:t>
      </w:r>
    </w:p>
    <w:p w14:paraId="0131C231" w14:textId="77777777" w:rsidR="006D40CF" w:rsidRDefault="006D40CF" w:rsidP="006D40CF">
      <w:pPr>
        <w:jc w:val="center"/>
        <w:rPr>
          <w:bCs/>
          <w:sz w:val="18"/>
          <w:szCs w:val="18"/>
        </w:rPr>
      </w:pPr>
      <w:r w:rsidRPr="00380359">
        <w:rPr>
          <w:bCs/>
          <w:sz w:val="18"/>
          <w:szCs w:val="18"/>
        </w:rPr>
        <w:t>электронной торговой площадки)</w:t>
      </w:r>
    </w:p>
    <w:p w14:paraId="21D849FA" w14:textId="77777777" w:rsidR="00B04FEF" w:rsidRPr="00A806F9" w:rsidRDefault="00B04FEF" w:rsidP="00CD7EB3">
      <w:pPr>
        <w:ind w:right="-1"/>
        <w:rPr>
          <w:rFonts w:eastAsia="Times New Roman" w:cs="Times New Roman"/>
          <w:b/>
          <w:lang w:eastAsia="ru-RU"/>
        </w:rPr>
      </w:pPr>
    </w:p>
    <w:p w14:paraId="19E6F81B" w14:textId="4EAEDC42" w:rsidR="003A4567" w:rsidRPr="00B82009" w:rsidRDefault="003A4567">
      <w:pPr>
        <w:ind w:right="-1" w:firstLine="284"/>
        <w:jc w:val="both"/>
        <w:rPr>
          <w:rFonts w:eastAsia="Times New Roman" w:cs="Times New Roman"/>
          <w:lang w:eastAsia="ru-RU"/>
        </w:rPr>
      </w:pPr>
      <w:r w:rsidRPr="008849CB">
        <w:rPr>
          <w:rFonts w:eastAsia="Times New Roman" w:cs="Times New Roman"/>
          <w:lang w:eastAsia="ru-RU"/>
        </w:rPr>
        <w:t xml:space="preserve">Определение участников аукциона и оформление протокола определения участников аукциона осуществляется </w:t>
      </w:r>
      <w:r w:rsidR="00FB37CB">
        <w:rPr>
          <w:rFonts w:eastAsia="Times New Roman" w:cs="Times New Roman"/>
          <w:lang w:eastAsia="ru-RU"/>
        </w:rPr>
        <w:t xml:space="preserve">12 декабря </w:t>
      </w:r>
      <w:r w:rsidRPr="00B82009">
        <w:rPr>
          <w:rFonts w:eastAsia="Times New Roman" w:cs="Times New Roman"/>
          <w:lang w:eastAsia="ru-RU"/>
        </w:rPr>
        <w:t>201</w:t>
      </w:r>
      <w:r w:rsidR="002B5AA6" w:rsidRPr="00B82009">
        <w:rPr>
          <w:rFonts w:eastAsia="Times New Roman" w:cs="Times New Roman"/>
          <w:lang w:eastAsia="ru-RU"/>
        </w:rPr>
        <w:t>8</w:t>
      </w:r>
      <w:r w:rsidRPr="00B82009">
        <w:rPr>
          <w:rFonts w:eastAsia="Times New Roman" w:cs="Times New Roman"/>
          <w:lang w:eastAsia="ru-RU"/>
        </w:rPr>
        <w:t xml:space="preserve"> г. в </w:t>
      </w:r>
      <w:r w:rsidR="008B30BD">
        <w:rPr>
          <w:rFonts w:eastAsia="Times New Roman" w:cs="Times New Roman"/>
          <w:lang w:eastAsia="ru-RU"/>
        </w:rPr>
        <w:t>17</w:t>
      </w:r>
      <w:r w:rsidRPr="00B82009">
        <w:rPr>
          <w:rFonts w:eastAsia="Times New Roman" w:cs="Times New Roman"/>
          <w:lang w:eastAsia="ru-RU"/>
        </w:rPr>
        <w:t>:00</w:t>
      </w:r>
      <w:r w:rsidR="00C91BF7">
        <w:rPr>
          <w:rFonts w:eastAsia="Times New Roman" w:cs="Times New Roman"/>
          <w:lang w:eastAsia="ru-RU"/>
        </w:rPr>
        <w:t>.</w:t>
      </w:r>
      <w:r w:rsidR="00512FB0" w:rsidRPr="00B82009">
        <w:rPr>
          <w:rFonts w:eastAsia="Times New Roman" w:cs="Times New Roman"/>
          <w:lang w:eastAsia="ru-RU"/>
        </w:rPr>
        <w:t xml:space="preserve"> </w:t>
      </w:r>
    </w:p>
    <w:p w14:paraId="653FE66C" w14:textId="77777777" w:rsidR="003A4567" w:rsidRPr="009307F0" w:rsidRDefault="003A4567" w:rsidP="00CD7EB3">
      <w:pPr>
        <w:ind w:right="-1"/>
        <w:jc w:val="both"/>
        <w:rPr>
          <w:rFonts w:eastAsia="Times New Roman" w:cs="Times New Roman"/>
          <w:b/>
          <w:bCs/>
          <w:lang w:eastAsia="ru-RU"/>
        </w:rPr>
      </w:pPr>
    </w:p>
    <w:p w14:paraId="5AE37D54" w14:textId="26E756B5" w:rsidR="00AA7244" w:rsidRPr="009307F0" w:rsidRDefault="00AA7244" w:rsidP="00AA7244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eastAsia="Times New Roman" w:cs="Times New Roman"/>
          <w:lang w:eastAsia="ru-RU"/>
        </w:rPr>
      </w:pPr>
      <w:r w:rsidRPr="009307F0">
        <w:rPr>
          <w:rFonts w:eastAsia="Times New Roman" w:cs="Times New Roman"/>
          <w:lang w:eastAsia="ru-RU"/>
        </w:rPr>
        <w:t xml:space="preserve">Форма проведения торгов </w:t>
      </w:r>
      <w:r w:rsidR="00150EC7">
        <w:rPr>
          <w:rFonts w:eastAsia="Times New Roman" w:cs="Times New Roman"/>
          <w:lang w:eastAsia="ru-RU"/>
        </w:rPr>
        <w:t>–</w:t>
      </w:r>
      <w:r w:rsidRPr="009307F0">
        <w:rPr>
          <w:rFonts w:eastAsia="Times New Roman" w:cs="Times New Roman"/>
          <w:lang w:eastAsia="ru-RU"/>
        </w:rPr>
        <w:t xml:space="preserve"> аукцион</w:t>
      </w:r>
      <w:r w:rsidR="00150EC7">
        <w:rPr>
          <w:rFonts w:eastAsia="Times New Roman" w:cs="Times New Roman"/>
          <w:lang w:eastAsia="ru-RU"/>
        </w:rPr>
        <w:t xml:space="preserve"> в электронной форме</w:t>
      </w:r>
      <w:r w:rsidRPr="009307F0">
        <w:rPr>
          <w:rFonts w:eastAsia="Times New Roman" w:cs="Times New Roman"/>
          <w:lang w:eastAsia="ru-RU"/>
        </w:rPr>
        <w:t xml:space="preserve">, </w:t>
      </w:r>
      <w:r w:rsidRPr="009307F0">
        <w:rPr>
          <w:rFonts w:cs="Times New Roman"/>
        </w:rPr>
        <w:t>открытый по составу участников и по форме подачи предложений по цене с применением метода по</w:t>
      </w:r>
      <w:r w:rsidR="00D704F4">
        <w:rPr>
          <w:rFonts w:cs="Times New Roman"/>
        </w:rPr>
        <w:t>нижения</w:t>
      </w:r>
      <w:r w:rsidRPr="009307F0">
        <w:rPr>
          <w:rFonts w:cs="Times New Roman"/>
        </w:rPr>
        <w:t xml:space="preserve"> первоначальной цены продажи («</w:t>
      </w:r>
      <w:r w:rsidR="00D704F4">
        <w:rPr>
          <w:rFonts w:cs="Times New Roman"/>
        </w:rPr>
        <w:t>голландский</w:t>
      </w:r>
      <w:r w:rsidRPr="009307F0">
        <w:rPr>
          <w:rFonts w:cs="Times New Roman"/>
        </w:rPr>
        <w:t>» аукцион).</w:t>
      </w:r>
    </w:p>
    <w:p w14:paraId="0ABA7C44" w14:textId="77777777" w:rsidR="003A4567" w:rsidRPr="00A806F9" w:rsidRDefault="003A4567" w:rsidP="00F35FC7">
      <w:pPr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eastAsia="Times New Roman" w:cs="Times New Roman"/>
          <w:b/>
          <w:bCs/>
          <w:lang w:eastAsia="ru-RU"/>
        </w:rPr>
      </w:pPr>
    </w:p>
    <w:p w14:paraId="2F3DF9EC" w14:textId="0420FC53" w:rsidR="003A4567" w:rsidRPr="009307F0" w:rsidRDefault="003A4567" w:rsidP="00F35FC7">
      <w:pPr>
        <w:ind w:right="-45"/>
        <w:jc w:val="center"/>
        <w:rPr>
          <w:rFonts w:cs="Times New Roman"/>
          <w:b/>
          <w:bCs/>
        </w:rPr>
      </w:pPr>
      <w:r w:rsidRPr="009307F0">
        <w:rPr>
          <w:rFonts w:cs="Times New Roman"/>
          <w:b/>
          <w:bCs/>
        </w:rPr>
        <w:t>Телефоны для справок: +7(985) 836-13-34,</w:t>
      </w:r>
      <w:r w:rsidR="000A17EA" w:rsidRPr="00A806F9">
        <w:rPr>
          <w:rFonts w:cs="Times New Roman"/>
        </w:rPr>
        <w:t xml:space="preserve"> </w:t>
      </w:r>
      <w:r w:rsidRPr="009307F0">
        <w:rPr>
          <w:rFonts w:cs="Times New Roman"/>
          <w:b/>
          <w:bCs/>
        </w:rPr>
        <w:t>+7(495) 234-04-00</w:t>
      </w:r>
    </w:p>
    <w:p w14:paraId="77A99591" w14:textId="77777777" w:rsidR="00612847" w:rsidRPr="009307F0" w:rsidRDefault="00612847" w:rsidP="00F35FC7">
      <w:pPr>
        <w:jc w:val="both"/>
        <w:rPr>
          <w:rFonts w:eastAsia="Times New Roman" w:cs="Times New Roman"/>
          <w:lang w:eastAsia="ru-RU"/>
        </w:rPr>
      </w:pPr>
    </w:p>
    <w:p w14:paraId="7B8E0688" w14:textId="3B08363C" w:rsidR="00E454A1" w:rsidRDefault="003A4567" w:rsidP="00E454A1">
      <w:pPr>
        <w:ind w:firstLine="709"/>
        <w:jc w:val="both"/>
        <w:rPr>
          <w:rFonts w:cs="Times New Roman"/>
          <w:b/>
          <w:bCs/>
        </w:rPr>
      </w:pPr>
      <w:r w:rsidRPr="009307F0">
        <w:rPr>
          <w:rFonts w:eastAsia="Times New Roman" w:cs="Times New Roman"/>
          <w:lang w:eastAsia="ru-RU"/>
        </w:rPr>
        <w:t xml:space="preserve">Объекты </w:t>
      </w:r>
      <w:r w:rsidR="00E10EB3">
        <w:rPr>
          <w:rFonts w:eastAsia="Times New Roman" w:cs="Times New Roman"/>
          <w:lang w:eastAsia="ru-RU"/>
        </w:rPr>
        <w:t>аренды</w:t>
      </w:r>
      <w:r w:rsidR="00E10EB3" w:rsidRPr="009307F0">
        <w:rPr>
          <w:rFonts w:eastAsia="Times New Roman" w:cs="Times New Roman"/>
          <w:lang w:eastAsia="ru-RU"/>
        </w:rPr>
        <w:t xml:space="preserve"> </w:t>
      </w:r>
      <w:r w:rsidRPr="009307F0">
        <w:rPr>
          <w:rFonts w:eastAsia="Times New Roman" w:cs="Times New Roman"/>
          <w:lang w:eastAsia="ru-RU"/>
        </w:rPr>
        <w:t xml:space="preserve">находятся в собственности </w:t>
      </w:r>
      <w:r w:rsidR="0026767E" w:rsidRPr="009307F0">
        <w:rPr>
          <w:rFonts w:cs="Times New Roman"/>
          <w:lang w:eastAsia="ru-RU"/>
        </w:rPr>
        <w:t xml:space="preserve">Публичного акционерного общества </w:t>
      </w:r>
      <w:r w:rsidRPr="009307F0">
        <w:rPr>
          <w:rFonts w:cs="Times New Roman"/>
          <w:lang w:eastAsia="ru-RU"/>
        </w:rPr>
        <w:t xml:space="preserve">«Сбербанк </w:t>
      </w:r>
      <w:r w:rsidR="0026767E" w:rsidRPr="009307F0">
        <w:rPr>
          <w:rFonts w:cs="Times New Roman"/>
          <w:lang w:eastAsia="ru-RU"/>
        </w:rPr>
        <w:t>России</w:t>
      </w:r>
      <w:r w:rsidRPr="009307F0">
        <w:rPr>
          <w:rFonts w:cs="Times New Roman"/>
          <w:lang w:eastAsia="ru-RU"/>
        </w:rPr>
        <w:t>» (</w:t>
      </w:r>
      <w:r w:rsidR="0026767E" w:rsidRPr="009307F0">
        <w:rPr>
          <w:rFonts w:cs="Times New Roman"/>
          <w:lang w:eastAsia="ru-RU"/>
        </w:rPr>
        <w:t>ПАО</w:t>
      </w:r>
      <w:r w:rsidRPr="009307F0">
        <w:rPr>
          <w:rFonts w:cs="Times New Roman"/>
          <w:lang w:eastAsia="ru-RU"/>
        </w:rPr>
        <w:t xml:space="preserve"> Сбербанк</w:t>
      </w:r>
      <w:r w:rsidR="009B3ECE" w:rsidRPr="009307F0">
        <w:rPr>
          <w:rFonts w:cs="Times New Roman"/>
          <w:lang w:eastAsia="ru-RU"/>
        </w:rPr>
        <w:t>)</w:t>
      </w:r>
      <w:r w:rsidRPr="009307F0">
        <w:rPr>
          <w:rFonts w:cs="Times New Roman"/>
        </w:rPr>
        <w:t xml:space="preserve"> </w:t>
      </w:r>
      <w:r w:rsidRPr="009307F0">
        <w:rPr>
          <w:rFonts w:eastAsia="Times New Roman" w:cs="Times New Roman"/>
          <w:lang w:eastAsia="ru-RU"/>
        </w:rPr>
        <w:t xml:space="preserve">(далее – </w:t>
      </w:r>
      <w:r w:rsidR="00646A6F" w:rsidRPr="009307F0">
        <w:rPr>
          <w:rFonts w:eastAsia="Times New Roman" w:cs="Times New Roman"/>
          <w:lang w:eastAsia="ru-RU"/>
        </w:rPr>
        <w:t>Арендодатель</w:t>
      </w:r>
      <w:r w:rsidRPr="009307F0">
        <w:rPr>
          <w:rFonts w:eastAsia="Times New Roman" w:cs="Times New Roman"/>
          <w:lang w:eastAsia="ru-RU"/>
        </w:rPr>
        <w:t xml:space="preserve">) и </w:t>
      </w:r>
      <w:r w:rsidR="00177779" w:rsidRPr="009307F0">
        <w:rPr>
          <w:rFonts w:eastAsia="Times New Roman" w:cs="Times New Roman"/>
          <w:lang w:eastAsia="ru-RU"/>
        </w:rPr>
        <w:t xml:space="preserve">передаются в пользование на </w:t>
      </w:r>
      <w:r w:rsidR="00177779" w:rsidRPr="00060E18">
        <w:rPr>
          <w:rFonts w:eastAsia="Times New Roman" w:cs="Times New Roman"/>
          <w:lang w:eastAsia="ru-RU"/>
        </w:rPr>
        <w:t xml:space="preserve">праве аренды </w:t>
      </w:r>
      <w:r w:rsidRPr="00060E18">
        <w:rPr>
          <w:rFonts w:eastAsia="Times New Roman" w:cs="Times New Roman"/>
          <w:lang w:eastAsia="ru-RU"/>
        </w:rPr>
        <w:t xml:space="preserve">в соответствии с </w:t>
      </w:r>
      <w:r w:rsidR="00BE50D5">
        <w:rPr>
          <w:rFonts w:eastAsia="Times New Roman" w:cs="Times New Roman"/>
          <w:lang w:eastAsia="ru-RU"/>
        </w:rPr>
        <w:t>Генеральным д</w:t>
      </w:r>
      <w:r w:rsidR="00E454A1" w:rsidRPr="00060E18">
        <w:rPr>
          <w:rFonts w:eastAsia="Times New Roman" w:cs="Times New Roman"/>
          <w:lang w:eastAsia="ru-RU"/>
        </w:rPr>
        <w:t xml:space="preserve">оговором поручения № </w:t>
      </w:r>
      <w:r w:rsidR="00BE50D5">
        <w:rPr>
          <w:rFonts w:eastAsia="Times New Roman" w:cs="Times New Roman"/>
          <w:lang w:eastAsia="ru-RU"/>
        </w:rPr>
        <w:t>2397681-РАД от 27.08.2018 г.</w:t>
      </w:r>
    </w:p>
    <w:p w14:paraId="1072DC10" w14:textId="77777777" w:rsidR="009307F0" w:rsidRDefault="009307F0" w:rsidP="005A4B74">
      <w:pPr>
        <w:jc w:val="both"/>
        <w:rPr>
          <w:rFonts w:cs="Times New Roman"/>
          <w:b/>
        </w:rPr>
      </w:pPr>
    </w:p>
    <w:p w14:paraId="33CE08E2" w14:textId="0B9C2B71" w:rsidR="009415BD" w:rsidRPr="00A806F9" w:rsidRDefault="009415BD" w:rsidP="009415BD">
      <w:pPr>
        <w:autoSpaceDE w:val="0"/>
        <w:autoSpaceDN w:val="0"/>
        <w:jc w:val="center"/>
        <w:outlineLvl w:val="0"/>
        <w:rPr>
          <w:rFonts w:cs="Times New Roman"/>
          <w:b/>
        </w:rPr>
      </w:pPr>
      <w:r w:rsidRPr="00A806F9">
        <w:rPr>
          <w:rFonts w:cs="Times New Roman"/>
          <w:b/>
        </w:rPr>
        <w:t>Сведения об объект</w:t>
      </w:r>
      <w:r>
        <w:rPr>
          <w:rFonts w:cs="Times New Roman"/>
          <w:b/>
        </w:rPr>
        <w:t>ах</w:t>
      </w:r>
      <w:r w:rsidRPr="00A806F9">
        <w:rPr>
          <w:rFonts w:cs="Times New Roman"/>
          <w:b/>
        </w:rPr>
        <w:t xml:space="preserve"> недвижимости, право аренды котор</w:t>
      </w:r>
      <w:r>
        <w:rPr>
          <w:rFonts w:cs="Times New Roman"/>
          <w:b/>
        </w:rPr>
        <w:t xml:space="preserve">ых </w:t>
      </w:r>
      <w:r w:rsidRPr="00A806F9">
        <w:rPr>
          <w:rFonts w:cs="Times New Roman"/>
          <w:b/>
        </w:rPr>
        <w:t>подлежит реализации на аукционе (далее – Объекты)</w:t>
      </w:r>
    </w:p>
    <w:p w14:paraId="4C74B199" w14:textId="77777777" w:rsidR="009415BD" w:rsidRDefault="009415BD" w:rsidP="005A4B74">
      <w:pPr>
        <w:jc w:val="both"/>
        <w:rPr>
          <w:rFonts w:cs="Times New Roman"/>
          <w:b/>
        </w:rPr>
      </w:pPr>
    </w:p>
    <w:p w14:paraId="62C8E484" w14:textId="3D754CA3" w:rsidR="00476A1F" w:rsidRPr="000E5CC6" w:rsidRDefault="00476A1F" w:rsidP="00EE4264">
      <w:pPr>
        <w:autoSpaceDE w:val="0"/>
        <w:autoSpaceDN w:val="0"/>
        <w:jc w:val="both"/>
        <w:outlineLvl w:val="0"/>
        <w:rPr>
          <w:rFonts w:cs="Times New Roman"/>
          <w:b/>
        </w:rPr>
      </w:pPr>
      <w:r w:rsidRPr="000E5CC6">
        <w:rPr>
          <w:rFonts w:cs="Times New Roman"/>
          <w:b/>
        </w:rPr>
        <w:t>Лот №</w:t>
      </w:r>
      <w:r w:rsidR="00EC6BD1" w:rsidRPr="000E5CC6">
        <w:rPr>
          <w:rFonts w:cs="Times New Roman"/>
          <w:b/>
        </w:rPr>
        <w:t xml:space="preserve"> </w:t>
      </w:r>
      <w:r w:rsidRPr="000E5CC6">
        <w:rPr>
          <w:rFonts w:cs="Times New Roman"/>
          <w:b/>
        </w:rPr>
        <w:t xml:space="preserve">1. </w:t>
      </w:r>
    </w:p>
    <w:p w14:paraId="3810CE98" w14:textId="556C5D8B" w:rsidR="00BE50D5" w:rsidRPr="009D3FF5" w:rsidRDefault="00BE50D5" w:rsidP="00BE50D5">
      <w:pPr>
        <w:pStyle w:val="afb"/>
        <w:ind w:firstLine="284"/>
        <w:jc w:val="both"/>
      </w:pPr>
      <w:r w:rsidRPr="007968DA">
        <w:rPr>
          <w:b/>
          <w:szCs w:val="24"/>
        </w:rPr>
        <w:t xml:space="preserve"> </w:t>
      </w:r>
      <w:r w:rsidR="009415BD">
        <w:rPr>
          <w:b/>
          <w:szCs w:val="24"/>
        </w:rPr>
        <w:tab/>
      </w:r>
      <w:r>
        <w:t>Административное з</w:t>
      </w:r>
      <w:r w:rsidRPr="009D3FF5">
        <w:rPr>
          <w:rFonts w:eastAsia="Times New Roman" w:cs="Times New Roman"/>
          <w:lang w:eastAsia="ru-RU"/>
        </w:rPr>
        <w:t xml:space="preserve">дание, назначение: </w:t>
      </w:r>
      <w:r>
        <w:rPr>
          <w:rFonts w:eastAsia="Times New Roman" w:cs="Times New Roman"/>
          <w:lang w:eastAsia="ru-RU"/>
        </w:rPr>
        <w:t>нежилое,</w:t>
      </w:r>
      <w:r w:rsidRPr="009D3FF5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общей п</w:t>
      </w:r>
      <w:r w:rsidRPr="009D3FF5">
        <w:rPr>
          <w:rFonts w:eastAsia="Times New Roman" w:cs="Times New Roman"/>
          <w:lang w:eastAsia="ru-RU"/>
        </w:rPr>
        <w:t>лощадь</w:t>
      </w:r>
      <w:r>
        <w:rPr>
          <w:rFonts w:eastAsia="Times New Roman" w:cs="Times New Roman"/>
          <w:lang w:eastAsia="ru-RU"/>
        </w:rPr>
        <w:t>ю</w:t>
      </w:r>
      <w:r w:rsidRPr="009D3FF5">
        <w:rPr>
          <w:rFonts w:eastAsia="Times New Roman" w:cs="Times New Roman"/>
          <w:lang w:eastAsia="ru-RU"/>
        </w:rPr>
        <w:t xml:space="preserve"> </w:t>
      </w:r>
      <w:r w:rsidR="000A7770">
        <w:rPr>
          <w:rFonts w:eastAsia="Times New Roman" w:cs="Times New Roman"/>
          <w:lang w:eastAsia="ru-RU"/>
        </w:rPr>
        <w:t xml:space="preserve">402,95 </w:t>
      </w:r>
      <w:proofErr w:type="spellStart"/>
      <w:r w:rsidRPr="009D3FF5">
        <w:rPr>
          <w:rFonts w:eastAsia="Times New Roman" w:cs="Times New Roman"/>
          <w:lang w:eastAsia="ru-RU"/>
        </w:rPr>
        <w:t>кв.м</w:t>
      </w:r>
      <w:proofErr w:type="spellEnd"/>
      <w:r w:rsidRPr="009D3FF5">
        <w:rPr>
          <w:rFonts w:eastAsia="Times New Roman" w:cs="Times New Roman"/>
          <w:lang w:eastAsia="ru-RU"/>
        </w:rPr>
        <w:t>.</w:t>
      </w:r>
      <w:r>
        <w:rPr>
          <w:rFonts w:eastAsia="Times New Roman" w:cs="Times New Roman"/>
          <w:lang w:eastAsia="ru-RU"/>
        </w:rPr>
        <w:t>,</w:t>
      </w:r>
      <w:r w:rsidRPr="009D3FF5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И</w:t>
      </w:r>
      <w:r w:rsidRPr="009D3FF5">
        <w:rPr>
          <w:rFonts w:eastAsia="Times New Roman" w:cs="Times New Roman"/>
          <w:lang w:eastAsia="ru-RU"/>
        </w:rPr>
        <w:t xml:space="preserve">нвентарный номер: </w:t>
      </w:r>
      <w:r>
        <w:rPr>
          <w:rFonts w:eastAsia="Times New Roman" w:cs="Times New Roman"/>
          <w:lang w:eastAsia="ru-RU"/>
        </w:rPr>
        <w:t>1977/А/313,</w:t>
      </w:r>
      <w:r w:rsidRPr="009D3FF5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л</w:t>
      </w:r>
      <w:r w:rsidRPr="009D3FF5">
        <w:rPr>
          <w:rFonts w:eastAsia="Times New Roman" w:cs="Times New Roman"/>
          <w:lang w:eastAsia="ru-RU"/>
        </w:rPr>
        <w:t>итер: А,</w:t>
      </w:r>
      <w:r>
        <w:rPr>
          <w:rFonts w:eastAsia="Times New Roman" w:cs="Times New Roman"/>
          <w:lang w:eastAsia="ru-RU"/>
        </w:rPr>
        <w:t>А1,А2, э</w:t>
      </w:r>
      <w:r w:rsidRPr="009D3FF5">
        <w:rPr>
          <w:rFonts w:eastAsia="Times New Roman" w:cs="Times New Roman"/>
          <w:lang w:eastAsia="ru-RU"/>
        </w:rPr>
        <w:t xml:space="preserve">тажность: </w:t>
      </w:r>
      <w:r>
        <w:rPr>
          <w:rFonts w:eastAsia="Times New Roman" w:cs="Times New Roman"/>
          <w:lang w:eastAsia="ru-RU"/>
        </w:rPr>
        <w:t>2,</w:t>
      </w:r>
      <w:r w:rsidRPr="009D3FF5">
        <w:rPr>
          <w:rFonts w:eastAsia="Times New Roman" w:cs="Times New Roman"/>
          <w:lang w:eastAsia="ru-RU"/>
        </w:rPr>
        <w:t xml:space="preserve"> с </w:t>
      </w:r>
      <w:r w:rsidRPr="009D3FF5">
        <w:t xml:space="preserve">условным номером: </w:t>
      </w:r>
      <w:r>
        <w:t xml:space="preserve">68-68-15/013/2007-051, с кадастровым номером: </w:t>
      </w:r>
      <w:r w:rsidRPr="009D3FF5">
        <w:rPr>
          <w:rFonts w:eastAsia="Times New Roman" w:cs="Times New Roman"/>
          <w:lang w:eastAsia="ru-RU"/>
        </w:rPr>
        <w:t>68:</w:t>
      </w:r>
      <w:r>
        <w:rPr>
          <w:rFonts w:eastAsia="Times New Roman" w:cs="Times New Roman"/>
          <w:lang w:eastAsia="ru-RU"/>
        </w:rPr>
        <w:t>16</w:t>
      </w:r>
      <w:r w:rsidRPr="009D3FF5">
        <w:rPr>
          <w:rFonts w:eastAsia="Times New Roman" w:cs="Times New Roman"/>
          <w:lang w:eastAsia="ru-RU"/>
        </w:rPr>
        <w:t>:</w:t>
      </w:r>
      <w:r>
        <w:rPr>
          <w:rFonts w:eastAsia="Times New Roman" w:cs="Times New Roman"/>
          <w:lang w:eastAsia="ru-RU"/>
        </w:rPr>
        <w:t>13</w:t>
      </w:r>
      <w:r w:rsidRPr="009D3FF5">
        <w:rPr>
          <w:rFonts w:eastAsia="Times New Roman" w:cs="Times New Roman"/>
          <w:lang w:eastAsia="ru-RU"/>
        </w:rPr>
        <w:t>0</w:t>
      </w:r>
      <w:r>
        <w:rPr>
          <w:rFonts w:eastAsia="Times New Roman" w:cs="Times New Roman"/>
          <w:lang w:eastAsia="ru-RU"/>
        </w:rPr>
        <w:t>2</w:t>
      </w:r>
      <w:r w:rsidRPr="009D3FF5">
        <w:rPr>
          <w:rFonts w:eastAsia="Times New Roman" w:cs="Times New Roman"/>
          <w:lang w:eastAsia="ru-RU"/>
        </w:rPr>
        <w:t>0</w:t>
      </w:r>
      <w:r>
        <w:rPr>
          <w:rFonts w:eastAsia="Times New Roman" w:cs="Times New Roman"/>
          <w:lang w:eastAsia="ru-RU"/>
        </w:rPr>
        <w:t>31</w:t>
      </w:r>
      <w:r w:rsidRPr="009D3FF5">
        <w:rPr>
          <w:rFonts w:eastAsia="Times New Roman" w:cs="Times New Roman"/>
          <w:lang w:eastAsia="ru-RU"/>
        </w:rPr>
        <w:t>:</w:t>
      </w:r>
      <w:r>
        <w:rPr>
          <w:rFonts w:eastAsia="Times New Roman" w:cs="Times New Roman"/>
          <w:lang w:eastAsia="ru-RU"/>
        </w:rPr>
        <w:t>74</w:t>
      </w:r>
      <w:r w:rsidRPr="009D3FF5">
        <w:t xml:space="preserve">, расположенное по адресу: </w:t>
      </w:r>
      <w:r w:rsidRPr="009D3FF5">
        <w:rPr>
          <w:rFonts w:eastAsia="Times New Roman" w:cs="Times New Roman"/>
          <w:lang w:eastAsia="ru-RU"/>
        </w:rPr>
        <w:t xml:space="preserve">Тамбовская область, </w:t>
      </w:r>
      <w:proofErr w:type="spellStart"/>
      <w:r>
        <w:rPr>
          <w:rFonts w:eastAsia="Times New Roman" w:cs="Times New Roman"/>
          <w:lang w:eastAsia="ru-RU"/>
        </w:rPr>
        <w:t>Ржаксинский</w:t>
      </w:r>
      <w:proofErr w:type="spellEnd"/>
      <w:r>
        <w:rPr>
          <w:rFonts w:eastAsia="Times New Roman" w:cs="Times New Roman"/>
          <w:lang w:eastAsia="ru-RU"/>
        </w:rPr>
        <w:t xml:space="preserve"> район, </w:t>
      </w:r>
      <w:proofErr w:type="spellStart"/>
      <w:r>
        <w:rPr>
          <w:rFonts w:eastAsia="Times New Roman" w:cs="Times New Roman"/>
          <w:lang w:eastAsia="ru-RU"/>
        </w:rPr>
        <w:t>р.п</w:t>
      </w:r>
      <w:proofErr w:type="spellEnd"/>
      <w:r w:rsidRPr="009D3FF5">
        <w:rPr>
          <w:rFonts w:eastAsia="Times New Roman" w:cs="Times New Roman"/>
          <w:lang w:eastAsia="ru-RU"/>
        </w:rPr>
        <w:t xml:space="preserve">. </w:t>
      </w:r>
      <w:r>
        <w:rPr>
          <w:rFonts w:eastAsia="Times New Roman" w:cs="Times New Roman"/>
          <w:lang w:eastAsia="ru-RU"/>
        </w:rPr>
        <w:t>Ржакса</w:t>
      </w:r>
      <w:r w:rsidRPr="009D3FF5">
        <w:rPr>
          <w:rFonts w:eastAsia="Times New Roman" w:cs="Times New Roman"/>
          <w:lang w:eastAsia="ru-RU"/>
        </w:rPr>
        <w:t xml:space="preserve">, ул. </w:t>
      </w:r>
      <w:r>
        <w:rPr>
          <w:rFonts w:eastAsia="Times New Roman" w:cs="Times New Roman"/>
          <w:lang w:eastAsia="ru-RU"/>
        </w:rPr>
        <w:t>Первомайская</w:t>
      </w:r>
      <w:r w:rsidRPr="009D3FF5">
        <w:rPr>
          <w:rFonts w:eastAsia="Times New Roman" w:cs="Times New Roman"/>
          <w:lang w:eastAsia="ru-RU"/>
        </w:rPr>
        <w:t>, д.</w:t>
      </w:r>
      <w:r>
        <w:rPr>
          <w:rFonts w:eastAsia="Times New Roman" w:cs="Times New Roman"/>
          <w:lang w:eastAsia="ru-RU"/>
        </w:rPr>
        <w:t xml:space="preserve"> 4</w:t>
      </w:r>
      <w:r w:rsidRPr="009D3FF5">
        <w:rPr>
          <w:rFonts w:eastAsia="Times New Roman" w:cs="Times New Roman"/>
          <w:lang w:eastAsia="ru-RU"/>
        </w:rPr>
        <w:t xml:space="preserve">, </w:t>
      </w:r>
      <w:r w:rsidRPr="009D3FF5">
        <w:t xml:space="preserve">принадлежащее </w:t>
      </w:r>
      <w:r w:rsidR="008642FA">
        <w:t>Арендодателю</w:t>
      </w:r>
      <w:r w:rsidRPr="009D3FF5">
        <w:t xml:space="preserve"> на праве собственности на основании </w:t>
      </w:r>
      <w:r>
        <w:t xml:space="preserve">Разрешения на ввод объекта в эксплуатацию № </w:t>
      </w:r>
      <w:r>
        <w:rPr>
          <w:lang w:val="en-US"/>
        </w:rPr>
        <w:t>RU</w:t>
      </w:r>
      <w:r>
        <w:t xml:space="preserve"> 68516110-182, выданного администрацией поссовета </w:t>
      </w:r>
      <w:proofErr w:type="spellStart"/>
      <w:r>
        <w:t>Ржаксинского</w:t>
      </w:r>
      <w:proofErr w:type="spellEnd"/>
      <w:r>
        <w:t xml:space="preserve"> района Тамбовской области 24.12.2007 г.</w:t>
      </w:r>
      <w:r w:rsidRPr="009D3FF5">
        <w:t xml:space="preserve">, </w:t>
      </w:r>
      <w:r w:rsidRPr="0058349B">
        <w:t xml:space="preserve">о чем в Едином государственном реестре прав на недвижимое имущество и сделок с ним </w:t>
      </w:r>
      <w:r>
        <w:rPr>
          <w:rFonts w:eastAsia="Times New Roman" w:cs="Times New Roman"/>
          <w:lang w:eastAsia="ru-RU"/>
        </w:rPr>
        <w:t>25</w:t>
      </w:r>
      <w:r w:rsidRPr="00A97CFF">
        <w:rPr>
          <w:rFonts w:eastAsia="Times New Roman" w:cs="Times New Roman"/>
          <w:lang w:eastAsia="ru-RU"/>
        </w:rPr>
        <w:t>.</w:t>
      </w:r>
      <w:r>
        <w:rPr>
          <w:rFonts w:eastAsia="Times New Roman" w:cs="Times New Roman"/>
          <w:lang w:eastAsia="ru-RU"/>
        </w:rPr>
        <w:t>01</w:t>
      </w:r>
      <w:r w:rsidRPr="00A97CFF">
        <w:rPr>
          <w:rFonts w:eastAsia="Times New Roman" w:cs="Times New Roman"/>
          <w:lang w:eastAsia="ru-RU"/>
        </w:rPr>
        <w:t>.20</w:t>
      </w:r>
      <w:r>
        <w:rPr>
          <w:rFonts w:eastAsia="Times New Roman" w:cs="Times New Roman"/>
          <w:lang w:eastAsia="ru-RU"/>
        </w:rPr>
        <w:t>08</w:t>
      </w:r>
      <w:r w:rsidRPr="00A97CFF">
        <w:rPr>
          <w:rFonts w:eastAsia="Times New Roman" w:cs="Times New Roman"/>
          <w:lang w:eastAsia="ru-RU"/>
        </w:rPr>
        <w:t xml:space="preserve"> </w:t>
      </w:r>
      <w:r w:rsidRPr="00A97CFF">
        <w:t>г. сделана запись регистрации №</w:t>
      </w:r>
      <w:r w:rsidRPr="00A97CFF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68-68-15/013/2007-051</w:t>
      </w:r>
      <w:r>
        <w:t>, из них:</w:t>
      </w:r>
    </w:p>
    <w:p w14:paraId="5F900452" w14:textId="35A22745" w:rsidR="008D7778" w:rsidRDefault="008D7778" w:rsidP="008D7778">
      <w:pPr>
        <w:pStyle w:val="ac"/>
        <w:ind w:left="360"/>
        <w:jc w:val="both"/>
      </w:pPr>
      <w:r>
        <w:t xml:space="preserve">- помещения </w:t>
      </w:r>
      <w:r w:rsidR="00BE50D5">
        <w:t>1</w:t>
      </w:r>
      <w:r>
        <w:t xml:space="preserve">-го этажа – </w:t>
      </w:r>
      <w:r w:rsidR="00BE50D5">
        <w:t xml:space="preserve">242,5 </w:t>
      </w:r>
      <w:proofErr w:type="spellStart"/>
      <w:r>
        <w:t>кв.м</w:t>
      </w:r>
      <w:proofErr w:type="spellEnd"/>
      <w:r>
        <w:t>.</w:t>
      </w:r>
    </w:p>
    <w:p w14:paraId="3302B0A8" w14:textId="66A0FC96" w:rsidR="008D7778" w:rsidRDefault="008D7778" w:rsidP="008D7778">
      <w:pPr>
        <w:pStyle w:val="ac"/>
        <w:ind w:left="360"/>
        <w:jc w:val="both"/>
      </w:pPr>
      <w:r>
        <w:t xml:space="preserve">- помещения </w:t>
      </w:r>
      <w:r w:rsidR="00BE50D5">
        <w:t>2-го этажа</w:t>
      </w:r>
      <w:r>
        <w:t xml:space="preserve"> – </w:t>
      </w:r>
      <w:r w:rsidR="00BE50D5">
        <w:t>160,45</w:t>
      </w:r>
      <w:r>
        <w:t xml:space="preserve"> </w:t>
      </w:r>
      <w:proofErr w:type="spellStart"/>
      <w:r>
        <w:t>кв.м</w:t>
      </w:r>
      <w:proofErr w:type="spellEnd"/>
      <w:r>
        <w:t>.</w:t>
      </w:r>
    </w:p>
    <w:p w14:paraId="1B1C8AB0" w14:textId="4906EFEB" w:rsidR="002A4D84" w:rsidRPr="00CD7EB3" w:rsidRDefault="003307BF" w:rsidP="00B41F6C">
      <w:pPr>
        <w:jc w:val="both"/>
        <w:rPr>
          <w:rFonts w:cs="Times New Roman"/>
          <w:color w:val="000000" w:themeColor="text1"/>
        </w:rPr>
      </w:pPr>
      <w:r>
        <w:rPr>
          <w:b/>
        </w:rPr>
        <w:tab/>
      </w:r>
      <w:r w:rsidR="002A4D84" w:rsidRPr="00476A1F">
        <w:rPr>
          <w:rFonts w:cs="Times New Roman"/>
          <w:color w:val="000000" w:themeColor="text1"/>
        </w:rPr>
        <w:t xml:space="preserve">Срок Договора аренды </w:t>
      </w:r>
      <w:r w:rsidR="00A90546">
        <w:rPr>
          <w:rFonts w:cs="Times New Roman"/>
          <w:color w:val="000000" w:themeColor="text1"/>
        </w:rPr>
        <w:t>устанавливается на</w:t>
      </w:r>
      <w:r w:rsidR="00A90546" w:rsidRPr="00476A1F">
        <w:rPr>
          <w:rFonts w:cs="Times New Roman"/>
          <w:color w:val="000000" w:themeColor="text1"/>
        </w:rPr>
        <w:t xml:space="preserve"> </w:t>
      </w:r>
      <w:r w:rsidR="002A4D84" w:rsidRPr="00476A1F">
        <w:rPr>
          <w:rFonts w:cs="Times New Roman"/>
          <w:color w:val="000000" w:themeColor="text1"/>
        </w:rPr>
        <w:t>5 (Пять) лет с даты передачи Объектов по акту приема-передачи.</w:t>
      </w:r>
    </w:p>
    <w:p w14:paraId="7CFDA81F" w14:textId="77777777" w:rsidR="00180C2B" w:rsidRDefault="00180C2B" w:rsidP="00CD7EB3">
      <w:pPr>
        <w:jc w:val="both"/>
        <w:rPr>
          <w:rFonts w:cs="Times New Roman"/>
          <w:color w:val="000000"/>
          <w:shd w:val="clear" w:color="auto" w:fill="FFFFFF"/>
        </w:rPr>
      </w:pPr>
    </w:p>
    <w:p w14:paraId="2C34E3CB" w14:textId="60EF20F0" w:rsidR="00C425DE" w:rsidRDefault="00C425DE" w:rsidP="00C425DE">
      <w:pPr>
        <w:ind w:right="-57" w:firstLine="567"/>
        <w:jc w:val="both"/>
        <w:rPr>
          <w:rFonts w:cs="Times New Roman"/>
          <w:b/>
        </w:rPr>
      </w:pPr>
      <w:r w:rsidRPr="000E5CC6">
        <w:rPr>
          <w:rFonts w:cs="Times New Roman"/>
          <w:b/>
        </w:rPr>
        <w:t>Начальная цена Лота № 1 (</w:t>
      </w:r>
      <w:r>
        <w:rPr>
          <w:b/>
        </w:rPr>
        <w:t>размер постоянной составляющей годовой арендной платы без учета коммунальных платежей и эксплуатационных расходов</w:t>
      </w:r>
      <w:r>
        <w:rPr>
          <w:rFonts w:cs="Times New Roman"/>
          <w:b/>
        </w:rPr>
        <w:t>)</w:t>
      </w:r>
      <w:r w:rsidRPr="000E5CC6">
        <w:rPr>
          <w:rFonts w:cs="Times New Roman"/>
          <w:b/>
        </w:rPr>
        <w:t xml:space="preserve"> –</w:t>
      </w:r>
      <w:r w:rsidR="00C32136">
        <w:rPr>
          <w:rFonts w:cs="Times New Roman"/>
          <w:b/>
        </w:rPr>
        <w:t xml:space="preserve"> </w:t>
      </w:r>
      <w:r w:rsidR="00152793" w:rsidRPr="00EE1723">
        <w:rPr>
          <w:rFonts w:cs="Times New Roman"/>
          <w:b/>
        </w:rPr>
        <w:t>1</w:t>
      </w:r>
      <w:r w:rsidR="00152793">
        <w:rPr>
          <w:rFonts w:cs="Times New Roman"/>
          <w:b/>
        </w:rPr>
        <w:t> </w:t>
      </w:r>
      <w:r w:rsidR="00152793" w:rsidRPr="00EE1723">
        <w:rPr>
          <w:rFonts w:cs="Times New Roman"/>
          <w:b/>
        </w:rPr>
        <w:t>057</w:t>
      </w:r>
      <w:r w:rsidR="00152793">
        <w:rPr>
          <w:rFonts w:cs="Times New Roman"/>
          <w:b/>
        </w:rPr>
        <w:t> </w:t>
      </w:r>
      <w:r w:rsidR="00152793" w:rsidRPr="00EE1723">
        <w:rPr>
          <w:rFonts w:cs="Times New Roman"/>
          <w:b/>
        </w:rPr>
        <w:t>014</w:t>
      </w:r>
      <w:r w:rsidR="00152793">
        <w:rPr>
          <w:rFonts w:cs="Times New Roman"/>
          <w:b/>
        </w:rPr>
        <w:t xml:space="preserve">,24 </w:t>
      </w:r>
      <w:r w:rsidR="008D03A9">
        <w:rPr>
          <w:rFonts w:cs="Times New Roman"/>
          <w:b/>
        </w:rPr>
        <w:t>(</w:t>
      </w:r>
      <w:r w:rsidR="00152793">
        <w:rPr>
          <w:rFonts w:cs="Times New Roman"/>
          <w:b/>
        </w:rPr>
        <w:t>Один миллион пятьдесят семь тысяч четырнадцать</w:t>
      </w:r>
      <w:r w:rsidR="008D03A9" w:rsidRPr="008D03A9">
        <w:rPr>
          <w:rFonts w:cs="Times New Roman"/>
          <w:b/>
        </w:rPr>
        <w:t xml:space="preserve"> рублей </w:t>
      </w:r>
      <w:r w:rsidR="00152793">
        <w:rPr>
          <w:rFonts w:cs="Times New Roman"/>
          <w:b/>
        </w:rPr>
        <w:t>24</w:t>
      </w:r>
      <w:r w:rsidR="008D03A9" w:rsidRPr="008D03A9">
        <w:rPr>
          <w:rFonts w:cs="Times New Roman"/>
          <w:b/>
        </w:rPr>
        <w:t xml:space="preserve"> копе</w:t>
      </w:r>
      <w:r w:rsidR="00152793">
        <w:rPr>
          <w:rFonts w:cs="Times New Roman"/>
          <w:b/>
        </w:rPr>
        <w:t>й</w:t>
      </w:r>
      <w:r w:rsidR="008D03A9" w:rsidRPr="008D03A9">
        <w:rPr>
          <w:rFonts w:cs="Times New Roman"/>
          <w:b/>
        </w:rPr>
        <w:t>к</w:t>
      </w:r>
      <w:r w:rsidR="00152793">
        <w:rPr>
          <w:rFonts w:cs="Times New Roman"/>
          <w:b/>
        </w:rPr>
        <w:t>и</w:t>
      </w:r>
      <w:r w:rsidR="008D03A9">
        <w:rPr>
          <w:rFonts w:cs="Times New Roman"/>
          <w:b/>
        </w:rPr>
        <w:t xml:space="preserve">), </w:t>
      </w:r>
      <w:r w:rsidRPr="000E5CC6">
        <w:rPr>
          <w:rFonts w:cs="Times New Roman"/>
          <w:b/>
        </w:rPr>
        <w:t xml:space="preserve">в том числе </w:t>
      </w:r>
      <w:r w:rsidRPr="000E5CC6">
        <w:rPr>
          <w:rFonts w:cs="Times New Roman"/>
          <w:b/>
        </w:rPr>
        <w:lastRenderedPageBreak/>
        <w:t>НДС</w:t>
      </w:r>
      <w:r w:rsidR="00EC4E3B">
        <w:rPr>
          <w:rFonts w:cs="Times New Roman"/>
          <w:b/>
        </w:rPr>
        <w:t xml:space="preserve"> 18%</w:t>
      </w:r>
      <w:r>
        <w:rPr>
          <w:rFonts w:cs="Times New Roman"/>
          <w:b/>
        </w:rPr>
        <w:t xml:space="preserve"> – </w:t>
      </w:r>
      <w:r w:rsidR="00152793">
        <w:rPr>
          <w:rFonts w:cs="Times New Roman"/>
          <w:b/>
        </w:rPr>
        <w:t>161 239,46</w:t>
      </w:r>
      <w:r w:rsidR="004C2001">
        <w:rPr>
          <w:rFonts w:cs="Times New Roman"/>
          <w:b/>
        </w:rPr>
        <w:t xml:space="preserve"> (</w:t>
      </w:r>
      <w:r w:rsidR="00152793">
        <w:rPr>
          <w:rFonts w:cs="Times New Roman"/>
          <w:b/>
        </w:rPr>
        <w:t>Сто шестьдесят одна тысяча двести тридцать девять</w:t>
      </w:r>
      <w:r w:rsidR="004C2001" w:rsidRPr="004C2001">
        <w:rPr>
          <w:rFonts w:cs="Times New Roman"/>
          <w:b/>
        </w:rPr>
        <w:t xml:space="preserve"> рубл</w:t>
      </w:r>
      <w:r w:rsidR="00152793">
        <w:rPr>
          <w:rFonts w:cs="Times New Roman"/>
          <w:b/>
        </w:rPr>
        <w:t>ей 46</w:t>
      </w:r>
      <w:r w:rsidR="004C2001" w:rsidRPr="004C2001">
        <w:rPr>
          <w:rFonts w:cs="Times New Roman"/>
          <w:b/>
        </w:rPr>
        <w:t xml:space="preserve"> копеек</w:t>
      </w:r>
      <w:r w:rsidR="004C2001">
        <w:rPr>
          <w:rFonts w:cs="Times New Roman"/>
          <w:b/>
        </w:rPr>
        <w:t>).</w:t>
      </w:r>
    </w:p>
    <w:p w14:paraId="17493EC7" w14:textId="77777777" w:rsidR="0026011F" w:rsidRDefault="0026011F" w:rsidP="00C425DE">
      <w:pPr>
        <w:ind w:right="-57" w:firstLine="567"/>
        <w:jc w:val="both"/>
        <w:rPr>
          <w:rFonts w:cs="Times New Roman"/>
          <w:b/>
        </w:rPr>
      </w:pPr>
    </w:p>
    <w:p w14:paraId="0E88DBF8" w14:textId="25EE4AD2" w:rsidR="00152793" w:rsidRDefault="00152793" w:rsidP="00C425DE">
      <w:pPr>
        <w:ind w:right="-57" w:firstLine="567"/>
        <w:jc w:val="both"/>
      </w:pPr>
      <w:r>
        <w:rPr>
          <w:rFonts w:cs="Times New Roman"/>
          <w:b/>
        </w:rPr>
        <w:t>Минимальная цена Лота №</w:t>
      </w:r>
      <w:r w:rsidR="0026011F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1 </w:t>
      </w:r>
      <w:r w:rsidR="0026011F">
        <w:rPr>
          <w:rFonts w:cs="Times New Roman"/>
          <w:b/>
        </w:rPr>
        <w:t xml:space="preserve">- </w:t>
      </w:r>
      <w:r>
        <w:rPr>
          <w:rFonts w:cs="Times New Roman"/>
          <w:b/>
        </w:rPr>
        <w:t>792 760,68</w:t>
      </w:r>
      <w:r w:rsidR="00D83884">
        <w:rPr>
          <w:rFonts w:cs="Times New Roman"/>
          <w:b/>
        </w:rPr>
        <w:t xml:space="preserve"> (</w:t>
      </w:r>
      <w:r w:rsidR="00D83884" w:rsidRPr="00D83884">
        <w:rPr>
          <w:rFonts w:cs="Times New Roman"/>
          <w:b/>
        </w:rPr>
        <w:t>Семьсот девяносто две тысячи семьсот шестьдесят рублей 68 копеек</w:t>
      </w:r>
      <w:r w:rsidR="00D83884">
        <w:rPr>
          <w:rFonts w:cs="Times New Roman"/>
          <w:b/>
        </w:rPr>
        <w:t>)</w:t>
      </w:r>
      <w:r w:rsidR="00D704F4">
        <w:rPr>
          <w:rFonts w:cs="Times New Roman"/>
          <w:b/>
        </w:rPr>
        <w:t xml:space="preserve">, в том числе НДС 18% </w:t>
      </w:r>
      <w:r w:rsidR="00622856">
        <w:rPr>
          <w:rFonts w:cs="Times New Roman"/>
          <w:b/>
        </w:rPr>
        <w:t xml:space="preserve">- </w:t>
      </w:r>
      <w:r w:rsidR="00D704F4">
        <w:rPr>
          <w:rFonts w:cs="Times New Roman"/>
          <w:b/>
        </w:rPr>
        <w:t>120 929,59</w:t>
      </w:r>
      <w:r w:rsidR="00D83884">
        <w:rPr>
          <w:rFonts w:cs="Times New Roman"/>
          <w:b/>
        </w:rPr>
        <w:t xml:space="preserve"> (</w:t>
      </w:r>
      <w:r w:rsidR="00D83884" w:rsidRPr="00D83884">
        <w:rPr>
          <w:rFonts w:cs="Times New Roman"/>
          <w:b/>
        </w:rPr>
        <w:t>Сто двадцать тысяч девятьсот двадцать девять рублей 59 копеек</w:t>
      </w:r>
      <w:r w:rsidR="00D83884">
        <w:rPr>
          <w:rFonts w:cs="Times New Roman"/>
          <w:b/>
        </w:rPr>
        <w:t>).</w:t>
      </w:r>
    </w:p>
    <w:p w14:paraId="0413A4C3" w14:textId="77777777" w:rsidR="00C425DE" w:rsidRDefault="00C425DE" w:rsidP="00C425DE">
      <w:pPr>
        <w:ind w:right="-57" w:firstLine="567"/>
        <w:jc w:val="both"/>
        <w:rPr>
          <w:rFonts w:cs="Times New Roman"/>
          <w:b/>
        </w:rPr>
      </w:pPr>
    </w:p>
    <w:p w14:paraId="64DFFB20" w14:textId="01445118" w:rsidR="000F2594" w:rsidRDefault="00C425DE" w:rsidP="00C425DE">
      <w:pPr>
        <w:ind w:right="-57" w:firstLine="567"/>
        <w:jc w:val="both"/>
        <w:rPr>
          <w:b/>
        </w:rPr>
      </w:pPr>
      <w:r w:rsidRPr="00A5332E">
        <w:rPr>
          <w:b/>
        </w:rPr>
        <w:t xml:space="preserve">Сумма задатка </w:t>
      </w:r>
      <w:r>
        <w:rPr>
          <w:b/>
        </w:rPr>
        <w:t>–</w:t>
      </w:r>
      <w:r w:rsidRPr="00A5332E">
        <w:rPr>
          <w:b/>
        </w:rPr>
        <w:t xml:space="preserve"> </w:t>
      </w:r>
      <w:r w:rsidR="000F2594">
        <w:rPr>
          <w:b/>
        </w:rPr>
        <w:t>105 701,42</w:t>
      </w:r>
      <w:r w:rsidR="000712CC" w:rsidRPr="000712CC">
        <w:t xml:space="preserve"> </w:t>
      </w:r>
      <w:r w:rsidR="000712CC">
        <w:t>(</w:t>
      </w:r>
      <w:r w:rsidR="000712CC" w:rsidRPr="000712CC">
        <w:rPr>
          <w:b/>
        </w:rPr>
        <w:t>Сто пять тысяч семьсот один рубль 42 копейки</w:t>
      </w:r>
      <w:r w:rsidR="000712CC">
        <w:rPr>
          <w:b/>
        </w:rPr>
        <w:t>).</w:t>
      </w:r>
    </w:p>
    <w:p w14:paraId="00A4814B" w14:textId="0D7573FD" w:rsidR="00C425DE" w:rsidRPr="00EE1723" w:rsidRDefault="000F2594" w:rsidP="00EE1723">
      <w:pPr>
        <w:ind w:right="-57" w:firstLine="567"/>
        <w:jc w:val="both"/>
        <w:rPr>
          <w:rFonts w:cs="Times New Roman"/>
          <w:color w:val="000000"/>
          <w:shd w:val="clear" w:color="auto" w:fill="FFFFFF"/>
        </w:rPr>
      </w:pPr>
      <w:r>
        <w:rPr>
          <w:b/>
        </w:rPr>
        <w:t xml:space="preserve">Шаг аукциона на повышение </w:t>
      </w:r>
      <w:r w:rsidR="009D72FA">
        <w:rPr>
          <w:b/>
        </w:rPr>
        <w:t>–</w:t>
      </w:r>
      <w:r w:rsidR="00D51D38">
        <w:rPr>
          <w:b/>
        </w:rPr>
        <w:t xml:space="preserve"> </w:t>
      </w:r>
      <w:r w:rsidR="009D72FA">
        <w:rPr>
          <w:b/>
        </w:rPr>
        <w:t>58 850,71</w:t>
      </w:r>
      <w:r w:rsidR="00365517">
        <w:rPr>
          <w:b/>
        </w:rPr>
        <w:t xml:space="preserve"> (</w:t>
      </w:r>
      <w:r w:rsidR="00365517" w:rsidRPr="00365517">
        <w:rPr>
          <w:b/>
        </w:rPr>
        <w:t>Пятьдесят восемь тысяч восемьсот пятьдесят рублей 71 копейка</w:t>
      </w:r>
      <w:r w:rsidR="00365517">
        <w:rPr>
          <w:b/>
        </w:rPr>
        <w:t>).</w:t>
      </w:r>
    </w:p>
    <w:p w14:paraId="6B3EF14D" w14:textId="4A29A8BD" w:rsidR="00D704F4" w:rsidRDefault="00C425DE" w:rsidP="00EE1723">
      <w:pPr>
        <w:ind w:right="-57" w:firstLine="567"/>
        <w:jc w:val="both"/>
        <w:rPr>
          <w:b/>
        </w:rPr>
      </w:pPr>
      <w:r w:rsidRPr="00A5332E">
        <w:rPr>
          <w:b/>
        </w:rPr>
        <w:t>Шаг аукциона</w:t>
      </w:r>
      <w:r w:rsidR="002A0403">
        <w:rPr>
          <w:b/>
        </w:rPr>
        <w:t xml:space="preserve"> на</w:t>
      </w:r>
      <w:r w:rsidR="006E60B4">
        <w:rPr>
          <w:b/>
        </w:rPr>
        <w:t xml:space="preserve"> </w:t>
      </w:r>
      <w:r w:rsidR="00D704F4">
        <w:rPr>
          <w:b/>
        </w:rPr>
        <w:t>понижение</w:t>
      </w:r>
      <w:r w:rsidR="006E60B4">
        <w:rPr>
          <w:b/>
        </w:rPr>
        <w:t xml:space="preserve"> </w:t>
      </w:r>
      <w:r w:rsidR="00A1269B">
        <w:rPr>
          <w:b/>
        </w:rPr>
        <w:t>–</w:t>
      </w:r>
      <w:r w:rsidR="000F2594">
        <w:rPr>
          <w:b/>
        </w:rPr>
        <w:t xml:space="preserve"> </w:t>
      </w:r>
      <w:r w:rsidR="00A1269B">
        <w:rPr>
          <w:b/>
        </w:rPr>
        <w:t xml:space="preserve">132 126,78 </w:t>
      </w:r>
      <w:r w:rsidR="009F7714">
        <w:rPr>
          <w:b/>
        </w:rPr>
        <w:t>(</w:t>
      </w:r>
      <w:r w:rsidR="009F7714" w:rsidRPr="009F7714">
        <w:rPr>
          <w:b/>
        </w:rPr>
        <w:t>Сто тридцать две тысячи сто двадцать шесть рублей 78 копеек</w:t>
      </w:r>
      <w:r w:rsidR="009F7714">
        <w:rPr>
          <w:b/>
        </w:rPr>
        <w:t>).</w:t>
      </w:r>
    </w:p>
    <w:p w14:paraId="12262197" w14:textId="77777777" w:rsidR="00C425DE" w:rsidRDefault="00C425DE" w:rsidP="00CD7EB3">
      <w:pPr>
        <w:jc w:val="both"/>
        <w:rPr>
          <w:rFonts w:cs="Times New Roman"/>
          <w:color w:val="000000"/>
          <w:shd w:val="clear" w:color="auto" w:fill="FFFFFF"/>
        </w:rPr>
      </w:pPr>
    </w:p>
    <w:p w14:paraId="3AF8F873" w14:textId="77777777" w:rsidR="00C425DE" w:rsidRDefault="00C425DE" w:rsidP="00CD7EB3">
      <w:pPr>
        <w:jc w:val="both"/>
        <w:rPr>
          <w:rFonts w:cs="Times New Roman"/>
          <w:color w:val="000000"/>
          <w:shd w:val="clear" w:color="auto" w:fill="FFFFFF"/>
        </w:rPr>
      </w:pPr>
    </w:p>
    <w:p w14:paraId="7C6016FC" w14:textId="77777777" w:rsidR="00C425DE" w:rsidRDefault="00C425DE" w:rsidP="00CD7EB3">
      <w:pPr>
        <w:jc w:val="both"/>
        <w:rPr>
          <w:rFonts w:cs="Times New Roman"/>
          <w:color w:val="000000"/>
          <w:shd w:val="clear" w:color="auto" w:fill="FFFFFF"/>
        </w:rPr>
      </w:pPr>
    </w:p>
    <w:p w14:paraId="6DD4CE27" w14:textId="114F5700" w:rsidR="000F2C19" w:rsidRDefault="000F2C19" w:rsidP="00EE4264">
      <w:pPr>
        <w:jc w:val="both"/>
        <w:rPr>
          <w:rFonts w:cs="Mangal"/>
          <w:b/>
          <w:kern w:val="2"/>
          <w:szCs w:val="21"/>
        </w:rPr>
      </w:pPr>
      <w:r>
        <w:rPr>
          <w:rFonts w:cs="Mangal"/>
          <w:b/>
          <w:kern w:val="2"/>
          <w:szCs w:val="21"/>
        </w:rPr>
        <w:t>Лот № 2.</w:t>
      </w:r>
    </w:p>
    <w:p w14:paraId="03668702" w14:textId="394D6F3E" w:rsidR="000F2C19" w:rsidRDefault="000F2C19" w:rsidP="000F2C19">
      <w:pPr>
        <w:ind w:firstLine="284"/>
        <w:jc w:val="both"/>
        <w:rPr>
          <w:rFonts w:cs="Mangal"/>
          <w:kern w:val="2"/>
          <w:szCs w:val="21"/>
        </w:rPr>
      </w:pPr>
      <w:r w:rsidRPr="00ED2BCF">
        <w:rPr>
          <w:rFonts w:eastAsia="Times New Roman" w:cs="Times New Roman"/>
          <w:kern w:val="2"/>
          <w:szCs w:val="21"/>
          <w:lang w:eastAsia="ru-RU"/>
        </w:rPr>
        <w:t xml:space="preserve">Здание, назначение: нежилое, площадью </w:t>
      </w:r>
      <w:r w:rsidR="00C070BE">
        <w:rPr>
          <w:rFonts w:eastAsia="Times New Roman" w:cs="Times New Roman"/>
          <w:kern w:val="2"/>
          <w:szCs w:val="21"/>
          <w:lang w:eastAsia="ru-RU"/>
        </w:rPr>
        <w:t>893,24</w:t>
      </w:r>
      <w:r w:rsidRPr="00ED2BCF">
        <w:rPr>
          <w:rFonts w:eastAsia="Times New Roman" w:cs="Times New Roman"/>
          <w:kern w:val="2"/>
          <w:szCs w:val="21"/>
          <w:lang w:eastAsia="ru-RU"/>
        </w:rPr>
        <w:t xml:space="preserve"> </w:t>
      </w:r>
      <w:proofErr w:type="spellStart"/>
      <w:r w:rsidRPr="00ED2BCF">
        <w:rPr>
          <w:rFonts w:eastAsia="Times New Roman" w:cs="Times New Roman"/>
          <w:kern w:val="2"/>
          <w:szCs w:val="21"/>
          <w:lang w:eastAsia="ru-RU"/>
        </w:rPr>
        <w:t>кв.м</w:t>
      </w:r>
      <w:proofErr w:type="spellEnd"/>
      <w:r w:rsidRPr="00ED2BCF">
        <w:rPr>
          <w:rFonts w:eastAsia="Times New Roman" w:cs="Times New Roman"/>
          <w:kern w:val="2"/>
          <w:szCs w:val="21"/>
          <w:lang w:eastAsia="ru-RU"/>
        </w:rPr>
        <w:t xml:space="preserve">., инвентарный номер: 1983/138, литер: А, этажность: 3, подземная этажность: 1, с </w:t>
      </w:r>
      <w:r w:rsidRPr="00ED2BCF">
        <w:rPr>
          <w:rFonts w:cs="Mangal"/>
          <w:kern w:val="2"/>
          <w:szCs w:val="21"/>
        </w:rPr>
        <w:t xml:space="preserve">кадастровым (или условным) номером: </w:t>
      </w:r>
      <w:r w:rsidRPr="00ED2BCF">
        <w:rPr>
          <w:rFonts w:eastAsia="Times New Roman" w:cs="Times New Roman"/>
          <w:kern w:val="2"/>
          <w:szCs w:val="21"/>
          <w:lang w:eastAsia="ru-RU"/>
        </w:rPr>
        <w:t>68:17:0601013:113</w:t>
      </w:r>
      <w:r w:rsidRPr="00ED2BCF">
        <w:rPr>
          <w:rFonts w:cs="Mangal"/>
          <w:kern w:val="2"/>
          <w:szCs w:val="21"/>
        </w:rPr>
        <w:t xml:space="preserve">, расположенное по адресу: </w:t>
      </w:r>
      <w:r w:rsidRPr="00ED2BCF">
        <w:rPr>
          <w:rFonts w:eastAsia="Times New Roman" w:cs="Times New Roman"/>
          <w:kern w:val="2"/>
          <w:szCs w:val="21"/>
          <w:lang w:eastAsia="ru-RU"/>
        </w:rPr>
        <w:t xml:space="preserve">Тамбовская область, </w:t>
      </w:r>
      <w:proofErr w:type="spellStart"/>
      <w:r w:rsidRPr="00ED2BCF">
        <w:rPr>
          <w:rFonts w:eastAsia="Times New Roman" w:cs="Times New Roman"/>
          <w:kern w:val="2"/>
          <w:szCs w:val="21"/>
          <w:lang w:eastAsia="ru-RU"/>
        </w:rPr>
        <w:t>Сампурский</w:t>
      </w:r>
      <w:proofErr w:type="spellEnd"/>
      <w:r w:rsidRPr="00ED2BCF">
        <w:rPr>
          <w:rFonts w:eastAsia="Times New Roman" w:cs="Times New Roman"/>
          <w:kern w:val="2"/>
          <w:szCs w:val="21"/>
          <w:lang w:eastAsia="ru-RU"/>
        </w:rPr>
        <w:t xml:space="preserve"> район, пос. </w:t>
      </w:r>
      <w:proofErr w:type="spellStart"/>
      <w:r w:rsidRPr="00ED2BCF">
        <w:rPr>
          <w:rFonts w:eastAsia="Times New Roman" w:cs="Times New Roman"/>
          <w:kern w:val="2"/>
          <w:szCs w:val="21"/>
          <w:lang w:eastAsia="ru-RU"/>
        </w:rPr>
        <w:t>Сатинка</w:t>
      </w:r>
      <w:proofErr w:type="spellEnd"/>
      <w:r w:rsidRPr="00ED2BCF">
        <w:rPr>
          <w:rFonts w:eastAsia="Times New Roman" w:cs="Times New Roman"/>
          <w:kern w:val="2"/>
          <w:szCs w:val="21"/>
          <w:lang w:eastAsia="ru-RU"/>
        </w:rPr>
        <w:t xml:space="preserve">, ул. 60 лет СССР, д. 3, </w:t>
      </w:r>
      <w:r w:rsidRPr="00ED2BCF">
        <w:rPr>
          <w:rFonts w:cs="Mangal"/>
          <w:kern w:val="2"/>
          <w:szCs w:val="21"/>
        </w:rPr>
        <w:t xml:space="preserve">принадлежащее </w:t>
      </w:r>
      <w:r w:rsidR="008642FA">
        <w:rPr>
          <w:rFonts w:cs="Mangal"/>
          <w:kern w:val="2"/>
          <w:szCs w:val="21"/>
        </w:rPr>
        <w:t>Арендодателю</w:t>
      </w:r>
      <w:r w:rsidRPr="00ED2BCF">
        <w:rPr>
          <w:rFonts w:cs="Mangal"/>
          <w:kern w:val="2"/>
          <w:szCs w:val="21"/>
        </w:rPr>
        <w:t xml:space="preserve"> на праве собственности на основании Акта государственной приемочной комиссии по приемке в эксплуатацию законченного строительством объекта от 07.08.1997 г., о чем в Едином государственном реестре прав на недвижимое имущество и сделок с ним </w:t>
      </w:r>
      <w:r w:rsidRPr="00ED2BCF">
        <w:rPr>
          <w:rFonts w:eastAsia="Times New Roman" w:cs="Times New Roman"/>
          <w:kern w:val="2"/>
          <w:szCs w:val="21"/>
          <w:lang w:eastAsia="ru-RU"/>
        </w:rPr>
        <w:t xml:space="preserve">17 января 2002 </w:t>
      </w:r>
      <w:r w:rsidRPr="00ED2BCF">
        <w:rPr>
          <w:rFonts w:cs="Mangal"/>
          <w:kern w:val="2"/>
          <w:szCs w:val="21"/>
        </w:rPr>
        <w:t xml:space="preserve">г. сделана запись регистрации № </w:t>
      </w:r>
      <w:r w:rsidRPr="00ED2BCF">
        <w:rPr>
          <w:rFonts w:eastAsia="Times New Roman" w:cs="Times New Roman"/>
          <w:kern w:val="2"/>
          <w:szCs w:val="21"/>
          <w:lang w:eastAsia="ru-RU"/>
        </w:rPr>
        <w:t>68-01/11-1/2002-54</w:t>
      </w:r>
      <w:r w:rsidR="004E25C2">
        <w:rPr>
          <w:rFonts w:cs="Mangal"/>
          <w:kern w:val="2"/>
          <w:szCs w:val="21"/>
        </w:rPr>
        <w:t>, из них:</w:t>
      </w:r>
    </w:p>
    <w:p w14:paraId="0CA2C22C" w14:textId="57721824" w:rsidR="004E25C2" w:rsidRDefault="004E25C2" w:rsidP="000F2C19">
      <w:pPr>
        <w:ind w:firstLine="284"/>
        <w:jc w:val="both"/>
        <w:rPr>
          <w:rFonts w:cs="Mangal"/>
          <w:kern w:val="2"/>
          <w:szCs w:val="21"/>
        </w:rPr>
      </w:pPr>
      <w:r>
        <w:rPr>
          <w:rFonts w:cs="Mangal"/>
          <w:kern w:val="2"/>
          <w:szCs w:val="21"/>
        </w:rPr>
        <w:t xml:space="preserve">- площадь 1-го этажа – 332,14 </w:t>
      </w:r>
      <w:proofErr w:type="spellStart"/>
      <w:r>
        <w:rPr>
          <w:rFonts w:cs="Mangal"/>
          <w:kern w:val="2"/>
          <w:szCs w:val="21"/>
        </w:rPr>
        <w:t>кв.м</w:t>
      </w:r>
      <w:proofErr w:type="spellEnd"/>
      <w:r>
        <w:rPr>
          <w:rFonts w:cs="Mangal"/>
          <w:kern w:val="2"/>
          <w:szCs w:val="21"/>
        </w:rPr>
        <w:t>.</w:t>
      </w:r>
    </w:p>
    <w:p w14:paraId="3C139CC5" w14:textId="4EEF121F" w:rsidR="004E25C2" w:rsidRDefault="004E25C2" w:rsidP="000F2C19">
      <w:pPr>
        <w:ind w:firstLine="284"/>
        <w:jc w:val="both"/>
        <w:rPr>
          <w:rFonts w:cs="Mangal"/>
          <w:kern w:val="2"/>
          <w:szCs w:val="21"/>
        </w:rPr>
      </w:pPr>
      <w:r>
        <w:rPr>
          <w:rFonts w:cs="Mangal"/>
          <w:kern w:val="2"/>
          <w:szCs w:val="21"/>
        </w:rPr>
        <w:t xml:space="preserve">- площадь 2-го этажа – 231,7 </w:t>
      </w:r>
      <w:proofErr w:type="spellStart"/>
      <w:r>
        <w:rPr>
          <w:rFonts w:cs="Mangal"/>
          <w:kern w:val="2"/>
          <w:szCs w:val="21"/>
        </w:rPr>
        <w:t>кв.м</w:t>
      </w:r>
      <w:proofErr w:type="spellEnd"/>
      <w:r>
        <w:rPr>
          <w:rFonts w:cs="Mangal"/>
          <w:kern w:val="2"/>
          <w:szCs w:val="21"/>
        </w:rPr>
        <w:t>.</w:t>
      </w:r>
    </w:p>
    <w:p w14:paraId="2ED57B7C" w14:textId="2BCDF52B" w:rsidR="004E25C2" w:rsidRPr="00ED2BCF" w:rsidRDefault="004E25C2" w:rsidP="000F2C19">
      <w:pPr>
        <w:ind w:firstLine="284"/>
        <w:jc w:val="both"/>
        <w:rPr>
          <w:rFonts w:cs="Mangal"/>
          <w:kern w:val="2"/>
          <w:szCs w:val="21"/>
          <w:highlight w:val="yellow"/>
        </w:rPr>
      </w:pPr>
      <w:r>
        <w:rPr>
          <w:rFonts w:cs="Mangal"/>
          <w:kern w:val="2"/>
          <w:szCs w:val="21"/>
        </w:rPr>
        <w:t xml:space="preserve">- площадь подвала – 329,4 </w:t>
      </w:r>
      <w:proofErr w:type="spellStart"/>
      <w:r>
        <w:rPr>
          <w:rFonts w:cs="Mangal"/>
          <w:kern w:val="2"/>
          <w:szCs w:val="21"/>
        </w:rPr>
        <w:t>кв.м</w:t>
      </w:r>
      <w:proofErr w:type="spellEnd"/>
      <w:r>
        <w:rPr>
          <w:rFonts w:cs="Mangal"/>
          <w:kern w:val="2"/>
          <w:szCs w:val="21"/>
        </w:rPr>
        <w:t>.</w:t>
      </w:r>
    </w:p>
    <w:p w14:paraId="0596D154" w14:textId="77777777" w:rsidR="00430907" w:rsidRDefault="00430907" w:rsidP="00374E7B">
      <w:pPr>
        <w:widowControl/>
        <w:suppressAutoHyphens w:val="0"/>
        <w:jc w:val="both"/>
        <w:rPr>
          <w:kern w:val="2"/>
        </w:rPr>
      </w:pPr>
    </w:p>
    <w:p w14:paraId="67C3FC55" w14:textId="01C7EAC6" w:rsidR="004C47BC" w:rsidRDefault="004C47BC" w:rsidP="004C47BC">
      <w:pPr>
        <w:ind w:right="-57" w:firstLine="567"/>
        <w:jc w:val="both"/>
        <w:rPr>
          <w:rFonts w:cs="Times New Roman"/>
          <w:b/>
        </w:rPr>
      </w:pPr>
      <w:r w:rsidRPr="000E5CC6">
        <w:rPr>
          <w:rFonts w:cs="Times New Roman"/>
          <w:b/>
        </w:rPr>
        <w:t xml:space="preserve">Начальная цена Лота № </w:t>
      </w:r>
      <w:r>
        <w:rPr>
          <w:rFonts w:cs="Times New Roman"/>
          <w:b/>
        </w:rPr>
        <w:t>2</w:t>
      </w:r>
      <w:r w:rsidRPr="000E5CC6">
        <w:rPr>
          <w:rFonts w:cs="Times New Roman"/>
          <w:b/>
        </w:rPr>
        <w:t xml:space="preserve"> (</w:t>
      </w:r>
      <w:r>
        <w:rPr>
          <w:b/>
        </w:rPr>
        <w:t xml:space="preserve">размер постоянной составляющей годовой арендной платы без учета коммунальных </w:t>
      </w:r>
      <w:r w:rsidR="00026168">
        <w:rPr>
          <w:b/>
        </w:rPr>
        <w:t>платежей и эксплуатационных расходов</w:t>
      </w:r>
      <w:r>
        <w:rPr>
          <w:rFonts w:cs="Times New Roman"/>
          <w:b/>
        </w:rPr>
        <w:t>)</w:t>
      </w:r>
      <w:r w:rsidRPr="000E5CC6">
        <w:rPr>
          <w:rFonts w:cs="Times New Roman"/>
          <w:b/>
        </w:rPr>
        <w:t xml:space="preserve"> –</w:t>
      </w:r>
      <w:r>
        <w:rPr>
          <w:rFonts w:cs="Times New Roman"/>
          <w:b/>
        </w:rPr>
        <w:t xml:space="preserve"> </w:t>
      </w:r>
      <w:r w:rsidR="00D704F4">
        <w:rPr>
          <w:rFonts w:cs="Times New Roman"/>
          <w:b/>
        </w:rPr>
        <w:t>1 642 162,56</w:t>
      </w:r>
      <w:r>
        <w:rPr>
          <w:rFonts w:cs="Times New Roman"/>
          <w:b/>
        </w:rPr>
        <w:t xml:space="preserve"> (</w:t>
      </w:r>
      <w:r w:rsidR="00D704F4">
        <w:rPr>
          <w:rFonts w:cs="Times New Roman"/>
          <w:b/>
        </w:rPr>
        <w:t xml:space="preserve">Один миллион шестьсот сорок две тысячи сто шестьдесят два </w:t>
      </w:r>
      <w:r w:rsidRPr="004C47BC">
        <w:rPr>
          <w:rFonts w:cs="Times New Roman"/>
          <w:b/>
        </w:rPr>
        <w:t>рубл</w:t>
      </w:r>
      <w:r w:rsidR="00D704F4">
        <w:rPr>
          <w:rFonts w:cs="Times New Roman"/>
          <w:b/>
        </w:rPr>
        <w:t>я</w:t>
      </w:r>
      <w:r w:rsidRPr="004C47BC">
        <w:rPr>
          <w:rFonts w:cs="Times New Roman"/>
          <w:b/>
        </w:rPr>
        <w:t xml:space="preserve"> </w:t>
      </w:r>
      <w:r w:rsidR="00D704F4">
        <w:rPr>
          <w:rFonts w:cs="Times New Roman"/>
          <w:b/>
        </w:rPr>
        <w:t>56</w:t>
      </w:r>
      <w:r w:rsidRPr="004C47BC">
        <w:rPr>
          <w:rFonts w:cs="Times New Roman"/>
          <w:b/>
        </w:rPr>
        <w:t xml:space="preserve"> копеек</w:t>
      </w:r>
      <w:r>
        <w:rPr>
          <w:rFonts w:cs="Times New Roman"/>
          <w:b/>
        </w:rPr>
        <w:t xml:space="preserve">), в </w:t>
      </w:r>
      <w:r w:rsidRPr="000E5CC6">
        <w:rPr>
          <w:rFonts w:cs="Times New Roman"/>
          <w:b/>
        </w:rPr>
        <w:t>том числе НДС</w:t>
      </w:r>
      <w:r>
        <w:rPr>
          <w:rFonts w:cs="Times New Roman"/>
          <w:b/>
        </w:rPr>
        <w:t xml:space="preserve"> </w:t>
      </w:r>
      <w:r w:rsidR="00CD041C">
        <w:rPr>
          <w:rFonts w:cs="Times New Roman"/>
          <w:b/>
        </w:rPr>
        <w:t xml:space="preserve">18% </w:t>
      </w:r>
      <w:r>
        <w:rPr>
          <w:rFonts w:cs="Times New Roman"/>
          <w:b/>
        </w:rPr>
        <w:t xml:space="preserve">– </w:t>
      </w:r>
      <w:r w:rsidR="00D704F4">
        <w:rPr>
          <w:rFonts w:cs="Times New Roman"/>
          <w:b/>
        </w:rPr>
        <w:t>250 499,37</w:t>
      </w:r>
      <w:r w:rsidR="00CD041C">
        <w:rPr>
          <w:rFonts w:cs="Times New Roman"/>
          <w:b/>
        </w:rPr>
        <w:t xml:space="preserve"> (</w:t>
      </w:r>
      <w:r w:rsidR="00D704F4">
        <w:rPr>
          <w:rFonts w:cs="Times New Roman"/>
          <w:b/>
        </w:rPr>
        <w:t>Двести пятьдесят тысяч четыреста девяносто девять</w:t>
      </w:r>
      <w:r w:rsidR="00CD041C" w:rsidRPr="00CD041C">
        <w:rPr>
          <w:rFonts w:cs="Times New Roman"/>
          <w:b/>
        </w:rPr>
        <w:t xml:space="preserve"> рублей </w:t>
      </w:r>
      <w:r w:rsidR="00D704F4">
        <w:rPr>
          <w:rFonts w:cs="Times New Roman"/>
          <w:b/>
        </w:rPr>
        <w:t>37</w:t>
      </w:r>
      <w:r w:rsidR="00CD041C" w:rsidRPr="00CD041C">
        <w:rPr>
          <w:rFonts w:cs="Times New Roman"/>
          <w:b/>
        </w:rPr>
        <w:t xml:space="preserve"> копе</w:t>
      </w:r>
      <w:r w:rsidR="00D704F4">
        <w:rPr>
          <w:rFonts w:cs="Times New Roman"/>
          <w:b/>
        </w:rPr>
        <w:t>е</w:t>
      </w:r>
      <w:r w:rsidR="00CD041C" w:rsidRPr="00CD041C">
        <w:rPr>
          <w:rFonts w:cs="Times New Roman"/>
          <w:b/>
        </w:rPr>
        <w:t>к</w:t>
      </w:r>
      <w:r w:rsidR="00CD041C">
        <w:rPr>
          <w:rFonts w:cs="Times New Roman"/>
          <w:b/>
        </w:rPr>
        <w:t>).</w:t>
      </w:r>
    </w:p>
    <w:p w14:paraId="11E18BD0" w14:textId="77777777" w:rsidR="009802A8" w:rsidRDefault="009802A8" w:rsidP="004C47BC">
      <w:pPr>
        <w:ind w:right="-57" w:firstLine="567"/>
        <w:jc w:val="both"/>
        <w:rPr>
          <w:rFonts w:cs="Times New Roman"/>
          <w:b/>
        </w:rPr>
      </w:pPr>
    </w:p>
    <w:p w14:paraId="5E8A0380" w14:textId="62A96A12" w:rsidR="00D704F4" w:rsidRDefault="00D704F4" w:rsidP="004C47BC">
      <w:pPr>
        <w:ind w:right="-57" w:firstLine="567"/>
        <w:jc w:val="both"/>
      </w:pPr>
      <w:r>
        <w:rPr>
          <w:rFonts w:cs="Times New Roman"/>
          <w:b/>
        </w:rPr>
        <w:t>Минимальная цена лота №</w:t>
      </w:r>
      <w:r w:rsidR="009802A8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2 </w:t>
      </w:r>
      <w:r w:rsidR="009802A8">
        <w:rPr>
          <w:rFonts w:cs="Times New Roman"/>
          <w:b/>
        </w:rPr>
        <w:t>-</w:t>
      </w:r>
      <w:r>
        <w:rPr>
          <w:rFonts w:cs="Times New Roman"/>
          <w:b/>
        </w:rPr>
        <w:t xml:space="preserve"> 1 231 621,92</w:t>
      </w:r>
      <w:r w:rsidR="00CA6692">
        <w:rPr>
          <w:rFonts w:cs="Times New Roman"/>
          <w:b/>
        </w:rPr>
        <w:t xml:space="preserve"> (</w:t>
      </w:r>
      <w:r w:rsidR="00CA6692" w:rsidRPr="00CA6692">
        <w:rPr>
          <w:rFonts w:cs="Times New Roman"/>
          <w:b/>
        </w:rPr>
        <w:t>Один миллион двести тридцать одна тысяча шестьсот двадцать один рубль 92 копейки</w:t>
      </w:r>
      <w:r w:rsidR="00CA6692">
        <w:rPr>
          <w:rFonts w:cs="Times New Roman"/>
          <w:b/>
        </w:rPr>
        <w:t>)</w:t>
      </w:r>
      <w:r>
        <w:rPr>
          <w:rFonts w:cs="Times New Roman"/>
          <w:b/>
        </w:rPr>
        <w:t xml:space="preserve">, в том числе НДС 18% </w:t>
      </w:r>
      <w:r w:rsidR="00CA6692">
        <w:rPr>
          <w:rFonts w:cs="Times New Roman"/>
          <w:b/>
        </w:rPr>
        <w:t xml:space="preserve">- </w:t>
      </w:r>
      <w:r>
        <w:rPr>
          <w:rFonts w:cs="Times New Roman"/>
          <w:b/>
        </w:rPr>
        <w:t xml:space="preserve">187 874,53 </w:t>
      </w:r>
      <w:r w:rsidR="00CA6692">
        <w:rPr>
          <w:rFonts w:cs="Times New Roman"/>
          <w:b/>
        </w:rPr>
        <w:t>(</w:t>
      </w:r>
      <w:r w:rsidR="00CA6692" w:rsidRPr="00CA6692">
        <w:rPr>
          <w:rFonts w:cs="Times New Roman"/>
          <w:b/>
        </w:rPr>
        <w:t>Сто восемьдесят семь тысяч восемьсот семьдесят четыре рубля 53 копейки</w:t>
      </w:r>
      <w:r w:rsidR="00CA6692">
        <w:rPr>
          <w:rFonts w:cs="Times New Roman"/>
          <w:b/>
        </w:rPr>
        <w:t>)</w:t>
      </w:r>
      <w:r>
        <w:rPr>
          <w:rFonts w:cs="Times New Roman"/>
          <w:b/>
        </w:rPr>
        <w:t>.</w:t>
      </w:r>
    </w:p>
    <w:p w14:paraId="64B42FC1" w14:textId="77777777" w:rsidR="004C47BC" w:rsidRDefault="004C47BC" w:rsidP="004C47BC">
      <w:pPr>
        <w:ind w:right="-57" w:firstLine="567"/>
        <w:jc w:val="both"/>
        <w:rPr>
          <w:rFonts w:cs="Times New Roman"/>
          <w:b/>
        </w:rPr>
      </w:pPr>
    </w:p>
    <w:p w14:paraId="6F98E803" w14:textId="44097341" w:rsidR="004C47BC" w:rsidRPr="00A5332E" w:rsidRDefault="004C47BC" w:rsidP="004C47BC">
      <w:pPr>
        <w:ind w:right="-57" w:firstLine="567"/>
        <w:jc w:val="both"/>
        <w:rPr>
          <w:b/>
        </w:rPr>
      </w:pPr>
      <w:r w:rsidRPr="00A5332E">
        <w:rPr>
          <w:b/>
        </w:rPr>
        <w:t xml:space="preserve">Сумма задатка </w:t>
      </w:r>
      <w:r>
        <w:rPr>
          <w:b/>
        </w:rPr>
        <w:t>–</w:t>
      </w:r>
      <w:r w:rsidR="00B029CE">
        <w:rPr>
          <w:b/>
        </w:rPr>
        <w:t xml:space="preserve"> </w:t>
      </w:r>
      <w:r w:rsidR="00CA6692">
        <w:rPr>
          <w:b/>
        </w:rPr>
        <w:t xml:space="preserve">164 216,26 </w:t>
      </w:r>
      <w:r w:rsidR="00DC5BF1">
        <w:rPr>
          <w:b/>
        </w:rPr>
        <w:t>(</w:t>
      </w:r>
      <w:r w:rsidR="00DC5BF1" w:rsidRPr="00DC5BF1">
        <w:rPr>
          <w:b/>
        </w:rPr>
        <w:t>Сто шестьдесят четыре тысячи двести шестнадцать рублей 26 копеек</w:t>
      </w:r>
      <w:r w:rsidR="00DC5BF1">
        <w:rPr>
          <w:b/>
        </w:rPr>
        <w:t>).</w:t>
      </w:r>
    </w:p>
    <w:p w14:paraId="35620F37" w14:textId="74AC47A8" w:rsidR="00625BE1" w:rsidRPr="00784539" w:rsidRDefault="00625BE1" w:rsidP="00625BE1">
      <w:pPr>
        <w:ind w:right="-57" w:firstLine="567"/>
        <w:jc w:val="both"/>
        <w:rPr>
          <w:rFonts w:cs="Times New Roman"/>
          <w:color w:val="000000"/>
          <w:shd w:val="clear" w:color="auto" w:fill="FFFFFF"/>
        </w:rPr>
      </w:pPr>
      <w:r>
        <w:rPr>
          <w:b/>
        </w:rPr>
        <w:t>Шаг аукциона на повышение –</w:t>
      </w:r>
      <w:r w:rsidR="009108A6">
        <w:rPr>
          <w:b/>
        </w:rPr>
        <w:t xml:space="preserve"> 82 108,13 (</w:t>
      </w:r>
      <w:r w:rsidR="009108A6" w:rsidRPr="009108A6">
        <w:rPr>
          <w:b/>
        </w:rPr>
        <w:t>Восемьдесят две тысячи сто восемь рублей 13 копеек</w:t>
      </w:r>
      <w:r w:rsidR="009108A6">
        <w:rPr>
          <w:b/>
        </w:rPr>
        <w:t>).</w:t>
      </w:r>
    </w:p>
    <w:p w14:paraId="0DEE8175" w14:textId="329D6D0A" w:rsidR="00625BE1" w:rsidRDefault="00625BE1" w:rsidP="00625BE1">
      <w:pPr>
        <w:ind w:right="-57" w:firstLine="567"/>
        <w:jc w:val="both"/>
        <w:rPr>
          <w:b/>
        </w:rPr>
      </w:pPr>
      <w:r w:rsidRPr="00A5332E">
        <w:rPr>
          <w:b/>
        </w:rPr>
        <w:t>Шаг аукциона</w:t>
      </w:r>
      <w:r>
        <w:rPr>
          <w:b/>
        </w:rPr>
        <w:t xml:space="preserve"> на понижение </w:t>
      </w:r>
      <w:r w:rsidR="003C3F75">
        <w:rPr>
          <w:b/>
        </w:rPr>
        <w:t>-</w:t>
      </w:r>
      <w:r>
        <w:rPr>
          <w:b/>
        </w:rPr>
        <w:t xml:space="preserve"> </w:t>
      </w:r>
      <w:r w:rsidR="00C13FAD" w:rsidRPr="00C13FAD">
        <w:rPr>
          <w:b/>
        </w:rPr>
        <w:t>102</w:t>
      </w:r>
      <w:r w:rsidR="00C13FAD">
        <w:rPr>
          <w:b/>
        </w:rPr>
        <w:t xml:space="preserve"> </w:t>
      </w:r>
      <w:r w:rsidR="00C13FAD" w:rsidRPr="00C13FAD">
        <w:rPr>
          <w:b/>
        </w:rPr>
        <w:t>635,16</w:t>
      </w:r>
      <w:r w:rsidR="00C13FAD">
        <w:rPr>
          <w:b/>
        </w:rPr>
        <w:t xml:space="preserve"> (Сто две тысячи шестьсот тридцать пять) рублей 16 копеек</w:t>
      </w:r>
      <w:r w:rsidR="003C3F75">
        <w:rPr>
          <w:b/>
        </w:rPr>
        <w:t>).</w:t>
      </w:r>
    </w:p>
    <w:p w14:paraId="7D439482" w14:textId="77777777" w:rsidR="004C47BC" w:rsidRDefault="004C47BC" w:rsidP="000F2C19">
      <w:pPr>
        <w:widowControl/>
        <w:suppressAutoHyphens w:val="0"/>
        <w:ind w:firstLine="284"/>
        <w:jc w:val="both"/>
        <w:rPr>
          <w:kern w:val="2"/>
        </w:rPr>
      </w:pPr>
    </w:p>
    <w:p w14:paraId="24A53684" w14:textId="77777777" w:rsidR="004C47BC" w:rsidRDefault="004C47BC" w:rsidP="000F2C19">
      <w:pPr>
        <w:widowControl/>
        <w:suppressAutoHyphens w:val="0"/>
        <w:ind w:firstLine="284"/>
        <w:jc w:val="both"/>
        <w:rPr>
          <w:kern w:val="2"/>
        </w:rPr>
      </w:pPr>
    </w:p>
    <w:p w14:paraId="71292005" w14:textId="77777777" w:rsidR="004C47BC" w:rsidRDefault="004C47BC" w:rsidP="000F2C19">
      <w:pPr>
        <w:widowControl/>
        <w:suppressAutoHyphens w:val="0"/>
        <w:ind w:firstLine="284"/>
        <w:jc w:val="both"/>
        <w:rPr>
          <w:kern w:val="2"/>
        </w:rPr>
      </w:pPr>
    </w:p>
    <w:p w14:paraId="2075BDBC" w14:textId="7AF48D9A" w:rsidR="000F2C19" w:rsidRPr="00EE4264" w:rsidRDefault="000F2C19" w:rsidP="00EE4264">
      <w:pPr>
        <w:widowControl/>
        <w:suppressAutoHyphens w:val="0"/>
        <w:jc w:val="both"/>
        <w:rPr>
          <w:b/>
          <w:kern w:val="2"/>
        </w:rPr>
      </w:pPr>
      <w:r w:rsidRPr="00EE4264">
        <w:rPr>
          <w:b/>
          <w:kern w:val="2"/>
        </w:rPr>
        <w:t>Лот № 3.</w:t>
      </w:r>
    </w:p>
    <w:p w14:paraId="7FF472F2" w14:textId="25449FA1" w:rsidR="000F2C19" w:rsidRPr="000B7436" w:rsidRDefault="000F2C19" w:rsidP="000F2C19">
      <w:pPr>
        <w:ind w:firstLine="284"/>
        <w:jc w:val="both"/>
        <w:rPr>
          <w:rFonts w:cs="Mangal"/>
          <w:kern w:val="2"/>
          <w:szCs w:val="21"/>
          <w:highlight w:val="yellow"/>
        </w:rPr>
      </w:pPr>
      <w:r w:rsidRPr="000B7436">
        <w:rPr>
          <w:rFonts w:cs="Mangal"/>
          <w:b/>
          <w:kern w:val="2"/>
          <w:szCs w:val="21"/>
        </w:rPr>
        <w:t>Объект 1.</w:t>
      </w:r>
      <w:r w:rsidRPr="000B7436">
        <w:rPr>
          <w:rFonts w:cs="Mangal"/>
          <w:kern w:val="2"/>
          <w:szCs w:val="21"/>
        </w:rPr>
        <w:t xml:space="preserve"> </w:t>
      </w:r>
      <w:r w:rsidRPr="000B7436">
        <w:rPr>
          <w:rFonts w:eastAsia="Times New Roman" w:cs="Times New Roman"/>
          <w:kern w:val="2"/>
          <w:szCs w:val="21"/>
          <w:lang w:eastAsia="ru-RU"/>
        </w:rPr>
        <w:t xml:space="preserve">Двухэтажное кирпичное здание отделения Сбербанка, назначение: нежилое, общей площадью </w:t>
      </w:r>
      <w:r w:rsidR="005C5BA3">
        <w:rPr>
          <w:rFonts w:eastAsia="Times New Roman" w:cs="Times New Roman"/>
          <w:kern w:val="2"/>
          <w:szCs w:val="21"/>
          <w:lang w:eastAsia="ru-RU"/>
        </w:rPr>
        <w:t>502,96</w:t>
      </w:r>
      <w:r w:rsidRPr="000B7436">
        <w:rPr>
          <w:rFonts w:eastAsia="Times New Roman" w:cs="Times New Roman"/>
          <w:kern w:val="2"/>
          <w:szCs w:val="21"/>
          <w:lang w:eastAsia="ru-RU"/>
        </w:rPr>
        <w:t xml:space="preserve"> </w:t>
      </w:r>
      <w:proofErr w:type="spellStart"/>
      <w:r w:rsidRPr="000B7436">
        <w:rPr>
          <w:rFonts w:eastAsia="Times New Roman" w:cs="Times New Roman"/>
          <w:kern w:val="2"/>
          <w:szCs w:val="21"/>
          <w:lang w:eastAsia="ru-RU"/>
        </w:rPr>
        <w:t>кв.м</w:t>
      </w:r>
      <w:proofErr w:type="spellEnd"/>
      <w:r w:rsidRPr="000B7436">
        <w:rPr>
          <w:rFonts w:eastAsia="Times New Roman" w:cs="Times New Roman"/>
          <w:kern w:val="2"/>
          <w:szCs w:val="21"/>
          <w:lang w:eastAsia="ru-RU"/>
        </w:rPr>
        <w:t xml:space="preserve">., инвентарный номер: 236/170 литер: А, с </w:t>
      </w:r>
      <w:r w:rsidRPr="000B7436">
        <w:rPr>
          <w:rFonts w:cs="Mangal"/>
          <w:kern w:val="2"/>
          <w:szCs w:val="21"/>
        </w:rPr>
        <w:t xml:space="preserve">кадастровым (или условным) номером: </w:t>
      </w:r>
      <w:r w:rsidRPr="000B7436">
        <w:rPr>
          <w:rFonts w:eastAsia="Times New Roman" w:cs="Times New Roman"/>
          <w:kern w:val="2"/>
          <w:szCs w:val="21"/>
          <w:lang w:eastAsia="ru-RU"/>
        </w:rPr>
        <w:t>68:19:0901007:317</w:t>
      </w:r>
      <w:r w:rsidRPr="000B7436">
        <w:rPr>
          <w:rFonts w:cs="Mangal"/>
          <w:kern w:val="2"/>
          <w:szCs w:val="21"/>
        </w:rPr>
        <w:t xml:space="preserve">, расположенное по адресу: </w:t>
      </w:r>
      <w:r w:rsidRPr="000B7436">
        <w:rPr>
          <w:rFonts w:eastAsia="Times New Roman" w:cs="Times New Roman"/>
          <w:kern w:val="2"/>
          <w:szCs w:val="21"/>
          <w:lang w:eastAsia="ru-RU"/>
        </w:rPr>
        <w:t xml:space="preserve">Тамбовская область, </w:t>
      </w:r>
      <w:proofErr w:type="spellStart"/>
      <w:r w:rsidRPr="000B7436">
        <w:rPr>
          <w:rFonts w:eastAsia="Times New Roman" w:cs="Times New Roman"/>
          <w:kern w:val="2"/>
          <w:szCs w:val="21"/>
          <w:lang w:eastAsia="ru-RU"/>
        </w:rPr>
        <w:t>Староюрьевский</w:t>
      </w:r>
      <w:proofErr w:type="spellEnd"/>
      <w:r w:rsidRPr="000B7436">
        <w:rPr>
          <w:rFonts w:eastAsia="Times New Roman" w:cs="Times New Roman"/>
          <w:kern w:val="2"/>
          <w:szCs w:val="21"/>
          <w:lang w:eastAsia="ru-RU"/>
        </w:rPr>
        <w:t xml:space="preserve"> район, с. Староюрьево, ул. Кооперативная, д.6а, </w:t>
      </w:r>
      <w:r w:rsidRPr="000B7436">
        <w:rPr>
          <w:rFonts w:cs="Mangal"/>
          <w:kern w:val="2"/>
          <w:szCs w:val="21"/>
        </w:rPr>
        <w:t xml:space="preserve">принадлежащее </w:t>
      </w:r>
      <w:r w:rsidR="008642FA">
        <w:rPr>
          <w:rFonts w:cs="Mangal"/>
          <w:kern w:val="2"/>
          <w:szCs w:val="21"/>
        </w:rPr>
        <w:t>Арендодателю</w:t>
      </w:r>
      <w:r w:rsidRPr="000B7436">
        <w:rPr>
          <w:rFonts w:cs="Mangal"/>
          <w:kern w:val="2"/>
          <w:szCs w:val="21"/>
        </w:rPr>
        <w:t xml:space="preserve"> на праве собственности на основании Акта государственной приемочной </w:t>
      </w:r>
      <w:r w:rsidRPr="000B7436">
        <w:rPr>
          <w:rFonts w:cs="Mangal"/>
          <w:kern w:val="2"/>
          <w:szCs w:val="21"/>
        </w:rPr>
        <w:lastRenderedPageBreak/>
        <w:t xml:space="preserve">комиссии о приемке законченного строительством объекта в эксплуатацию от 27.12.1994г., утвержденного Распоряжением Администрации </w:t>
      </w:r>
      <w:proofErr w:type="spellStart"/>
      <w:r w:rsidRPr="000B7436">
        <w:rPr>
          <w:rFonts w:cs="Mangal"/>
          <w:kern w:val="2"/>
          <w:szCs w:val="21"/>
        </w:rPr>
        <w:t>Староюрьевского</w:t>
      </w:r>
      <w:proofErr w:type="spellEnd"/>
      <w:r w:rsidRPr="000B7436">
        <w:rPr>
          <w:rFonts w:cs="Mangal"/>
          <w:kern w:val="2"/>
          <w:szCs w:val="21"/>
        </w:rPr>
        <w:t xml:space="preserve"> района Тамбовской области № 426 от 27.12.1994 г., о чем в Едином государственном реестре прав на недвижимое имущество и сделок с ним </w:t>
      </w:r>
      <w:r w:rsidRPr="000B7436">
        <w:rPr>
          <w:rFonts w:eastAsia="Times New Roman" w:cs="Times New Roman"/>
          <w:kern w:val="2"/>
          <w:szCs w:val="21"/>
          <w:lang w:eastAsia="ru-RU"/>
        </w:rPr>
        <w:t xml:space="preserve">29 сентября 2000 </w:t>
      </w:r>
      <w:r w:rsidRPr="000B7436">
        <w:rPr>
          <w:rFonts w:cs="Mangal"/>
          <w:kern w:val="2"/>
          <w:szCs w:val="21"/>
        </w:rPr>
        <w:t xml:space="preserve">г. сделана запись регистрации № </w:t>
      </w:r>
      <w:r w:rsidRPr="000B7436">
        <w:rPr>
          <w:rFonts w:eastAsia="Times New Roman" w:cs="Times New Roman"/>
          <w:kern w:val="2"/>
          <w:szCs w:val="21"/>
          <w:lang w:eastAsia="ru-RU"/>
        </w:rPr>
        <w:t>68-01/13-18/2000-546</w:t>
      </w:r>
      <w:r>
        <w:rPr>
          <w:rFonts w:cs="Mangal"/>
          <w:kern w:val="2"/>
          <w:szCs w:val="21"/>
        </w:rPr>
        <w:t>.</w:t>
      </w:r>
    </w:p>
    <w:p w14:paraId="5FEAA8A5" w14:textId="77777777" w:rsidR="000F2C19" w:rsidRPr="000B7436" w:rsidRDefault="000F2C19" w:rsidP="000F2C19">
      <w:pPr>
        <w:widowControl/>
        <w:suppressAutoHyphens w:val="0"/>
        <w:ind w:firstLine="284"/>
        <w:jc w:val="both"/>
        <w:rPr>
          <w:kern w:val="2"/>
        </w:rPr>
      </w:pPr>
      <w:r w:rsidRPr="000B7436">
        <w:rPr>
          <w:kern w:val="2"/>
        </w:rPr>
        <w:t>Существующие ограничения (обременения): не зарегистрировано.</w:t>
      </w:r>
    </w:p>
    <w:p w14:paraId="4854B029" w14:textId="36371135" w:rsidR="000F2C19" w:rsidRPr="000B7436" w:rsidRDefault="000F2C19" w:rsidP="000F2C19">
      <w:pPr>
        <w:ind w:firstLine="284"/>
        <w:jc w:val="both"/>
        <w:rPr>
          <w:rFonts w:cs="Mangal"/>
          <w:kern w:val="2"/>
          <w:szCs w:val="21"/>
        </w:rPr>
      </w:pPr>
      <w:r w:rsidRPr="000B7436">
        <w:rPr>
          <w:rFonts w:cs="Mangal"/>
          <w:b/>
          <w:kern w:val="2"/>
          <w:szCs w:val="21"/>
        </w:rPr>
        <w:t>Объект 2.</w:t>
      </w:r>
      <w:r w:rsidRPr="000B7436">
        <w:rPr>
          <w:rFonts w:cs="Mangal"/>
          <w:kern w:val="2"/>
          <w:szCs w:val="21"/>
        </w:rPr>
        <w:t xml:space="preserve"> </w:t>
      </w:r>
      <w:r w:rsidRPr="000B7436">
        <w:rPr>
          <w:rFonts w:eastAsia="Times New Roman" w:cs="Times New Roman"/>
          <w:kern w:val="2"/>
          <w:szCs w:val="21"/>
          <w:lang w:eastAsia="ru-RU"/>
        </w:rPr>
        <w:t xml:space="preserve">Кирпичное одноэтажное здание гаража, назначение: нежилое, площадью 23 </w:t>
      </w:r>
      <w:proofErr w:type="spellStart"/>
      <w:r w:rsidRPr="000B7436">
        <w:rPr>
          <w:rFonts w:eastAsia="Times New Roman" w:cs="Times New Roman"/>
          <w:kern w:val="2"/>
          <w:szCs w:val="21"/>
          <w:lang w:eastAsia="ru-RU"/>
        </w:rPr>
        <w:t>кв.м</w:t>
      </w:r>
      <w:proofErr w:type="spellEnd"/>
      <w:r w:rsidRPr="000B7436">
        <w:rPr>
          <w:rFonts w:eastAsia="Times New Roman" w:cs="Times New Roman"/>
          <w:kern w:val="2"/>
          <w:szCs w:val="21"/>
          <w:lang w:eastAsia="ru-RU"/>
        </w:rPr>
        <w:t xml:space="preserve">., инвентарный номер: 236/170 литер: 2, с </w:t>
      </w:r>
      <w:r w:rsidRPr="000B7436">
        <w:rPr>
          <w:rFonts w:cs="Mangal"/>
          <w:kern w:val="2"/>
          <w:szCs w:val="21"/>
        </w:rPr>
        <w:t xml:space="preserve">кадастровым (или условным) номером: </w:t>
      </w:r>
      <w:r w:rsidRPr="000B7436">
        <w:rPr>
          <w:rFonts w:eastAsia="Times New Roman" w:cs="Times New Roman"/>
          <w:kern w:val="2"/>
          <w:szCs w:val="21"/>
          <w:lang w:eastAsia="ru-RU"/>
        </w:rPr>
        <w:t>68:19:0901007:618</w:t>
      </w:r>
      <w:r w:rsidRPr="000B7436">
        <w:rPr>
          <w:rFonts w:cs="Mangal"/>
          <w:kern w:val="2"/>
          <w:szCs w:val="21"/>
        </w:rPr>
        <w:t xml:space="preserve">, расположенное по адресу: </w:t>
      </w:r>
      <w:r w:rsidRPr="000B7436">
        <w:rPr>
          <w:rFonts w:eastAsia="Times New Roman" w:cs="Times New Roman"/>
          <w:kern w:val="2"/>
          <w:szCs w:val="21"/>
          <w:lang w:eastAsia="ru-RU"/>
        </w:rPr>
        <w:t xml:space="preserve">Тамбовская область, </w:t>
      </w:r>
      <w:proofErr w:type="spellStart"/>
      <w:r w:rsidRPr="000B7436">
        <w:rPr>
          <w:rFonts w:eastAsia="Times New Roman" w:cs="Times New Roman"/>
          <w:kern w:val="2"/>
          <w:szCs w:val="21"/>
          <w:lang w:eastAsia="ru-RU"/>
        </w:rPr>
        <w:t>Староюрьевский</w:t>
      </w:r>
      <w:proofErr w:type="spellEnd"/>
      <w:r w:rsidRPr="000B7436">
        <w:rPr>
          <w:rFonts w:eastAsia="Times New Roman" w:cs="Times New Roman"/>
          <w:kern w:val="2"/>
          <w:szCs w:val="21"/>
          <w:lang w:eastAsia="ru-RU"/>
        </w:rPr>
        <w:t xml:space="preserve"> район, с. Староюрьево, ул. Кооперативная, д.6а, </w:t>
      </w:r>
      <w:r w:rsidRPr="000B7436">
        <w:rPr>
          <w:rFonts w:cs="Mangal"/>
          <w:kern w:val="2"/>
          <w:szCs w:val="21"/>
        </w:rPr>
        <w:t xml:space="preserve">принадлежащее </w:t>
      </w:r>
      <w:r w:rsidR="008642FA">
        <w:rPr>
          <w:rFonts w:cs="Mangal"/>
          <w:kern w:val="2"/>
          <w:szCs w:val="21"/>
        </w:rPr>
        <w:t>Арендодателю</w:t>
      </w:r>
      <w:r w:rsidRPr="000B7436">
        <w:rPr>
          <w:rFonts w:cs="Mangal"/>
          <w:kern w:val="2"/>
          <w:szCs w:val="21"/>
        </w:rPr>
        <w:t xml:space="preserve"> на праве собственности на основании Акта государственной приемочной комиссии о приемке законченного строительством  объекта в эксплуатацию от 27.12.1994г., утвержденного Распоряжением Администрации </w:t>
      </w:r>
      <w:proofErr w:type="spellStart"/>
      <w:r w:rsidRPr="000B7436">
        <w:rPr>
          <w:rFonts w:cs="Mangal"/>
          <w:kern w:val="2"/>
          <w:szCs w:val="21"/>
        </w:rPr>
        <w:t>Староюрьевского</w:t>
      </w:r>
      <w:proofErr w:type="spellEnd"/>
      <w:r w:rsidRPr="000B7436">
        <w:rPr>
          <w:rFonts w:cs="Mangal"/>
          <w:kern w:val="2"/>
          <w:szCs w:val="21"/>
        </w:rPr>
        <w:t xml:space="preserve"> района Тамбовской области № 426 от 27.12.1994 г., о чем в Едином государственном реестре прав на недвижимое имущество и сделок с ним </w:t>
      </w:r>
      <w:r w:rsidRPr="000B7436">
        <w:rPr>
          <w:rFonts w:eastAsia="Times New Roman" w:cs="Times New Roman"/>
          <w:kern w:val="2"/>
          <w:szCs w:val="21"/>
          <w:lang w:eastAsia="ru-RU"/>
        </w:rPr>
        <w:t xml:space="preserve">29 сентября 2000 </w:t>
      </w:r>
      <w:r w:rsidRPr="000B7436">
        <w:rPr>
          <w:rFonts w:cs="Mangal"/>
          <w:kern w:val="2"/>
          <w:szCs w:val="21"/>
        </w:rPr>
        <w:t xml:space="preserve">г. сделана запись регистрации № </w:t>
      </w:r>
      <w:r w:rsidRPr="000B7436">
        <w:rPr>
          <w:rFonts w:eastAsia="Times New Roman" w:cs="Times New Roman"/>
          <w:kern w:val="2"/>
          <w:szCs w:val="21"/>
          <w:lang w:eastAsia="ru-RU"/>
        </w:rPr>
        <w:t>68-01/13-18/2000-576</w:t>
      </w:r>
      <w:r>
        <w:rPr>
          <w:rFonts w:cs="Mangal"/>
          <w:kern w:val="2"/>
          <w:szCs w:val="21"/>
        </w:rPr>
        <w:t>.</w:t>
      </w:r>
    </w:p>
    <w:p w14:paraId="73F6F626" w14:textId="77777777" w:rsidR="000F2C19" w:rsidRPr="000B7436" w:rsidRDefault="000F2C19" w:rsidP="000F2C19">
      <w:pPr>
        <w:widowControl/>
        <w:suppressAutoHyphens w:val="0"/>
        <w:ind w:firstLine="284"/>
        <w:jc w:val="both"/>
        <w:rPr>
          <w:kern w:val="2"/>
        </w:rPr>
      </w:pPr>
      <w:r w:rsidRPr="000B7436">
        <w:rPr>
          <w:kern w:val="2"/>
        </w:rPr>
        <w:t>Существующие ограничения (обременения): не зарегистрировано.</w:t>
      </w:r>
    </w:p>
    <w:p w14:paraId="328E9DA6" w14:textId="799BEA61" w:rsidR="00623CFB" w:rsidRDefault="000F2C19" w:rsidP="000F2C19">
      <w:pPr>
        <w:ind w:firstLine="284"/>
        <w:jc w:val="both"/>
        <w:rPr>
          <w:rFonts w:cs="Mangal"/>
          <w:kern w:val="2"/>
          <w:szCs w:val="21"/>
        </w:rPr>
      </w:pPr>
      <w:r w:rsidRPr="000B7436">
        <w:rPr>
          <w:rFonts w:cs="Mangal"/>
          <w:b/>
          <w:kern w:val="2"/>
          <w:szCs w:val="21"/>
        </w:rPr>
        <w:t>Объект 3.</w:t>
      </w:r>
      <w:r w:rsidRPr="000B7436">
        <w:rPr>
          <w:rFonts w:cs="Mangal"/>
          <w:kern w:val="2"/>
          <w:szCs w:val="21"/>
        </w:rPr>
        <w:t xml:space="preserve"> </w:t>
      </w:r>
      <w:r w:rsidRPr="000B7436">
        <w:rPr>
          <w:rFonts w:eastAsia="Times New Roman" w:cs="Times New Roman"/>
          <w:kern w:val="2"/>
          <w:szCs w:val="21"/>
          <w:lang w:eastAsia="ru-RU"/>
        </w:rPr>
        <w:t xml:space="preserve">Кирпичное одноэтажное здание гаража, назначение: нежилое, площадью 42 </w:t>
      </w:r>
      <w:proofErr w:type="spellStart"/>
      <w:r w:rsidRPr="000B7436">
        <w:rPr>
          <w:rFonts w:eastAsia="Times New Roman" w:cs="Times New Roman"/>
          <w:kern w:val="2"/>
          <w:szCs w:val="21"/>
          <w:lang w:eastAsia="ru-RU"/>
        </w:rPr>
        <w:t>кв.м</w:t>
      </w:r>
      <w:proofErr w:type="spellEnd"/>
      <w:r w:rsidRPr="000B7436">
        <w:rPr>
          <w:rFonts w:eastAsia="Times New Roman" w:cs="Times New Roman"/>
          <w:kern w:val="2"/>
          <w:szCs w:val="21"/>
          <w:lang w:eastAsia="ru-RU"/>
        </w:rPr>
        <w:t xml:space="preserve">., инвентарный номер: 236/170 литер: 1, с </w:t>
      </w:r>
      <w:r w:rsidRPr="000B7436">
        <w:rPr>
          <w:rFonts w:cs="Mangal"/>
          <w:kern w:val="2"/>
          <w:szCs w:val="21"/>
        </w:rPr>
        <w:t xml:space="preserve">кадастровым (или условным) номером: </w:t>
      </w:r>
      <w:r w:rsidRPr="000B7436">
        <w:rPr>
          <w:rFonts w:eastAsia="Times New Roman" w:cs="Times New Roman"/>
          <w:kern w:val="2"/>
          <w:szCs w:val="21"/>
          <w:lang w:eastAsia="ru-RU"/>
        </w:rPr>
        <w:t>68:19:0901007:620</w:t>
      </w:r>
      <w:r w:rsidRPr="000B7436">
        <w:rPr>
          <w:rFonts w:cs="Mangal"/>
          <w:kern w:val="2"/>
          <w:szCs w:val="21"/>
        </w:rPr>
        <w:t xml:space="preserve">, расположенное по адресу: </w:t>
      </w:r>
      <w:r w:rsidRPr="000B7436">
        <w:rPr>
          <w:rFonts w:eastAsia="Times New Roman" w:cs="Times New Roman"/>
          <w:kern w:val="2"/>
          <w:szCs w:val="21"/>
          <w:lang w:eastAsia="ru-RU"/>
        </w:rPr>
        <w:t xml:space="preserve">Тамбовская область, </w:t>
      </w:r>
      <w:proofErr w:type="spellStart"/>
      <w:r w:rsidRPr="000B7436">
        <w:rPr>
          <w:rFonts w:eastAsia="Times New Roman" w:cs="Times New Roman"/>
          <w:kern w:val="2"/>
          <w:szCs w:val="21"/>
          <w:lang w:eastAsia="ru-RU"/>
        </w:rPr>
        <w:t>Староюрьевский</w:t>
      </w:r>
      <w:proofErr w:type="spellEnd"/>
      <w:r w:rsidRPr="000B7436">
        <w:rPr>
          <w:rFonts w:eastAsia="Times New Roman" w:cs="Times New Roman"/>
          <w:kern w:val="2"/>
          <w:szCs w:val="21"/>
          <w:lang w:eastAsia="ru-RU"/>
        </w:rPr>
        <w:t xml:space="preserve"> район, с. Староюрьево, ул. Кооперативная, д.6а, </w:t>
      </w:r>
      <w:r w:rsidRPr="000B7436">
        <w:rPr>
          <w:rFonts w:cs="Mangal"/>
          <w:kern w:val="2"/>
          <w:szCs w:val="21"/>
        </w:rPr>
        <w:t xml:space="preserve">принадлежащее </w:t>
      </w:r>
      <w:r w:rsidR="008642FA">
        <w:rPr>
          <w:rFonts w:cs="Mangal"/>
          <w:kern w:val="2"/>
          <w:szCs w:val="21"/>
        </w:rPr>
        <w:t>Арендодателю</w:t>
      </w:r>
      <w:r w:rsidRPr="000B7436">
        <w:rPr>
          <w:rFonts w:cs="Mangal"/>
          <w:kern w:val="2"/>
          <w:szCs w:val="21"/>
        </w:rPr>
        <w:t xml:space="preserve"> на праве собственности на основании Акта государственной приемочной комиссии о приемке законченного строительством  объекта в эксплуатацию от 27.12.1994г., утвержденного Распоряжением Администрации </w:t>
      </w:r>
      <w:proofErr w:type="spellStart"/>
      <w:r w:rsidRPr="000B7436">
        <w:rPr>
          <w:rFonts w:cs="Mangal"/>
          <w:kern w:val="2"/>
          <w:szCs w:val="21"/>
        </w:rPr>
        <w:t>Староюрьевского</w:t>
      </w:r>
      <w:proofErr w:type="spellEnd"/>
      <w:r w:rsidRPr="000B7436">
        <w:rPr>
          <w:rFonts w:cs="Mangal"/>
          <w:kern w:val="2"/>
          <w:szCs w:val="21"/>
        </w:rPr>
        <w:t xml:space="preserve"> района Тамбовской области № 426 от 27.12.1994 г., о чем в Едином государственном реестре прав на недвижимое имущество и сделок с ним </w:t>
      </w:r>
      <w:r w:rsidRPr="000B7436">
        <w:rPr>
          <w:rFonts w:eastAsia="Times New Roman" w:cs="Times New Roman"/>
          <w:kern w:val="2"/>
          <w:szCs w:val="21"/>
          <w:lang w:eastAsia="ru-RU"/>
        </w:rPr>
        <w:t xml:space="preserve">29 сентября 2000 </w:t>
      </w:r>
      <w:r w:rsidRPr="000B7436">
        <w:rPr>
          <w:rFonts w:cs="Mangal"/>
          <w:kern w:val="2"/>
          <w:szCs w:val="21"/>
        </w:rPr>
        <w:t xml:space="preserve">г. сделана запись регистрации № </w:t>
      </w:r>
      <w:r w:rsidRPr="000B7436">
        <w:rPr>
          <w:rFonts w:eastAsia="Times New Roman" w:cs="Times New Roman"/>
          <w:kern w:val="2"/>
          <w:szCs w:val="21"/>
          <w:lang w:eastAsia="ru-RU"/>
        </w:rPr>
        <w:t>68-01/13-18/2000-575</w:t>
      </w:r>
      <w:r w:rsidR="00623CFB">
        <w:rPr>
          <w:rFonts w:cs="Mangal"/>
          <w:kern w:val="2"/>
          <w:szCs w:val="21"/>
        </w:rPr>
        <w:t xml:space="preserve">, </w:t>
      </w:r>
    </w:p>
    <w:p w14:paraId="644E072A" w14:textId="2442B68F" w:rsidR="000F2C19" w:rsidRPr="000B7436" w:rsidRDefault="00623CFB" w:rsidP="000F2C19">
      <w:pPr>
        <w:ind w:firstLine="284"/>
        <w:jc w:val="both"/>
        <w:rPr>
          <w:rFonts w:cs="Mangal"/>
          <w:kern w:val="2"/>
          <w:szCs w:val="21"/>
        </w:rPr>
      </w:pPr>
      <w:r>
        <w:rPr>
          <w:rFonts w:cs="Mangal"/>
          <w:kern w:val="2"/>
          <w:szCs w:val="21"/>
        </w:rPr>
        <w:t>из них:</w:t>
      </w:r>
    </w:p>
    <w:p w14:paraId="29C47D85" w14:textId="0AF24F86" w:rsidR="00623CFB" w:rsidRDefault="00623CFB" w:rsidP="00623CFB">
      <w:pPr>
        <w:ind w:firstLine="284"/>
        <w:jc w:val="both"/>
        <w:rPr>
          <w:rFonts w:cs="Mangal"/>
          <w:kern w:val="2"/>
          <w:szCs w:val="21"/>
        </w:rPr>
      </w:pPr>
      <w:r>
        <w:rPr>
          <w:rFonts w:cs="Mangal"/>
          <w:kern w:val="2"/>
          <w:szCs w:val="21"/>
        </w:rPr>
        <w:t>- площадь 1-го этажа –</w:t>
      </w:r>
      <w:r w:rsidR="00820D80">
        <w:rPr>
          <w:rFonts w:cs="Mangal"/>
          <w:kern w:val="2"/>
          <w:szCs w:val="21"/>
        </w:rPr>
        <w:t xml:space="preserve"> 203,6 </w:t>
      </w:r>
      <w:proofErr w:type="spellStart"/>
      <w:r>
        <w:rPr>
          <w:rFonts w:cs="Mangal"/>
          <w:kern w:val="2"/>
          <w:szCs w:val="21"/>
        </w:rPr>
        <w:t>кв.м</w:t>
      </w:r>
      <w:proofErr w:type="spellEnd"/>
      <w:r>
        <w:rPr>
          <w:rFonts w:cs="Mangal"/>
          <w:kern w:val="2"/>
          <w:szCs w:val="21"/>
        </w:rPr>
        <w:t>.</w:t>
      </w:r>
    </w:p>
    <w:p w14:paraId="72102098" w14:textId="0CE17FCF" w:rsidR="00623CFB" w:rsidRDefault="00623CFB" w:rsidP="00623CFB">
      <w:pPr>
        <w:ind w:firstLine="284"/>
        <w:jc w:val="both"/>
        <w:rPr>
          <w:rFonts w:cs="Mangal"/>
          <w:kern w:val="2"/>
          <w:szCs w:val="21"/>
        </w:rPr>
      </w:pPr>
      <w:r>
        <w:rPr>
          <w:rFonts w:cs="Mangal"/>
          <w:kern w:val="2"/>
          <w:szCs w:val="21"/>
        </w:rPr>
        <w:t>- площадь 2-го этажа –</w:t>
      </w:r>
      <w:r w:rsidR="00820D80">
        <w:rPr>
          <w:rFonts w:cs="Mangal"/>
          <w:kern w:val="2"/>
          <w:szCs w:val="21"/>
        </w:rPr>
        <w:t xml:space="preserve"> 177,56 </w:t>
      </w:r>
      <w:proofErr w:type="spellStart"/>
      <w:r>
        <w:rPr>
          <w:rFonts w:cs="Mangal"/>
          <w:kern w:val="2"/>
          <w:szCs w:val="21"/>
        </w:rPr>
        <w:t>кв.м</w:t>
      </w:r>
      <w:proofErr w:type="spellEnd"/>
      <w:r>
        <w:rPr>
          <w:rFonts w:cs="Mangal"/>
          <w:kern w:val="2"/>
          <w:szCs w:val="21"/>
        </w:rPr>
        <w:t>.</w:t>
      </w:r>
    </w:p>
    <w:p w14:paraId="6FBF6548" w14:textId="41F0CE2E" w:rsidR="00623CFB" w:rsidRDefault="00623CFB" w:rsidP="00623CFB">
      <w:pPr>
        <w:ind w:firstLine="284"/>
        <w:jc w:val="both"/>
        <w:rPr>
          <w:rFonts w:cs="Mangal"/>
          <w:kern w:val="2"/>
          <w:szCs w:val="21"/>
        </w:rPr>
      </w:pPr>
      <w:r>
        <w:rPr>
          <w:rFonts w:cs="Mangal"/>
          <w:kern w:val="2"/>
          <w:szCs w:val="21"/>
        </w:rPr>
        <w:t>- площадь подвала –</w:t>
      </w:r>
      <w:r w:rsidR="00820D80">
        <w:rPr>
          <w:rFonts w:cs="Mangal"/>
          <w:kern w:val="2"/>
          <w:szCs w:val="21"/>
        </w:rPr>
        <w:t xml:space="preserve"> 121,8 </w:t>
      </w:r>
      <w:proofErr w:type="spellStart"/>
      <w:r>
        <w:rPr>
          <w:rFonts w:cs="Mangal"/>
          <w:kern w:val="2"/>
          <w:szCs w:val="21"/>
        </w:rPr>
        <w:t>кв.м</w:t>
      </w:r>
      <w:proofErr w:type="spellEnd"/>
      <w:r>
        <w:rPr>
          <w:rFonts w:cs="Mangal"/>
          <w:kern w:val="2"/>
          <w:szCs w:val="21"/>
        </w:rPr>
        <w:t>.</w:t>
      </w:r>
    </w:p>
    <w:p w14:paraId="24BE608C" w14:textId="7D094BE8" w:rsidR="00820D80" w:rsidRDefault="00820D80" w:rsidP="00623CFB">
      <w:pPr>
        <w:ind w:firstLine="284"/>
        <w:jc w:val="both"/>
        <w:rPr>
          <w:rFonts w:cs="Mangal"/>
          <w:kern w:val="2"/>
          <w:szCs w:val="21"/>
        </w:rPr>
      </w:pPr>
      <w:r>
        <w:rPr>
          <w:rFonts w:cs="Mangal"/>
          <w:kern w:val="2"/>
          <w:szCs w:val="21"/>
        </w:rPr>
        <w:t xml:space="preserve">- площадь гаража – 23 </w:t>
      </w:r>
      <w:proofErr w:type="spellStart"/>
      <w:r>
        <w:rPr>
          <w:rFonts w:cs="Mangal"/>
          <w:kern w:val="2"/>
          <w:szCs w:val="21"/>
        </w:rPr>
        <w:t>кв.м</w:t>
      </w:r>
      <w:proofErr w:type="spellEnd"/>
      <w:r>
        <w:rPr>
          <w:rFonts w:cs="Mangal"/>
          <w:kern w:val="2"/>
          <w:szCs w:val="21"/>
        </w:rPr>
        <w:t>.</w:t>
      </w:r>
    </w:p>
    <w:p w14:paraId="008E1C5C" w14:textId="0AA1D231" w:rsidR="00820D80" w:rsidRPr="00ED2BCF" w:rsidRDefault="00820D80" w:rsidP="00623CFB">
      <w:pPr>
        <w:ind w:firstLine="284"/>
        <w:jc w:val="both"/>
        <w:rPr>
          <w:rFonts w:cs="Mangal"/>
          <w:kern w:val="2"/>
          <w:szCs w:val="21"/>
          <w:highlight w:val="yellow"/>
        </w:rPr>
      </w:pPr>
      <w:r>
        <w:rPr>
          <w:rFonts w:cs="Mangal"/>
          <w:kern w:val="2"/>
          <w:szCs w:val="21"/>
        </w:rPr>
        <w:t xml:space="preserve">- площадь гаража – 42 </w:t>
      </w:r>
      <w:proofErr w:type="spellStart"/>
      <w:r>
        <w:rPr>
          <w:rFonts w:cs="Mangal"/>
          <w:kern w:val="2"/>
          <w:szCs w:val="21"/>
        </w:rPr>
        <w:t>кв.м</w:t>
      </w:r>
      <w:proofErr w:type="spellEnd"/>
      <w:r>
        <w:rPr>
          <w:rFonts w:cs="Mangal"/>
          <w:kern w:val="2"/>
          <w:szCs w:val="21"/>
        </w:rPr>
        <w:t>.</w:t>
      </w:r>
    </w:p>
    <w:p w14:paraId="7C096A1F" w14:textId="77777777" w:rsidR="00FC3BED" w:rsidRDefault="00FC3BED" w:rsidP="00374E7B">
      <w:pPr>
        <w:widowControl/>
        <w:suppressAutoHyphens w:val="0"/>
        <w:jc w:val="both"/>
        <w:rPr>
          <w:kern w:val="2"/>
        </w:rPr>
      </w:pPr>
    </w:p>
    <w:p w14:paraId="1AA45815" w14:textId="781B8262" w:rsidR="00FC3BED" w:rsidRDefault="00FC3BED" w:rsidP="00FC3BED">
      <w:pPr>
        <w:ind w:right="-57" w:firstLine="567"/>
        <w:jc w:val="both"/>
        <w:rPr>
          <w:rFonts w:cs="Times New Roman"/>
          <w:b/>
        </w:rPr>
      </w:pPr>
      <w:r w:rsidRPr="000E5CC6">
        <w:rPr>
          <w:rFonts w:cs="Times New Roman"/>
          <w:b/>
        </w:rPr>
        <w:t xml:space="preserve">Начальная цена Лота № </w:t>
      </w:r>
      <w:r>
        <w:rPr>
          <w:rFonts w:cs="Times New Roman"/>
          <w:b/>
        </w:rPr>
        <w:t>3</w:t>
      </w:r>
      <w:r w:rsidRPr="000E5CC6">
        <w:rPr>
          <w:rFonts w:cs="Times New Roman"/>
          <w:b/>
        </w:rPr>
        <w:t xml:space="preserve"> (</w:t>
      </w:r>
      <w:r>
        <w:rPr>
          <w:b/>
        </w:rPr>
        <w:t>размер постоянной составляющей годовой арендной платы без учета коммунальных слуг</w:t>
      </w:r>
      <w:r>
        <w:rPr>
          <w:rFonts w:cs="Times New Roman"/>
          <w:b/>
        </w:rPr>
        <w:t>)</w:t>
      </w:r>
      <w:r w:rsidRPr="000E5CC6">
        <w:rPr>
          <w:rFonts w:cs="Times New Roman"/>
          <w:b/>
        </w:rPr>
        <w:t xml:space="preserve"> –</w:t>
      </w:r>
      <w:r w:rsidR="00EA4038">
        <w:rPr>
          <w:rFonts w:cs="Times New Roman"/>
          <w:b/>
        </w:rPr>
        <w:t xml:space="preserve"> </w:t>
      </w:r>
      <w:r w:rsidR="00D704F4">
        <w:rPr>
          <w:rFonts w:cs="Times New Roman"/>
          <w:b/>
        </w:rPr>
        <w:t>1 022 997,89</w:t>
      </w:r>
      <w:r w:rsidR="00DC3DDF">
        <w:rPr>
          <w:rFonts w:cs="Times New Roman"/>
          <w:b/>
        </w:rPr>
        <w:t xml:space="preserve"> (</w:t>
      </w:r>
      <w:r w:rsidR="00D704F4">
        <w:rPr>
          <w:rFonts w:cs="Times New Roman"/>
          <w:b/>
        </w:rPr>
        <w:t>Один миллион двадцать две тысячи девятьсот девяносто семь рублей 89 копеек</w:t>
      </w:r>
      <w:r w:rsidR="00EA4038">
        <w:rPr>
          <w:rFonts w:cs="Times New Roman"/>
          <w:b/>
        </w:rPr>
        <w:t xml:space="preserve">, </w:t>
      </w:r>
      <w:r w:rsidRPr="000E5CC6">
        <w:rPr>
          <w:rFonts w:cs="Times New Roman"/>
          <w:b/>
        </w:rPr>
        <w:t>в том числе НДС</w:t>
      </w:r>
      <w:r w:rsidR="00EA4038">
        <w:rPr>
          <w:rFonts w:cs="Times New Roman"/>
          <w:b/>
        </w:rPr>
        <w:t xml:space="preserve"> 18% </w:t>
      </w:r>
      <w:r>
        <w:rPr>
          <w:rFonts w:cs="Times New Roman"/>
          <w:b/>
        </w:rPr>
        <w:t xml:space="preserve">– </w:t>
      </w:r>
      <w:r w:rsidR="00D704F4">
        <w:rPr>
          <w:rFonts w:cs="Times New Roman"/>
          <w:b/>
        </w:rPr>
        <w:t>156 050</w:t>
      </w:r>
      <w:r w:rsidR="00DC3DDF">
        <w:rPr>
          <w:rFonts w:cs="Times New Roman"/>
          <w:b/>
        </w:rPr>
        <w:t xml:space="preserve"> (</w:t>
      </w:r>
      <w:r w:rsidR="00D704F4">
        <w:rPr>
          <w:rFonts w:cs="Times New Roman"/>
          <w:b/>
        </w:rPr>
        <w:t>Сто пятьдесят шесть тысяч пятьдесят рублей</w:t>
      </w:r>
      <w:r w:rsidR="00DC3DDF" w:rsidRPr="00DC3DDF">
        <w:rPr>
          <w:rFonts w:cs="Times New Roman"/>
          <w:b/>
        </w:rPr>
        <w:t xml:space="preserve"> </w:t>
      </w:r>
      <w:r w:rsidR="00D704F4">
        <w:rPr>
          <w:rFonts w:cs="Times New Roman"/>
          <w:b/>
        </w:rPr>
        <w:t>52</w:t>
      </w:r>
      <w:r w:rsidR="00DC3DDF" w:rsidRPr="00DC3DDF">
        <w:rPr>
          <w:rFonts w:cs="Times New Roman"/>
          <w:b/>
        </w:rPr>
        <w:t xml:space="preserve"> копейки</w:t>
      </w:r>
      <w:r w:rsidR="00DC3DDF">
        <w:rPr>
          <w:rFonts w:cs="Times New Roman"/>
          <w:b/>
        </w:rPr>
        <w:t>).</w:t>
      </w:r>
    </w:p>
    <w:p w14:paraId="65ACF752" w14:textId="77777777" w:rsidR="00D704F4" w:rsidRDefault="00D704F4" w:rsidP="00FC3BED">
      <w:pPr>
        <w:ind w:right="-57" w:firstLine="567"/>
        <w:jc w:val="both"/>
      </w:pPr>
    </w:p>
    <w:p w14:paraId="472B20CE" w14:textId="0407E5B6" w:rsidR="00CF1AC2" w:rsidRDefault="00CF1AC2" w:rsidP="00CF1AC2">
      <w:pPr>
        <w:ind w:right="-57" w:firstLine="567"/>
        <w:jc w:val="both"/>
      </w:pPr>
      <w:r>
        <w:rPr>
          <w:rFonts w:cs="Times New Roman"/>
          <w:b/>
        </w:rPr>
        <w:t>Минимальная цена лота № 3</w:t>
      </w:r>
      <w:r w:rsidR="002C585E">
        <w:rPr>
          <w:rFonts w:cs="Times New Roman"/>
          <w:b/>
        </w:rPr>
        <w:t xml:space="preserve"> - </w:t>
      </w:r>
      <w:r w:rsidR="00EE36A1" w:rsidRPr="00EE36A1">
        <w:rPr>
          <w:rFonts w:cs="Times New Roman"/>
          <w:b/>
        </w:rPr>
        <w:t>767</w:t>
      </w:r>
      <w:r w:rsidR="00EE36A1">
        <w:rPr>
          <w:rFonts w:cs="Times New Roman"/>
          <w:b/>
        </w:rPr>
        <w:t xml:space="preserve"> </w:t>
      </w:r>
      <w:r w:rsidR="00EE36A1" w:rsidRPr="00EE36A1">
        <w:rPr>
          <w:rFonts w:cs="Times New Roman"/>
          <w:b/>
        </w:rPr>
        <w:t>248,4</w:t>
      </w:r>
      <w:r w:rsidR="00EE36A1">
        <w:rPr>
          <w:rFonts w:cs="Times New Roman"/>
          <w:b/>
        </w:rPr>
        <w:t>1 (Семьсот шестьдесят семь тысяч двести сорок восемь) рублей 41 копейка</w:t>
      </w:r>
      <w:r>
        <w:rPr>
          <w:rFonts w:cs="Times New Roman"/>
          <w:b/>
        </w:rPr>
        <w:t xml:space="preserve">, в том числе НДС 18% - </w:t>
      </w:r>
      <w:r w:rsidR="00EE36A1" w:rsidRPr="00EE36A1">
        <w:rPr>
          <w:rFonts w:cs="Times New Roman"/>
          <w:b/>
        </w:rPr>
        <w:t>117</w:t>
      </w:r>
      <w:r w:rsidR="00EE36A1">
        <w:rPr>
          <w:rFonts w:cs="Times New Roman"/>
          <w:b/>
        </w:rPr>
        <w:t xml:space="preserve"> </w:t>
      </w:r>
      <w:r w:rsidR="00EE36A1" w:rsidRPr="00EE36A1">
        <w:rPr>
          <w:rFonts w:cs="Times New Roman"/>
          <w:b/>
        </w:rPr>
        <w:t>037,89</w:t>
      </w:r>
      <w:r w:rsidR="00EE36A1">
        <w:rPr>
          <w:rFonts w:cs="Times New Roman"/>
          <w:b/>
        </w:rPr>
        <w:t xml:space="preserve"> (Сто семнадцать тысяч тридцать семь) рублей 89 копеек.</w:t>
      </w:r>
    </w:p>
    <w:p w14:paraId="2DD3E69C" w14:textId="77777777" w:rsidR="00FC3BED" w:rsidRDefault="00FC3BED" w:rsidP="00FC3BED">
      <w:pPr>
        <w:ind w:right="-57" w:firstLine="567"/>
        <w:jc w:val="both"/>
        <w:rPr>
          <w:rFonts w:cs="Times New Roman"/>
          <w:b/>
        </w:rPr>
      </w:pPr>
    </w:p>
    <w:p w14:paraId="3542C55D" w14:textId="6AB95F63" w:rsidR="00FC3BED" w:rsidRPr="00A5332E" w:rsidRDefault="00FC3BED" w:rsidP="00FC3BED">
      <w:pPr>
        <w:ind w:right="-57" w:firstLine="567"/>
        <w:jc w:val="both"/>
        <w:rPr>
          <w:b/>
        </w:rPr>
      </w:pPr>
      <w:r w:rsidRPr="00A5332E">
        <w:rPr>
          <w:b/>
        </w:rPr>
        <w:t xml:space="preserve">Сумма задатка </w:t>
      </w:r>
      <w:r>
        <w:rPr>
          <w:b/>
        </w:rPr>
        <w:t>–</w:t>
      </w:r>
      <w:r w:rsidR="002B04E2">
        <w:rPr>
          <w:b/>
        </w:rPr>
        <w:t xml:space="preserve"> </w:t>
      </w:r>
      <w:r w:rsidR="00BA178F">
        <w:rPr>
          <w:b/>
        </w:rPr>
        <w:t>102 299,79 (</w:t>
      </w:r>
      <w:r w:rsidR="00BA178F" w:rsidRPr="00BA178F">
        <w:rPr>
          <w:b/>
        </w:rPr>
        <w:t>Сто две тысячи двести девяносто девять рублей 79 копеек</w:t>
      </w:r>
      <w:r w:rsidR="00BA178F">
        <w:rPr>
          <w:b/>
        </w:rPr>
        <w:t>).</w:t>
      </w:r>
    </w:p>
    <w:p w14:paraId="04F638FB" w14:textId="4A25406F" w:rsidR="00625BE1" w:rsidRPr="00784539" w:rsidRDefault="00625BE1" w:rsidP="00625BE1">
      <w:pPr>
        <w:ind w:right="-57" w:firstLine="567"/>
        <w:jc w:val="both"/>
        <w:rPr>
          <w:rFonts w:cs="Times New Roman"/>
          <w:color w:val="000000"/>
          <w:shd w:val="clear" w:color="auto" w:fill="FFFFFF"/>
        </w:rPr>
      </w:pPr>
      <w:r>
        <w:rPr>
          <w:b/>
        </w:rPr>
        <w:t>Шаг аукциона на повышение –</w:t>
      </w:r>
      <w:r w:rsidR="00D967A0">
        <w:rPr>
          <w:b/>
        </w:rPr>
        <w:t xml:space="preserve"> 51 149,89</w:t>
      </w:r>
      <w:r w:rsidR="000440E5">
        <w:rPr>
          <w:b/>
        </w:rPr>
        <w:t xml:space="preserve"> (</w:t>
      </w:r>
      <w:r w:rsidR="000440E5" w:rsidRPr="000440E5">
        <w:rPr>
          <w:b/>
        </w:rPr>
        <w:t xml:space="preserve">Пятьдесят </w:t>
      </w:r>
      <w:bookmarkStart w:id="0" w:name="_GoBack"/>
      <w:bookmarkEnd w:id="0"/>
      <w:r w:rsidR="000440E5" w:rsidRPr="000440E5">
        <w:rPr>
          <w:b/>
        </w:rPr>
        <w:t>одна тысяча сто сорок девять рублей 89 копеек</w:t>
      </w:r>
      <w:r w:rsidR="000440E5">
        <w:rPr>
          <w:b/>
        </w:rPr>
        <w:t>).</w:t>
      </w:r>
    </w:p>
    <w:p w14:paraId="74F49819" w14:textId="3D37D76E" w:rsidR="00625BE1" w:rsidRDefault="00625BE1" w:rsidP="00625BE1">
      <w:pPr>
        <w:ind w:right="-57" w:firstLine="567"/>
        <w:jc w:val="both"/>
        <w:rPr>
          <w:b/>
        </w:rPr>
      </w:pPr>
      <w:r w:rsidRPr="00A5332E">
        <w:rPr>
          <w:b/>
        </w:rPr>
        <w:t>Шаг аукциона</w:t>
      </w:r>
      <w:r>
        <w:rPr>
          <w:b/>
        </w:rPr>
        <w:t xml:space="preserve"> на понижение</w:t>
      </w:r>
      <w:r w:rsidR="00DE2372">
        <w:rPr>
          <w:b/>
        </w:rPr>
        <w:t xml:space="preserve"> - </w:t>
      </w:r>
      <w:r w:rsidR="00EE36A1" w:rsidRPr="00EE36A1">
        <w:rPr>
          <w:b/>
        </w:rPr>
        <w:t>63</w:t>
      </w:r>
      <w:r w:rsidR="00EE36A1">
        <w:rPr>
          <w:b/>
        </w:rPr>
        <w:t xml:space="preserve"> </w:t>
      </w:r>
      <w:r w:rsidR="00EE36A1" w:rsidRPr="00EE36A1">
        <w:rPr>
          <w:b/>
        </w:rPr>
        <w:t>937,37</w:t>
      </w:r>
      <w:r w:rsidR="00EE36A1">
        <w:rPr>
          <w:b/>
        </w:rPr>
        <w:t xml:space="preserve"> (Шестьдесят три тысячи девятьсот тридцать семь</w:t>
      </w:r>
      <w:r w:rsidR="00DE2372">
        <w:rPr>
          <w:b/>
        </w:rPr>
        <w:t xml:space="preserve"> </w:t>
      </w:r>
      <w:r w:rsidR="00EE36A1">
        <w:rPr>
          <w:b/>
        </w:rPr>
        <w:t>рублей 37 копеек</w:t>
      </w:r>
      <w:r w:rsidR="00DE2372">
        <w:rPr>
          <w:b/>
        </w:rPr>
        <w:t>)</w:t>
      </w:r>
    </w:p>
    <w:p w14:paraId="10391EDA" w14:textId="77777777" w:rsidR="00FC3BED" w:rsidRDefault="00FC3BED" w:rsidP="000F2C19">
      <w:pPr>
        <w:widowControl/>
        <w:suppressAutoHyphens w:val="0"/>
        <w:ind w:firstLine="284"/>
        <w:jc w:val="both"/>
        <w:rPr>
          <w:kern w:val="2"/>
        </w:rPr>
      </w:pPr>
    </w:p>
    <w:p w14:paraId="40E7459E" w14:textId="77777777" w:rsidR="000F2C19" w:rsidRDefault="000F2C19" w:rsidP="00CD7EB3">
      <w:pPr>
        <w:jc w:val="both"/>
        <w:rPr>
          <w:rFonts w:cs="Times New Roman"/>
          <w:color w:val="000000"/>
          <w:shd w:val="clear" w:color="auto" w:fill="FFFFFF"/>
        </w:rPr>
      </w:pPr>
    </w:p>
    <w:p w14:paraId="2BCF7045" w14:textId="07F0390B" w:rsidR="00712F79" w:rsidRPr="00A806F9" w:rsidRDefault="00646A6F" w:rsidP="00A806F9">
      <w:pPr>
        <w:ind w:firstLine="680"/>
        <w:jc w:val="both"/>
        <w:rPr>
          <w:rFonts w:cs="Times New Roman"/>
          <w:color w:val="000000"/>
          <w:shd w:val="clear" w:color="auto" w:fill="FFFFFF"/>
        </w:rPr>
      </w:pPr>
      <w:r w:rsidRPr="00A806F9">
        <w:rPr>
          <w:rFonts w:cs="Times New Roman"/>
          <w:color w:val="000000"/>
          <w:shd w:val="clear" w:color="auto" w:fill="FFFFFF"/>
        </w:rPr>
        <w:t xml:space="preserve">Арендодатель </w:t>
      </w:r>
      <w:r w:rsidR="00712F79" w:rsidRPr="00A806F9">
        <w:rPr>
          <w:rFonts w:cs="Times New Roman"/>
          <w:color w:val="000000"/>
          <w:shd w:val="clear" w:color="auto" w:fill="FFFFFF"/>
        </w:rPr>
        <w:t>гарантирует, что Объект</w:t>
      </w:r>
      <w:r w:rsidR="00010BB5" w:rsidRPr="00A806F9">
        <w:rPr>
          <w:rFonts w:cs="Times New Roman"/>
          <w:color w:val="000000"/>
          <w:shd w:val="clear" w:color="auto" w:fill="FFFFFF"/>
        </w:rPr>
        <w:t>ы</w:t>
      </w:r>
      <w:r w:rsidR="00712F79" w:rsidRPr="00A806F9">
        <w:rPr>
          <w:rFonts w:cs="Times New Roman"/>
          <w:color w:val="000000"/>
          <w:shd w:val="clear" w:color="auto" w:fill="FFFFFF"/>
        </w:rPr>
        <w:t xml:space="preserve"> никому не продан</w:t>
      </w:r>
      <w:r w:rsidR="00010BB5" w:rsidRPr="00A806F9">
        <w:rPr>
          <w:rFonts w:cs="Times New Roman"/>
          <w:color w:val="000000"/>
          <w:shd w:val="clear" w:color="auto" w:fill="FFFFFF"/>
        </w:rPr>
        <w:t>ы</w:t>
      </w:r>
      <w:r w:rsidR="00712F79" w:rsidRPr="00A806F9">
        <w:rPr>
          <w:rFonts w:cs="Times New Roman"/>
          <w:color w:val="000000"/>
          <w:shd w:val="clear" w:color="auto" w:fill="FFFFFF"/>
        </w:rPr>
        <w:t>, не явля</w:t>
      </w:r>
      <w:r w:rsidR="00010BB5" w:rsidRPr="00A806F9">
        <w:rPr>
          <w:rFonts w:cs="Times New Roman"/>
          <w:color w:val="000000"/>
          <w:shd w:val="clear" w:color="auto" w:fill="FFFFFF"/>
        </w:rPr>
        <w:t>ю</w:t>
      </w:r>
      <w:r w:rsidR="00712F79" w:rsidRPr="00A806F9">
        <w:rPr>
          <w:rFonts w:cs="Times New Roman"/>
          <w:color w:val="000000"/>
          <w:shd w:val="clear" w:color="auto" w:fill="FFFFFF"/>
        </w:rPr>
        <w:t>тся предметом судебного разбирательства, не наход</w:t>
      </w:r>
      <w:r w:rsidR="00010BB5" w:rsidRPr="00A806F9">
        <w:rPr>
          <w:rFonts w:cs="Times New Roman"/>
          <w:color w:val="000000"/>
          <w:shd w:val="clear" w:color="auto" w:fill="FFFFFF"/>
        </w:rPr>
        <w:t>я</w:t>
      </w:r>
      <w:r w:rsidR="00712F79" w:rsidRPr="00A806F9">
        <w:rPr>
          <w:rFonts w:cs="Times New Roman"/>
          <w:color w:val="000000"/>
          <w:shd w:val="clear" w:color="auto" w:fill="FFFFFF"/>
        </w:rPr>
        <w:t>тся под арестом (запрещением), не обременен</w:t>
      </w:r>
      <w:r w:rsidR="00010BB5" w:rsidRPr="00A806F9">
        <w:rPr>
          <w:rFonts w:cs="Times New Roman"/>
          <w:color w:val="000000"/>
          <w:shd w:val="clear" w:color="auto" w:fill="FFFFFF"/>
        </w:rPr>
        <w:t>ы</w:t>
      </w:r>
      <w:r w:rsidR="00712F79" w:rsidRPr="00A806F9">
        <w:rPr>
          <w:rFonts w:cs="Times New Roman"/>
          <w:color w:val="000000"/>
          <w:shd w:val="clear" w:color="auto" w:fill="FFFFFF"/>
        </w:rPr>
        <w:t xml:space="preserve"> иными правами третьих лиц.</w:t>
      </w:r>
    </w:p>
    <w:p w14:paraId="5012CD80" w14:textId="77777777" w:rsidR="00712F79" w:rsidRDefault="00712F79" w:rsidP="00F35FC7">
      <w:pPr>
        <w:ind w:right="-57"/>
        <w:rPr>
          <w:rFonts w:cs="Times New Roman"/>
          <w:b/>
          <w:bCs/>
        </w:rPr>
      </w:pPr>
    </w:p>
    <w:p w14:paraId="0406C632" w14:textId="2F01D53C" w:rsidR="00C479A0" w:rsidRDefault="00C479A0" w:rsidP="002534D0">
      <w:pPr>
        <w:jc w:val="center"/>
        <w:rPr>
          <w:bCs/>
        </w:rPr>
      </w:pPr>
      <w:r>
        <w:rPr>
          <w:b/>
          <w:bCs/>
        </w:rPr>
        <w:lastRenderedPageBreak/>
        <w:t>ОБЩИЕ ПОЛОЖЕНИЯ</w:t>
      </w:r>
    </w:p>
    <w:p w14:paraId="12EE0C16" w14:textId="6D533D36" w:rsidR="00C479A0" w:rsidRPr="0096778B" w:rsidRDefault="00C479A0" w:rsidP="00C479A0">
      <w:pPr>
        <w:ind w:firstLine="720"/>
        <w:jc w:val="both"/>
        <w:rPr>
          <w:bCs/>
        </w:rPr>
      </w:pPr>
      <w:r w:rsidRPr="00D84852">
        <w:rPr>
          <w:bCs/>
        </w:rPr>
        <w:t xml:space="preserve">Порядок взаимодействия между </w:t>
      </w:r>
      <w:r>
        <w:rPr>
          <w:bCs/>
        </w:rPr>
        <w:t>О</w:t>
      </w:r>
      <w:r w:rsidRPr="00D84852">
        <w:rPr>
          <w:bCs/>
        </w:rPr>
        <w:t>рганизатором торгов</w:t>
      </w:r>
      <w:r>
        <w:rPr>
          <w:bCs/>
        </w:rPr>
        <w:t xml:space="preserve">, исполняющим функции </w:t>
      </w:r>
      <w:r w:rsidRPr="00D84852">
        <w:rPr>
          <w:bCs/>
        </w:rPr>
        <w:t>оператор</w:t>
      </w:r>
      <w:r>
        <w:rPr>
          <w:bCs/>
        </w:rPr>
        <w:t>а</w:t>
      </w:r>
      <w:r w:rsidRPr="00D84852">
        <w:rPr>
          <w:bCs/>
        </w:rPr>
        <w:t xml:space="preserve"> электронной площадки, </w:t>
      </w:r>
      <w:r>
        <w:rPr>
          <w:bCs/>
        </w:rPr>
        <w:t>Пользователями, Претендентами, Участниками</w:t>
      </w:r>
      <w:r w:rsidRPr="00D84852">
        <w:rPr>
          <w:bCs/>
        </w:rPr>
        <w:t xml:space="preserve"> </w:t>
      </w:r>
      <w:r>
        <w:rPr>
          <w:bCs/>
        </w:rPr>
        <w:t>и</w:t>
      </w:r>
      <w:r w:rsidRPr="00D84852">
        <w:rPr>
          <w:bCs/>
        </w:rPr>
        <w:t xml:space="preserve"> иными лицами при проведении </w:t>
      </w:r>
      <w:r>
        <w:rPr>
          <w:bCs/>
        </w:rPr>
        <w:t xml:space="preserve">аукциона, </w:t>
      </w:r>
      <w:r w:rsidRPr="00D84852">
        <w:rPr>
          <w:bCs/>
        </w:rPr>
        <w:t>а также порядок проведения торгов регулируется Регламентом Си</w:t>
      </w:r>
      <w:r>
        <w:rPr>
          <w:bCs/>
        </w:rPr>
        <w:t xml:space="preserve">стемы электронных торгов (СЭТ) </w:t>
      </w:r>
      <w:r w:rsidRPr="00D84852">
        <w:rPr>
          <w:bCs/>
        </w:rPr>
        <w:t>АО «Российский аукционный дом» при проведении электронных торгов по продаже и</w:t>
      </w:r>
      <w:r>
        <w:rPr>
          <w:bCs/>
        </w:rPr>
        <w:t xml:space="preserve">мущества частных собственников </w:t>
      </w:r>
      <w:r>
        <w:t xml:space="preserve">(при совпадении оператора электронной торговой площадки и </w:t>
      </w:r>
      <w:r w:rsidR="00422035">
        <w:t>О</w:t>
      </w:r>
      <w:r>
        <w:t>рганизатора торгов в одном лице)</w:t>
      </w:r>
      <w:r>
        <w:rPr>
          <w:bCs/>
        </w:rPr>
        <w:t xml:space="preserve">, размещенном на </w:t>
      </w:r>
      <w:r>
        <w:t xml:space="preserve">сайте </w:t>
      </w:r>
      <w:hyperlink r:id="rId7" w:history="1">
        <w:r w:rsidRPr="00420BF7">
          <w:rPr>
            <w:rStyle w:val="a3"/>
            <w:lang w:val="en-US"/>
          </w:rPr>
          <w:t>www</w:t>
        </w:r>
        <w:r w:rsidRPr="00420BF7">
          <w:rPr>
            <w:rStyle w:val="a3"/>
          </w:rPr>
          <w:t>.</w:t>
        </w:r>
        <w:r w:rsidRPr="00420BF7">
          <w:rPr>
            <w:rStyle w:val="a3"/>
            <w:lang w:val="en-US"/>
          </w:rPr>
          <w:t>lot</w:t>
        </w:r>
        <w:r w:rsidRPr="00420BF7">
          <w:rPr>
            <w:rStyle w:val="a3"/>
          </w:rPr>
          <w:t>-</w:t>
        </w:r>
        <w:r w:rsidRPr="00420BF7">
          <w:rPr>
            <w:rStyle w:val="a3"/>
            <w:lang w:val="en-US"/>
          </w:rPr>
          <w:t>online</w:t>
        </w:r>
        <w:r w:rsidRPr="00420BF7">
          <w:rPr>
            <w:rStyle w:val="a3"/>
          </w:rPr>
          <w:t>.</w:t>
        </w:r>
        <w:proofErr w:type="spellStart"/>
        <w:r w:rsidRPr="00420BF7">
          <w:rPr>
            <w:rStyle w:val="a3"/>
            <w:lang w:val="en-US"/>
          </w:rPr>
          <w:t>ru</w:t>
        </w:r>
        <w:proofErr w:type="spellEnd"/>
      </w:hyperlink>
      <w:r>
        <w:t>.</w:t>
      </w:r>
    </w:p>
    <w:p w14:paraId="52953054" w14:textId="77777777" w:rsidR="00C479A0" w:rsidRPr="00A806F9" w:rsidRDefault="00C479A0" w:rsidP="00F35FC7">
      <w:pPr>
        <w:ind w:right="-57"/>
        <w:rPr>
          <w:rFonts w:cs="Times New Roman"/>
          <w:b/>
          <w:bCs/>
        </w:rPr>
      </w:pPr>
    </w:p>
    <w:p w14:paraId="507BAABB" w14:textId="77777777" w:rsidR="00AA7244" w:rsidRPr="00A806F9" w:rsidRDefault="00AA7244" w:rsidP="00EC68B8">
      <w:pPr>
        <w:jc w:val="center"/>
        <w:rPr>
          <w:rFonts w:eastAsia="Times New Roman" w:cs="Times New Roman"/>
          <w:b/>
          <w:bCs/>
          <w:kern w:val="2"/>
          <w:lang w:eastAsia="ru-RU"/>
        </w:rPr>
      </w:pPr>
      <w:r w:rsidRPr="00A806F9">
        <w:rPr>
          <w:rFonts w:eastAsia="Times New Roman" w:cs="Times New Roman"/>
          <w:b/>
          <w:bCs/>
          <w:lang w:eastAsia="ru-RU"/>
        </w:rPr>
        <w:t>Условия проведения аукциона</w:t>
      </w:r>
    </w:p>
    <w:p w14:paraId="3351B2EF" w14:textId="77777777" w:rsidR="00AA7244" w:rsidRPr="00A806F9" w:rsidRDefault="00AA7244" w:rsidP="00AA7244">
      <w:pPr>
        <w:ind w:left="-567" w:firstLine="283"/>
        <w:jc w:val="center"/>
        <w:rPr>
          <w:rFonts w:eastAsia="Times New Roman" w:cs="Times New Roman"/>
          <w:lang w:eastAsia="ru-RU"/>
        </w:rPr>
      </w:pPr>
    </w:p>
    <w:p w14:paraId="4020707A" w14:textId="77777777" w:rsidR="004122D5" w:rsidRPr="006876A6" w:rsidRDefault="004122D5" w:rsidP="004122D5">
      <w:pPr>
        <w:autoSpaceDE w:val="0"/>
        <w:autoSpaceDN w:val="0"/>
        <w:adjustRightInd w:val="0"/>
        <w:ind w:firstLine="709"/>
        <w:jc w:val="both"/>
      </w:pPr>
      <w:r w:rsidRPr="006876A6"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</w:t>
      </w:r>
      <w:r>
        <w:t>Организатором торгов</w:t>
      </w:r>
      <w:r w:rsidRPr="006876A6">
        <w:t>, обеспечившие в ус</w:t>
      </w:r>
      <w:r>
        <w:t xml:space="preserve">тановленный срок поступление на расчетный </w:t>
      </w:r>
      <w:r w:rsidRPr="006876A6">
        <w:t>счет Организатора торгов</w:t>
      </w:r>
      <w:r>
        <w:t xml:space="preserve"> </w:t>
      </w:r>
      <w:r w:rsidRPr="006876A6">
        <w:t>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3787C100" w14:textId="65080771" w:rsidR="004122D5" w:rsidRPr="00AC24D1" w:rsidRDefault="004122D5" w:rsidP="004122D5">
      <w:pPr>
        <w:pStyle w:val="a8"/>
        <w:spacing w:line="240" w:lineRule="auto"/>
        <w:ind w:right="-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участие в аукционе</w:t>
      </w:r>
      <w:r w:rsidRPr="00FE4D62">
        <w:rPr>
          <w:rFonts w:ascii="Times New Roman" w:hAnsi="Times New Roman" w:cs="Times New Roman"/>
          <w:sz w:val="24"/>
          <w:szCs w:val="24"/>
        </w:rPr>
        <w:t xml:space="preserve"> может любое юридическое лицо независимо от организационно-правовой формы, формы собственности, мест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E4D62">
        <w:rPr>
          <w:rFonts w:ascii="Times New Roman" w:hAnsi="Times New Roman" w:cs="Times New Roman"/>
          <w:sz w:val="24"/>
          <w:szCs w:val="24"/>
        </w:rPr>
        <w:t>нахождения и места происхождения капитала или любое физическое лицо, в том числе индивидуальный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 xml:space="preserve">, являющееся Пользователем электронной торговой площадки. </w:t>
      </w:r>
    </w:p>
    <w:p w14:paraId="6E03FE2E" w14:textId="77777777" w:rsidR="004122D5" w:rsidRPr="006876A6" w:rsidRDefault="004122D5" w:rsidP="004122D5">
      <w:pPr>
        <w:ind w:firstLine="709"/>
        <w:jc w:val="both"/>
      </w:pPr>
      <w:r w:rsidRPr="006876A6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2A3B1B1B" w14:textId="77777777" w:rsidR="004122D5" w:rsidRDefault="004122D5" w:rsidP="004122D5">
      <w:pPr>
        <w:autoSpaceDE w:val="0"/>
        <w:autoSpaceDN w:val="0"/>
        <w:adjustRightInd w:val="0"/>
        <w:ind w:firstLine="720"/>
        <w:jc w:val="both"/>
        <w:outlineLvl w:val="1"/>
      </w:pPr>
      <w:r w:rsidRPr="006876A6">
        <w:t xml:space="preserve">Для участия в аукционе, проводимом в электронной форме, </w:t>
      </w:r>
      <w:r>
        <w:t>П</w:t>
      </w:r>
      <w:r w:rsidRPr="006876A6">
        <w:t>ретендент заполняет размещенную на электронной площадке электронную форму заявки и при помощи электронной площадки</w:t>
      </w:r>
      <w:r>
        <w:t>, п</w:t>
      </w:r>
      <w:r w:rsidRPr="006876A6">
        <w:t xml:space="preserve">редставляет заявку на участие в электронном аукционе </w:t>
      </w:r>
      <w:r>
        <w:t>Организатору торгов</w:t>
      </w:r>
      <w:r w:rsidRPr="006876A6">
        <w:t>.</w:t>
      </w:r>
    </w:p>
    <w:p w14:paraId="388B9FF8" w14:textId="6606F078" w:rsidR="004122D5" w:rsidRPr="006876A6" w:rsidRDefault="004122D5" w:rsidP="004122D5">
      <w:pPr>
        <w:autoSpaceDE w:val="0"/>
        <w:autoSpaceDN w:val="0"/>
        <w:adjustRightInd w:val="0"/>
        <w:ind w:firstLine="720"/>
        <w:jc w:val="both"/>
        <w:outlineLvl w:val="1"/>
      </w:pPr>
      <w:r w:rsidRPr="006876A6">
        <w:t xml:space="preserve">Заявка подписывается электронной подписью </w:t>
      </w:r>
      <w:r>
        <w:t>П</w:t>
      </w:r>
      <w:r w:rsidRPr="006876A6">
        <w:t xml:space="preserve">ретендента. К заявке прилагаются </w:t>
      </w:r>
      <w:r>
        <w:t xml:space="preserve">документы, </w:t>
      </w:r>
      <w:r w:rsidRPr="006876A6">
        <w:t xml:space="preserve">подписанные </w:t>
      </w:r>
      <w:hyperlink r:id="rId8" w:history="1">
        <w:r w:rsidRPr="006876A6">
          <w:t>электронной подписью</w:t>
        </w:r>
      </w:hyperlink>
      <w:r w:rsidRPr="006876A6">
        <w:t xml:space="preserve"> </w:t>
      </w:r>
      <w:r>
        <w:t>П</w:t>
      </w:r>
      <w:r w:rsidRPr="006876A6">
        <w:t>ретендента</w:t>
      </w:r>
      <w:r>
        <w:t>.</w:t>
      </w:r>
    </w:p>
    <w:p w14:paraId="77B0B2D8" w14:textId="77777777" w:rsidR="00AA7244" w:rsidRPr="00A806F9" w:rsidRDefault="00AA7244" w:rsidP="00AA7244">
      <w:pPr>
        <w:ind w:firstLine="283"/>
        <w:jc w:val="both"/>
        <w:rPr>
          <w:rFonts w:eastAsia="Times New Roman" w:cs="Times New Roman"/>
          <w:b/>
          <w:lang w:eastAsia="ru-RU"/>
        </w:rPr>
      </w:pPr>
    </w:p>
    <w:p w14:paraId="6FAA9806" w14:textId="2C6D0DD3" w:rsidR="00AA7244" w:rsidRPr="00A806F9" w:rsidRDefault="00AA7244" w:rsidP="00B74DB6">
      <w:pPr>
        <w:ind w:firstLine="283"/>
        <w:jc w:val="center"/>
        <w:rPr>
          <w:rFonts w:eastAsia="Times New Roman" w:cs="Times New Roman"/>
          <w:b/>
          <w:lang w:eastAsia="ru-RU"/>
        </w:rPr>
      </w:pPr>
      <w:r w:rsidRPr="00A806F9">
        <w:rPr>
          <w:rFonts w:eastAsia="Times New Roman" w:cs="Times New Roman"/>
          <w:b/>
          <w:lang w:eastAsia="ru-RU"/>
        </w:rPr>
        <w:t xml:space="preserve">Документы, представляемые для участия в </w:t>
      </w:r>
      <w:r w:rsidR="001A045B">
        <w:rPr>
          <w:rFonts w:eastAsia="Times New Roman" w:cs="Times New Roman"/>
          <w:b/>
          <w:lang w:eastAsia="ru-RU"/>
        </w:rPr>
        <w:t xml:space="preserve">электронном </w:t>
      </w:r>
      <w:r w:rsidRPr="00A806F9">
        <w:rPr>
          <w:rFonts w:eastAsia="Times New Roman" w:cs="Times New Roman"/>
          <w:b/>
          <w:lang w:eastAsia="ru-RU"/>
        </w:rPr>
        <w:t>аукционе</w:t>
      </w:r>
    </w:p>
    <w:p w14:paraId="688B6572" w14:textId="77777777" w:rsidR="006B2B66" w:rsidRPr="006876A6" w:rsidRDefault="006B2B66" w:rsidP="00107CF3">
      <w:pPr>
        <w:ind w:firstLine="283"/>
        <w:jc w:val="both"/>
      </w:pPr>
      <w:r w:rsidRPr="006876A6">
        <w:t>1. Заявка на участие в аукционе,</w:t>
      </w:r>
      <w:r>
        <w:t xml:space="preserve"> проводимом в электронной форме</w:t>
      </w:r>
      <w:r w:rsidRPr="006876A6">
        <w:t>.</w:t>
      </w:r>
    </w:p>
    <w:p w14:paraId="46BFA366" w14:textId="77777777" w:rsidR="006B2B66" w:rsidRPr="006876A6" w:rsidRDefault="006B2B66" w:rsidP="00107CF3">
      <w:pPr>
        <w:ind w:firstLine="283"/>
        <w:jc w:val="both"/>
      </w:pPr>
      <w:r w:rsidRPr="006876A6">
        <w:t xml:space="preserve"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</w:t>
      </w:r>
      <w:r>
        <w:t>П</w:t>
      </w:r>
      <w:r w:rsidRPr="006876A6">
        <w:t>ретендента (его уполномоченного представителя).</w:t>
      </w:r>
    </w:p>
    <w:p w14:paraId="40EC69DB" w14:textId="77777777" w:rsidR="006B2B66" w:rsidRPr="006876A6" w:rsidRDefault="006B2B66" w:rsidP="00107CF3">
      <w:pPr>
        <w:ind w:firstLine="283"/>
        <w:jc w:val="both"/>
        <w:rPr>
          <w:iCs/>
          <w:color w:val="000000"/>
        </w:rPr>
      </w:pPr>
      <w:r w:rsidRPr="00D84852">
        <w:rPr>
          <w:iCs/>
          <w:color w:val="000000"/>
        </w:rPr>
        <w:t>2.</w:t>
      </w:r>
      <w:r w:rsidRPr="006876A6">
        <w:rPr>
          <w:iCs/>
          <w:color w:val="000000"/>
        </w:rPr>
        <w:t xml:space="preserve"> Одновременно к заявке претенденты прилагают подписанные электронной подписью документы:</w:t>
      </w:r>
    </w:p>
    <w:p w14:paraId="48A5BC51" w14:textId="77777777" w:rsidR="006B2B66" w:rsidRPr="006876A6" w:rsidRDefault="006B2B66" w:rsidP="006B2B66">
      <w:pPr>
        <w:ind w:firstLine="709"/>
        <w:jc w:val="both"/>
        <w:rPr>
          <w:color w:val="000000"/>
        </w:rPr>
      </w:pPr>
      <w:r w:rsidRPr="006876A6">
        <w:rPr>
          <w:color w:val="000000"/>
        </w:rPr>
        <w:t xml:space="preserve">2.1. Физические лица – копии всех листов документа, удостоверяющего личность; </w:t>
      </w:r>
    </w:p>
    <w:p w14:paraId="19364D63" w14:textId="77777777" w:rsidR="006B2B66" w:rsidRPr="00D84852" w:rsidRDefault="006B2B66" w:rsidP="006B2B66">
      <w:pPr>
        <w:ind w:firstLine="709"/>
        <w:jc w:val="both"/>
      </w:pPr>
      <w:r w:rsidRPr="00D84852">
        <w:t>2.2. Юридические лица:</w:t>
      </w:r>
    </w:p>
    <w:p w14:paraId="5343A043" w14:textId="77777777" w:rsidR="006B2B66" w:rsidRDefault="006B2B66" w:rsidP="006B2B66">
      <w:pPr>
        <w:ind w:firstLine="709"/>
        <w:jc w:val="both"/>
      </w:pPr>
      <w:r>
        <w:t>-</w:t>
      </w:r>
      <w:r w:rsidRPr="000317EA">
        <w:t xml:space="preserve"> Учредительные документы;</w:t>
      </w:r>
    </w:p>
    <w:p w14:paraId="64680740" w14:textId="77777777" w:rsidR="006B2B66" w:rsidRPr="000317EA" w:rsidRDefault="006B2B66" w:rsidP="006B2B66">
      <w:pPr>
        <w:ind w:firstLine="709"/>
        <w:jc w:val="both"/>
      </w:pPr>
      <w:r>
        <w:t xml:space="preserve">- </w:t>
      </w:r>
      <w:r w:rsidRPr="000317EA">
        <w:t>Свидетельств</w:t>
      </w:r>
      <w:r>
        <w:t>о</w:t>
      </w:r>
      <w:r w:rsidRPr="000317EA">
        <w:t xml:space="preserve"> о внесении записи в Единый государ</w:t>
      </w:r>
      <w:r>
        <w:t>ственный реестр юридических лиц;</w:t>
      </w:r>
    </w:p>
    <w:p w14:paraId="05EB0516" w14:textId="77777777" w:rsidR="006B2B66" w:rsidRPr="000317EA" w:rsidRDefault="006B2B66" w:rsidP="006B2B66">
      <w:pPr>
        <w:ind w:firstLine="709"/>
        <w:jc w:val="both"/>
      </w:pPr>
      <w:r>
        <w:t>- Выписка из</w:t>
      </w:r>
      <w:r w:rsidRPr="000317EA">
        <w:t xml:space="preserve"> Един</w:t>
      </w:r>
      <w:r>
        <w:t>ого</w:t>
      </w:r>
      <w:r w:rsidRPr="000317EA">
        <w:t xml:space="preserve"> государственн</w:t>
      </w:r>
      <w:r>
        <w:t>ого</w:t>
      </w:r>
      <w:r w:rsidRPr="000317EA">
        <w:t xml:space="preserve"> реестр</w:t>
      </w:r>
      <w:r>
        <w:t>а</w:t>
      </w:r>
      <w:r w:rsidRPr="000317EA">
        <w:t xml:space="preserve"> юридических лиц</w:t>
      </w:r>
      <w:r>
        <w:t>, выданная не позднее, чем за 3 месяца до даты подачи заявки на участие в аукционе;</w:t>
      </w:r>
    </w:p>
    <w:p w14:paraId="242EC083" w14:textId="77777777" w:rsidR="006B2B66" w:rsidRPr="000317EA" w:rsidRDefault="006B2B66" w:rsidP="006B2B66">
      <w:pPr>
        <w:ind w:firstLine="709"/>
        <w:jc w:val="both"/>
      </w:pPr>
      <w:r w:rsidRPr="000317EA">
        <w:t>-</w:t>
      </w:r>
      <w:r>
        <w:t xml:space="preserve"> С</w:t>
      </w:r>
      <w:r w:rsidRPr="000317EA">
        <w:t>видетельств</w:t>
      </w:r>
      <w:r>
        <w:t>о</w:t>
      </w:r>
      <w:r w:rsidRPr="000317EA">
        <w:t xml:space="preserve"> о постановке на учет в налоговом органе</w:t>
      </w:r>
      <w:r>
        <w:t>;</w:t>
      </w:r>
    </w:p>
    <w:p w14:paraId="309C18D0" w14:textId="77777777" w:rsidR="006B2B66" w:rsidRPr="00D84852" w:rsidRDefault="006B2B66" w:rsidP="006B2B66">
      <w:pPr>
        <w:ind w:firstLine="709"/>
        <w:jc w:val="both"/>
      </w:pPr>
      <w:r w:rsidRPr="00D84852"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6F70B861" w14:textId="77777777" w:rsidR="006B2B66" w:rsidRPr="00D84852" w:rsidRDefault="006B2B66" w:rsidP="006B2B66">
      <w:pPr>
        <w:ind w:firstLine="709"/>
        <w:jc w:val="both"/>
      </w:pPr>
      <w:r w:rsidRPr="00D84852">
        <w:t xml:space="preserve">- </w:t>
      </w:r>
      <w:r>
        <w:t>Надлежащим образом оформленное письменное решение соответствующего органа управления претендента о приобретении объекта, принятое в соответствии с учредительными документами претендента и законодательством страны, в которой зарегистрирован претендент</w:t>
      </w:r>
      <w:r w:rsidRPr="00D84852">
        <w:t>;</w:t>
      </w:r>
    </w:p>
    <w:p w14:paraId="525E52C1" w14:textId="77777777" w:rsidR="006B2B66" w:rsidRDefault="006B2B66" w:rsidP="006B2B66">
      <w:pPr>
        <w:pStyle w:val="a8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2.3. Индивидуальные предприниматели: </w:t>
      </w:r>
    </w:p>
    <w:p w14:paraId="07999726" w14:textId="77777777" w:rsidR="006B2B66" w:rsidRDefault="006B2B66" w:rsidP="006B2B66">
      <w:pPr>
        <w:pStyle w:val="a8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E7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E768B">
        <w:rPr>
          <w:rFonts w:ascii="Times New Roman" w:hAnsi="Times New Roman" w:cs="Times New Roman"/>
          <w:sz w:val="24"/>
          <w:szCs w:val="24"/>
        </w:rPr>
        <w:t>опии всех листов 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A4848E6" w14:textId="2C38E22F" w:rsidR="006B2B66" w:rsidRPr="008B10D2" w:rsidRDefault="006B2B66" w:rsidP="006B2B66">
      <w:pPr>
        <w:pStyle w:val="a8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8B10D2">
        <w:rPr>
          <w:rFonts w:ascii="Times New Roman" w:hAnsi="Times New Roman" w:cs="Times New Roman"/>
          <w:sz w:val="24"/>
          <w:szCs w:val="24"/>
        </w:rPr>
        <w:t>видетельств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B10D2">
        <w:rPr>
          <w:rFonts w:ascii="Times New Roman" w:hAnsi="Times New Roman" w:cs="Times New Roman"/>
          <w:sz w:val="24"/>
          <w:szCs w:val="24"/>
        </w:rPr>
        <w:t xml:space="preserve"> о внесении физического лица в Единый государственный реестр </w:t>
      </w:r>
      <w:r>
        <w:rPr>
          <w:rFonts w:ascii="Times New Roman" w:hAnsi="Times New Roman" w:cs="Times New Roman"/>
          <w:sz w:val="24"/>
          <w:szCs w:val="24"/>
        </w:rPr>
        <w:t>индивидуальных предпринимателей;</w:t>
      </w:r>
    </w:p>
    <w:p w14:paraId="32216CF5" w14:textId="77777777" w:rsidR="006B2B66" w:rsidRPr="006876A6" w:rsidRDefault="006B2B66" w:rsidP="006B2B66">
      <w:pPr>
        <w:ind w:firstLine="709"/>
        <w:jc w:val="both"/>
        <w:rPr>
          <w:color w:val="000000"/>
        </w:rPr>
      </w:pPr>
      <w:r>
        <w:rPr>
          <w:color w:val="000000"/>
        </w:rPr>
        <w:t>- Свидетельство о постановке на налоговый учет.</w:t>
      </w:r>
    </w:p>
    <w:p w14:paraId="475DBED5" w14:textId="77777777" w:rsidR="006B2B66" w:rsidRPr="006876A6" w:rsidRDefault="006B2B66" w:rsidP="006B2B66">
      <w:pPr>
        <w:ind w:firstLine="709"/>
        <w:jc w:val="both"/>
      </w:pPr>
    </w:p>
    <w:p w14:paraId="726EC452" w14:textId="77777777" w:rsidR="006B2B66" w:rsidRPr="006876A6" w:rsidRDefault="006B2B66" w:rsidP="006B2B66">
      <w:pPr>
        <w:ind w:firstLine="709"/>
        <w:jc w:val="both"/>
      </w:pPr>
      <w:r w:rsidRPr="006876A6">
        <w:t>Заявки, поступившие после истечения срока приема заявок, указанного в сообщении</w:t>
      </w:r>
      <w:r>
        <w:t xml:space="preserve"> о проведении аукциона</w:t>
      </w:r>
      <w:r w:rsidRPr="006876A6">
        <w:t xml:space="preserve">, либо представленные без необходимых документов, либо поданные лицом, не уполномоченным претендентом на осуществление таких действий, </w:t>
      </w:r>
      <w:r>
        <w:t>Организатором торгов</w:t>
      </w:r>
      <w:r w:rsidRPr="006876A6">
        <w:t xml:space="preserve"> не принимаются. </w:t>
      </w:r>
    </w:p>
    <w:p w14:paraId="1E6E80EA" w14:textId="77777777" w:rsidR="006B2B66" w:rsidRPr="006876A6" w:rsidRDefault="006B2B66" w:rsidP="006B2B66">
      <w:pPr>
        <w:ind w:firstLine="709"/>
        <w:jc w:val="both"/>
      </w:pPr>
      <w:r w:rsidRPr="006876A6">
        <w:t xml:space="preserve">Документооборот между </w:t>
      </w:r>
      <w:r>
        <w:t>П</w:t>
      </w:r>
      <w:r w:rsidRPr="006876A6">
        <w:t xml:space="preserve">ретендентами, </w:t>
      </w:r>
      <w:r>
        <w:t>У</w:t>
      </w:r>
      <w:r w:rsidRPr="006876A6">
        <w:t xml:space="preserve">частниками торгов, </w:t>
      </w:r>
      <w:r>
        <w:t xml:space="preserve">Организатором торгов </w:t>
      </w:r>
      <w:r w:rsidRPr="006876A6">
        <w:t xml:space="preserve">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</w:t>
      </w:r>
      <w:r>
        <w:t>П</w:t>
      </w:r>
      <w:r w:rsidRPr="006876A6">
        <w:t xml:space="preserve">ретендента, </w:t>
      </w:r>
      <w:r>
        <w:t>У</w:t>
      </w:r>
      <w:r w:rsidRPr="006876A6">
        <w:t xml:space="preserve">частника </w:t>
      </w:r>
      <w:r>
        <w:t>торгов</w:t>
      </w:r>
      <w:r w:rsidRPr="006876A6">
        <w:t xml:space="preserve">, за исключением договора </w:t>
      </w:r>
      <w:r>
        <w:t>аренды</w:t>
      </w:r>
      <w:r w:rsidRPr="006876A6">
        <w:t xml:space="preserve"> имущества, который заключается в простой письменной форме.</w:t>
      </w:r>
    </w:p>
    <w:p w14:paraId="1054660E" w14:textId="77777777" w:rsidR="006B2B66" w:rsidRPr="006876A6" w:rsidRDefault="006B2B66" w:rsidP="006B2B66">
      <w:pPr>
        <w:ind w:firstLine="709"/>
        <w:jc w:val="both"/>
      </w:pPr>
      <w:r w:rsidRPr="006876A6">
        <w:t xml:space="preserve">Наличие электронной подписи уполномоченного </w:t>
      </w:r>
      <w:r>
        <w:t>(</w:t>
      </w:r>
      <w:r w:rsidRPr="006876A6">
        <w:t>доверенного) лица означает, что документы и сведения, поданные в форме электронных документов</w:t>
      </w:r>
      <w:r>
        <w:t xml:space="preserve"> (электронных образов документов)</w:t>
      </w:r>
      <w:r w:rsidRPr="006876A6">
        <w:t xml:space="preserve"> направлены от имени соответственно </w:t>
      </w:r>
      <w:r>
        <w:t>П</w:t>
      </w:r>
      <w:r w:rsidRPr="006876A6">
        <w:t xml:space="preserve">ретендента, </w:t>
      </w:r>
      <w:r>
        <w:t>У</w:t>
      </w:r>
      <w:r w:rsidRPr="006876A6">
        <w:t xml:space="preserve">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10DBE0C9" w14:textId="2D6039C7" w:rsidR="006B2B66" w:rsidRDefault="006B2B66" w:rsidP="006B2B66">
      <w:pPr>
        <w:ind w:firstLine="709"/>
        <w:jc w:val="both"/>
      </w:pPr>
      <w:r w:rsidRPr="006876A6">
        <w:t xml:space="preserve">Для участия в аукционе </w:t>
      </w:r>
      <w:r>
        <w:t>П</w:t>
      </w:r>
      <w:r w:rsidRPr="006876A6">
        <w:t>ретендент вносит задаток в соответствии с условиями договора о задатке, форма которого размещ</w:t>
      </w:r>
      <w:r>
        <w:t>ена</w:t>
      </w:r>
      <w:r w:rsidRPr="006876A6">
        <w:t xml:space="preserve"> на сайте </w:t>
      </w:r>
      <w:hyperlink r:id="rId9" w:history="1">
        <w:r w:rsidRPr="00B151F5">
          <w:rPr>
            <w:rStyle w:val="a3"/>
            <w:lang w:val="en-US"/>
          </w:rPr>
          <w:t>www</w:t>
        </w:r>
        <w:r w:rsidRPr="00B151F5">
          <w:rPr>
            <w:rStyle w:val="a3"/>
          </w:rPr>
          <w:t>.</w:t>
        </w:r>
        <w:r w:rsidRPr="00B151F5">
          <w:rPr>
            <w:rStyle w:val="a3"/>
            <w:lang w:val="en-US"/>
          </w:rPr>
          <w:t>lot</w:t>
        </w:r>
        <w:r w:rsidRPr="00B151F5">
          <w:rPr>
            <w:rStyle w:val="a3"/>
          </w:rPr>
          <w:t>-</w:t>
        </w:r>
        <w:r w:rsidRPr="00B151F5">
          <w:rPr>
            <w:rStyle w:val="a3"/>
            <w:lang w:val="en-US"/>
          </w:rPr>
          <w:t>online</w:t>
        </w:r>
        <w:r w:rsidRPr="00B151F5">
          <w:rPr>
            <w:rStyle w:val="a3"/>
          </w:rPr>
          <w:t>.</w:t>
        </w:r>
        <w:proofErr w:type="spellStart"/>
        <w:r w:rsidRPr="00B151F5">
          <w:rPr>
            <w:rStyle w:val="a3"/>
            <w:lang w:val="en-US"/>
          </w:rPr>
          <w:t>ru</w:t>
        </w:r>
        <w:proofErr w:type="spellEnd"/>
      </w:hyperlink>
      <w:r>
        <w:t xml:space="preserve"> в разделе «</w:t>
      </w:r>
      <w:r w:rsidR="00422035">
        <w:t>К</w:t>
      </w:r>
      <w:r>
        <w:t>арточка лота»,</w:t>
      </w:r>
      <w:r w:rsidRPr="00A142B0">
        <w:t xml:space="preserve"> </w:t>
      </w:r>
      <w:r w:rsidRPr="00BE0D30">
        <w:t xml:space="preserve">путем перечисления денежных средств на </w:t>
      </w:r>
      <w:r>
        <w:t xml:space="preserve">один из расчетных счетов </w:t>
      </w:r>
      <w:r>
        <w:rPr>
          <w:bCs/>
        </w:rPr>
        <w:t>АО «Российский аукционный дом»</w:t>
      </w:r>
      <w:r>
        <w:t xml:space="preserve"> (ИНН 7838430413, КПП 783801001):</w:t>
      </w:r>
    </w:p>
    <w:p w14:paraId="468E2961" w14:textId="3CB90B2B" w:rsidR="00135544" w:rsidRPr="002331CF" w:rsidRDefault="00135544" w:rsidP="00135544">
      <w:pPr>
        <w:ind w:right="-57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ab/>
      </w:r>
      <w:r w:rsidRPr="002331CF">
        <w:rPr>
          <w:rFonts w:eastAsia="Times New Roman"/>
          <w:b/>
          <w:lang w:eastAsia="ru-RU"/>
        </w:rPr>
        <w:t xml:space="preserve">Задаток перечисляется на один из расчетных счетов Организатора </w:t>
      </w:r>
      <w:r w:rsidR="00917BE0">
        <w:rPr>
          <w:rFonts w:eastAsia="Times New Roman"/>
          <w:b/>
          <w:lang w:eastAsia="ru-RU"/>
        </w:rPr>
        <w:t>торгов</w:t>
      </w:r>
      <w:r w:rsidR="00917BE0" w:rsidRPr="002331CF">
        <w:rPr>
          <w:rFonts w:eastAsia="Times New Roman"/>
          <w:b/>
          <w:lang w:eastAsia="ru-RU"/>
        </w:rPr>
        <w:t xml:space="preserve"> </w:t>
      </w:r>
      <w:r w:rsidRPr="002331CF">
        <w:rPr>
          <w:rFonts w:eastAsia="Times New Roman"/>
          <w:b/>
          <w:lang w:eastAsia="ru-RU"/>
        </w:rPr>
        <w:t>(на</w:t>
      </w:r>
      <w:r>
        <w:rPr>
          <w:rFonts w:eastAsia="Times New Roman"/>
          <w:b/>
          <w:lang w:eastAsia="ru-RU"/>
        </w:rPr>
        <w:t xml:space="preserve"> </w:t>
      </w:r>
      <w:r w:rsidRPr="002331CF">
        <w:rPr>
          <w:rFonts w:eastAsia="Times New Roman"/>
          <w:b/>
          <w:lang w:eastAsia="ru-RU"/>
        </w:rPr>
        <w:t>выбор плательщика):</w:t>
      </w:r>
    </w:p>
    <w:p w14:paraId="56D63F3C" w14:textId="77777777" w:rsidR="00135544" w:rsidRPr="004923C1" w:rsidRDefault="00135544" w:rsidP="00135544">
      <w:pPr>
        <w:pStyle w:val="ac"/>
        <w:tabs>
          <w:tab w:val="right" w:leader="dot" w:pos="4762"/>
        </w:tabs>
        <w:autoSpaceDE w:val="0"/>
        <w:autoSpaceDN w:val="0"/>
        <w:adjustRightInd w:val="0"/>
        <w:spacing w:line="210" w:lineRule="atLeast"/>
        <w:ind w:left="0"/>
        <w:jc w:val="both"/>
        <w:rPr>
          <w:rFonts w:eastAsia="Times New Roman"/>
          <w:b/>
          <w:lang w:eastAsia="ru-RU"/>
        </w:rPr>
      </w:pPr>
      <w:r w:rsidRPr="004923C1">
        <w:rPr>
          <w:rFonts w:eastAsia="Times New Roman"/>
          <w:lang w:eastAsia="ru-RU"/>
        </w:rPr>
        <w:t>1)</w:t>
      </w:r>
      <w:r w:rsidRPr="004923C1">
        <w:rPr>
          <w:rFonts w:eastAsia="Times New Roman"/>
          <w:b/>
          <w:lang w:eastAsia="ru-RU"/>
        </w:rPr>
        <w:t xml:space="preserve"> </w:t>
      </w:r>
      <w:r>
        <w:t xml:space="preserve">№ 40702810938120004291 в </w:t>
      </w:r>
      <w:r w:rsidRPr="00F15874">
        <w:t xml:space="preserve">ПАО </w:t>
      </w:r>
      <w:r>
        <w:t>«</w:t>
      </w:r>
      <w:r w:rsidRPr="00F15874">
        <w:t>Сбербанк</w:t>
      </w:r>
      <w:r>
        <w:t xml:space="preserve"> России»</w:t>
      </w:r>
      <w:r w:rsidRPr="00F15874">
        <w:t>, к/с 30101810400000000225, БИК 044525225;</w:t>
      </w:r>
    </w:p>
    <w:p w14:paraId="7444C832" w14:textId="77777777" w:rsidR="00135544" w:rsidRDefault="00135544" w:rsidP="00135544">
      <w:pPr>
        <w:pStyle w:val="ac"/>
        <w:tabs>
          <w:tab w:val="right" w:leader="dot" w:pos="4762"/>
        </w:tabs>
        <w:autoSpaceDE w:val="0"/>
        <w:autoSpaceDN w:val="0"/>
        <w:adjustRightInd w:val="0"/>
        <w:ind w:left="0" w:right="-29"/>
        <w:jc w:val="both"/>
        <w:rPr>
          <w:rFonts w:eastAsia="Times New Roman"/>
          <w:lang w:eastAsia="ru-RU"/>
        </w:rPr>
      </w:pPr>
      <w:r w:rsidRPr="004923C1">
        <w:rPr>
          <w:rFonts w:eastAsia="Times New Roman"/>
          <w:lang w:eastAsia="ru-RU"/>
        </w:rPr>
        <w:t xml:space="preserve">2) № 40702810177000002194 в ПАО </w:t>
      </w:r>
      <w:r>
        <w:rPr>
          <w:rFonts w:eastAsia="Times New Roman"/>
          <w:lang w:eastAsia="ru-RU"/>
        </w:rPr>
        <w:t>«</w:t>
      </w:r>
      <w:r w:rsidRPr="004923C1">
        <w:rPr>
          <w:rFonts w:eastAsia="Times New Roman"/>
          <w:lang w:eastAsia="ru-RU"/>
        </w:rPr>
        <w:t>Банк Санкт-Петербург</w:t>
      </w:r>
      <w:r>
        <w:rPr>
          <w:rFonts w:eastAsia="Times New Roman"/>
          <w:lang w:eastAsia="ru-RU"/>
        </w:rPr>
        <w:t>»</w:t>
      </w:r>
      <w:r w:rsidRPr="004923C1">
        <w:rPr>
          <w:rFonts w:eastAsia="Times New Roman"/>
          <w:lang w:eastAsia="ru-RU"/>
        </w:rPr>
        <w:t xml:space="preserve"> в г. Москве, к/с 30101810045250000142, БИК 044525142.</w:t>
      </w:r>
    </w:p>
    <w:p w14:paraId="63A7013E" w14:textId="77777777" w:rsidR="006B2B66" w:rsidRDefault="006B2B66" w:rsidP="006B2B66">
      <w:pPr>
        <w:ind w:firstLine="709"/>
        <w:jc w:val="both"/>
      </w:pPr>
    </w:p>
    <w:p w14:paraId="18E781E4" w14:textId="5F955631" w:rsidR="006B2B66" w:rsidRDefault="006B2B66" w:rsidP="006B2B66">
      <w:pPr>
        <w:ind w:right="72" w:firstLine="720"/>
        <w:jc w:val="both"/>
      </w:pPr>
      <w:r w:rsidRPr="00FE4D62">
        <w:t xml:space="preserve">Договор о задатке (договор присоединения) может быть заключен в форме единого документа, подписанного сторонами </w:t>
      </w:r>
      <w:r>
        <w:t xml:space="preserve">посредством подписания электронной подписью </w:t>
      </w:r>
      <w:r w:rsidRPr="00FE4D62">
        <w:t xml:space="preserve">в соответствии с формой договора о задатке (договора присоединения), </w:t>
      </w:r>
      <w:r>
        <w:t xml:space="preserve">размещенной на сайте </w:t>
      </w:r>
      <w:hyperlink r:id="rId10" w:history="1">
        <w:r w:rsidRPr="00420BF7">
          <w:rPr>
            <w:rStyle w:val="a3"/>
            <w:lang w:val="en-US"/>
          </w:rPr>
          <w:t>www</w:t>
        </w:r>
        <w:r w:rsidRPr="00420BF7">
          <w:rPr>
            <w:rStyle w:val="a3"/>
          </w:rPr>
          <w:t>.</w:t>
        </w:r>
        <w:r w:rsidRPr="00420BF7">
          <w:rPr>
            <w:rStyle w:val="a3"/>
            <w:lang w:val="en-US"/>
          </w:rPr>
          <w:t>lot</w:t>
        </w:r>
        <w:r w:rsidRPr="00420BF7">
          <w:rPr>
            <w:rStyle w:val="a3"/>
          </w:rPr>
          <w:t>-</w:t>
        </w:r>
        <w:r w:rsidRPr="00420BF7">
          <w:rPr>
            <w:rStyle w:val="a3"/>
            <w:lang w:val="en-US"/>
          </w:rPr>
          <w:t>online</w:t>
        </w:r>
        <w:r w:rsidRPr="00420BF7">
          <w:rPr>
            <w:rStyle w:val="a3"/>
          </w:rPr>
          <w:t>.</w:t>
        </w:r>
        <w:proofErr w:type="spellStart"/>
        <w:r w:rsidRPr="00420BF7">
          <w:rPr>
            <w:rStyle w:val="a3"/>
            <w:lang w:val="en-US"/>
          </w:rPr>
          <w:t>ru</w:t>
        </w:r>
        <w:proofErr w:type="spellEnd"/>
      </w:hyperlink>
      <w:r w:rsidRPr="00F0148E">
        <w:t xml:space="preserve"> </w:t>
      </w:r>
      <w:r>
        <w:t>в разделе «</w:t>
      </w:r>
      <w:r w:rsidR="00422035">
        <w:t>К</w:t>
      </w:r>
      <w:r>
        <w:t>арточка лота»</w:t>
      </w:r>
      <w:r w:rsidRPr="00DF48F0">
        <w:t>.</w:t>
      </w:r>
      <w:r>
        <w:t xml:space="preserve"> </w:t>
      </w:r>
    </w:p>
    <w:p w14:paraId="046EBD8E" w14:textId="77777777" w:rsidR="006B2B66" w:rsidRPr="00ED7F71" w:rsidRDefault="006B2B66" w:rsidP="006B2B66">
      <w:pPr>
        <w:ind w:right="72" w:firstLine="720"/>
        <w:jc w:val="both"/>
      </w:pPr>
      <w:r w:rsidRPr="00ED7F71">
        <w:t>Указанный договор о задатке считается в любом случае заключенным на условиях формы договора о задатке (договора присоединения) в случае</w:t>
      </w:r>
      <w:r>
        <w:t xml:space="preserve"> подачи заявки на участие в аукционе и</w:t>
      </w:r>
      <w:r w:rsidRPr="00ED7F71">
        <w:t xml:space="preserve"> </w:t>
      </w:r>
      <w:r>
        <w:t>перечисления</w:t>
      </w:r>
      <w:r w:rsidRPr="00ED7F71">
        <w:t xml:space="preserve"> Претендентом </w:t>
      </w:r>
      <w:r>
        <w:t>задатка на расчётный счет Организатора торгов, указанный в сообщении о проведении аукциона</w:t>
      </w:r>
      <w:r w:rsidRPr="00ED7F71">
        <w:t>.</w:t>
      </w:r>
      <w:r>
        <w:t xml:space="preserve"> </w:t>
      </w:r>
    </w:p>
    <w:p w14:paraId="276AAD21" w14:textId="77777777" w:rsidR="006B2B66" w:rsidRPr="00BE0D30" w:rsidRDefault="006B2B66" w:rsidP="006B2B66">
      <w:pPr>
        <w:ind w:firstLine="709"/>
        <w:jc w:val="both"/>
      </w:pPr>
      <w:r w:rsidRPr="00BE0D30">
        <w:t>Задаток перечисляется непосредственно стороной по договору о задатке (договору присоединения).</w:t>
      </w:r>
    </w:p>
    <w:p w14:paraId="42809BD6" w14:textId="77777777" w:rsidR="006B2B66" w:rsidRDefault="006B2B66" w:rsidP="006B2B66">
      <w:pPr>
        <w:ind w:firstLine="709"/>
        <w:jc w:val="both"/>
      </w:pPr>
      <w:r w:rsidRPr="00BE0D30">
        <w:t xml:space="preserve">В платёжном поручении в части «Назначение платежа» должна содержаться ссылка на дату проведения аукциона и </w:t>
      </w:r>
      <w:r>
        <w:t>номер кода Лота (присвоенный электронной площадкой РАД-</w:t>
      </w:r>
      <w:proofErr w:type="spellStart"/>
      <w:r>
        <w:t>ххххх</w:t>
      </w:r>
      <w:proofErr w:type="spellEnd"/>
      <w:r>
        <w:t xml:space="preserve">). </w:t>
      </w:r>
    </w:p>
    <w:p w14:paraId="6B70102C" w14:textId="43FDEA24" w:rsidR="00A43F66" w:rsidRDefault="006B2B66" w:rsidP="006B2B66">
      <w:pPr>
        <w:ind w:firstLine="709"/>
        <w:jc w:val="both"/>
      </w:pPr>
      <w:r w:rsidRPr="006876A6">
        <w:t>Задаток служит обеспечением исполнения обязательства победителя аукциона</w:t>
      </w:r>
      <w:r>
        <w:t xml:space="preserve"> / участника аукциона, сделавшего предпоследнее предложение по размеру постоянной составляющей </w:t>
      </w:r>
      <w:r w:rsidR="00716122">
        <w:t>годовой</w:t>
      </w:r>
      <w:r>
        <w:t xml:space="preserve"> арендной платы</w:t>
      </w:r>
      <w:r w:rsidRPr="006876A6">
        <w:t xml:space="preserve"> по заключению договора </w:t>
      </w:r>
      <w:r>
        <w:t>аренды</w:t>
      </w:r>
      <w:r w:rsidRPr="006876A6">
        <w:t xml:space="preserve">. </w:t>
      </w:r>
    </w:p>
    <w:p w14:paraId="5AE73A35" w14:textId="7139A982" w:rsidR="006B2B66" w:rsidRDefault="006B2B66" w:rsidP="006B2B66">
      <w:pPr>
        <w:ind w:firstLine="709"/>
        <w:jc w:val="both"/>
      </w:pPr>
      <w:r w:rsidRPr="006876A6">
        <w:t xml:space="preserve">Задаток возвращается всем участникам </w:t>
      </w:r>
      <w:r>
        <w:t>аукциона</w:t>
      </w:r>
      <w:r w:rsidRPr="006876A6">
        <w:t>, кроме победителя</w:t>
      </w:r>
      <w:r w:rsidR="00EB76B6">
        <w:t>, а также</w:t>
      </w:r>
      <w:r>
        <w:t xml:space="preserve"> участника аукциона, сделавшего предпоследнее предложение по размеру постоянной составляющей </w:t>
      </w:r>
      <w:r w:rsidR="00716122">
        <w:t>годовой</w:t>
      </w:r>
      <w:r>
        <w:t xml:space="preserve"> арендной платы</w:t>
      </w:r>
      <w:r w:rsidRPr="006876A6">
        <w:t xml:space="preserve">, </w:t>
      </w:r>
      <w:r w:rsidRPr="009922C5">
        <w:t>в течение 5 (пяти) рабочих дней</w:t>
      </w:r>
      <w:r w:rsidRPr="006876A6">
        <w:t xml:space="preserve"> с даты подведения итогов </w:t>
      </w:r>
      <w:r>
        <w:t>аукциона</w:t>
      </w:r>
      <w:r w:rsidRPr="006876A6">
        <w:t>.</w:t>
      </w:r>
    </w:p>
    <w:p w14:paraId="73B0D872" w14:textId="112C6B30" w:rsidR="006B2B66" w:rsidRDefault="006B2B66" w:rsidP="006B2B66">
      <w:pPr>
        <w:ind w:firstLine="709"/>
        <w:jc w:val="both"/>
      </w:pPr>
      <w:r>
        <w:t xml:space="preserve">Задаток, внесенный Претендентом, который сделал предпоследнее предложение по размеру постоянной составляющей </w:t>
      </w:r>
      <w:r w:rsidR="00716122">
        <w:t>годовой</w:t>
      </w:r>
      <w:r>
        <w:t xml:space="preserve"> арендной платы, возвращается такому </w:t>
      </w:r>
      <w:r>
        <w:lastRenderedPageBreak/>
        <w:t>Претенденту в течение 5 (пяти) рабочих дней после подписания с победителем аукциона договора аренды объекта нежилого фонда.</w:t>
      </w:r>
    </w:p>
    <w:p w14:paraId="626C7B68" w14:textId="7018D166" w:rsidR="006B2B66" w:rsidRPr="006876A6" w:rsidRDefault="006B2B66" w:rsidP="006B2B66">
      <w:pPr>
        <w:ind w:firstLine="709"/>
        <w:jc w:val="both"/>
      </w:pPr>
      <w:r w:rsidRPr="003F49D9">
        <w:t>Задаток, перечисленный победителем аукциона</w:t>
      </w:r>
      <w:r>
        <w:t xml:space="preserve"> / участником аукциона, сделавшим предпоследнее предложение по размеру постоянной составляющей </w:t>
      </w:r>
      <w:r w:rsidR="00716122">
        <w:t>годовой</w:t>
      </w:r>
      <w:r>
        <w:t xml:space="preserve"> арендной платы</w:t>
      </w:r>
      <w:r w:rsidRPr="003F49D9">
        <w:t>, засчитывается в счет арендной платы за первые плате</w:t>
      </w:r>
      <w:r>
        <w:t>жные периоды по договору аренды</w:t>
      </w:r>
      <w:r w:rsidRPr="006876A6">
        <w:t xml:space="preserve">. </w:t>
      </w:r>
    </w:p>
    <w:p w14:paraId="76C7377E" w14:textId="77777777" w:rsidR="006B2B66" w:rsidRPr="006876A6" w:rsidRDefault="006B2B66" w:rsidP="006B2B66">
      <w:pPr>
        <w:ind w:firstLine="709"/>
        <w:jc w:val="both"/>
      </w:pPr>
      <w:r w:rsidRPr="006876A6">
        <w:t>Фактом внесения денежных средств в качестве задатка на участие в аукционе и подачей заявки на участие в аукционе</w:t>
      </w:r>
      <w:r w:rsidRPr="008D6B24">
        <w:t xml:space="preserve"> </w:t>
      </w:r>
      <w:r>
        <w:t>П</w:t>
      </w:r>
      <w:r w:rsidRPr="006876A6">
        <w:t>ретендент подтверждает согласие со всеми условиями проведения аукциона и условиями договора о за</w:t>
      </w:r>
      <w:r>
        <w:t>датке (договора присоединения).</w:t>
      </w:r>
    </w:p>
    <w:p w14:paraId="53A8E07F" w14:textId="77777777" w:rsidR="006B2B66" w:rsidRPr="006876A6" w:rsidRDefault="006B2B66" w:rsidP="006B2B66">
      <w:pPr>
        <w:ind w:firstLine="709"/>
        <w:jc w:val="both"/>
      </w:pPr>
    </w:p>
    <w:p w14:paraId="10B94E91" w14:textId="77777777" w:rsidR="006B2B66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6876A6">
        <w:t xml:space="preserve">Для участия в аукционе </w:t>
      </w:r>
      <w:r>
        <w:t>по</w:t>
      </w:r>
      <w:r w:rsidRPr="006876A6">
        <w:t xml:space="preserve"> лот</w:t>
      </w:r>
      <w:r>
        <w:t>у</w:t>
      </w:r>
      <w:r w:rsidRPr="006876A6">
        <w:t xml:space="preserve"> претендент может подать только одну заявку.</w:t>
      </w:r>
    </w:p>
    <w:p w14:paraId="3007CFC4" w14:textId="77777777" w:rsidR="006B2B66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6876A6">
        <w:t xml:space="preserve">Претендент вправе отозвать заявку на участие в электронном аукционе не позднее даты </w:t>
      </w:r>
      <w:r>
        <w:t>определения участников торгов</w:t>
      </w:r>
      <w:r w:rsidRPr="006876A6">
        <w:t xml:space="preserve">, направив об этом уведомление на электронную площадку. Уведомление об отзыве заявки вместе с заявкой поступает в «личный кабинет», о чем </w:t>
      </w:r>
      <w:r>
        <w:t>П</w:t>
      </w:r>
      <w:r w:rsidRPr="006876A6">
        <w:t xml:space="preserve">ретенденту направляется соответствующее электронное уведомление. В этом случае задаток возвращается </w:t>
      </w:r>
      <w:r>
        <w:t>П</w:t>
      </w:r>
      <w:r w:rsidRPr="006876A6">
        <w:t xml:space="preserve">ретенденту в течение 5 </w:t>
      </w:r>
      <w:r>
        <w:t>(пяти) рабочих</w:t>
      </w:r>
      <w:r w:rsidRPr="006876A6">
        <w:t xml:space="preserve"> дней со дня поступления уведомления об отзыве заявки.</w:t>
      </w:r>
    </w:p>
    <w:p w14:paraId="36BA69CC" w14:textId="77777777" w:rsidR="006B2B66" w:rsidRPr="006876A6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6876A6">
        <w:t xml:space="preserve">Изменение заявки допускается только путем подачи </w:t>
      </w:r>
      <w:r>
        <w:t>Претендентом новой заявки в срок</w:t>
      </w:r>
      <w:r w:rsidRPr="006876A6">
        <w:t xml:space="preserve">, </w:t>
      </w:r>
      <w:r>
        <w:t>не позднее даты окончания приема заявок</w:t>
      </w:r>
      <w:r w:rsidRPr="006876A6">
        <w:t>, при этом первоначальная заявка должна быть отозвана.</w:t>
      </w:r>
    </w:p>
    <w:p w14:paraId="2879778D" w14:textId="77777777" w:rsidR="006B2B66" w:rsidRDefault="006B2B66" w:rsidP="006B2B66">
      <w:pPr>
        <w:ind w:firstLine="709"/>
        <w:jc w:val="both"/>
        <w:rPr>
          <w:b/>
          <w:bCs/>
        </w:rPr>
      </w:pPr>
      <w:r w:rsidRPr="006876A6">
        <w:t>Заявки, поступившие после истечения срока приема заявок, указанного в сообщении</w:t>
      </w:r>
      <w:r>
        <w:t xml:space="preserve"> о проведении аукциона</w:t>
      </w:r>
      <w:r w:rsidRPr="006876A6">
        <w:t xml:space="preserve">, либо представленные без необходимых документов, либо поданные лицом, не уполномоченным </w:t>
      </w:r>
      <w:r>
        <w:t>П</w:t>
      </w:r>
      <w:r w:rsidRPr="006876A6">
        <w:t xml:space="preserve">ретендентом на осуществление таких действий, </w:t>
      </w:r>
      <w:r>
        <w:t>Организатором торгов</w:t>
      </w:r>
      <w:r w:rsidRPr="006876A6">
        <w:t xml:space="preserve"> не принимаются.</w:t>
      </w:r>
      <w:r w:rsidRPr="006876A6">
        <w:rPr>
          <w:b/>
          <w:bCs/>
        </w:rPr>
        <w:t xml:space="preserve"> </w:t>
      </w:r>
    </w:p>
    <w:p w14:paraId="56EC17CA" w14:textId="77777777" w:rsidR="006B2B66" w:rsidRDefault="006B2B66" w:rsidP="006B2B66">
      <w:pPr>
        <w:ind w:firstLine="709"/>
        <w:jc w:val="both"/>
      </w:pPr>
      <w:r w:rsidRPr="006876A6">
        <w:t xml:space="preserve">Претендент приобретает статус </w:t>
      </w:r>
      <w:r>
        <w:t>У</w:t>
      </w:r>
      <w:r w:rsidRPr="006876A6">
        <w:t xml:space="preserve">частника аукциона с момента подписания протокола об </w:t>
      </w:r>
      <w:r>
        <w:t>определении участников аукциона в электронной форме.</w:t>
      </w:r>
    </w:p>
    <w:p w14:paraId="3A5989BC" w14:textId="7927B9A7" w:rsidR="006B2B66" w:rsidRPr="009E589A" w:rsidRDefault="006B2B66" w:rsidP="006B2B66">
      <w:pPr>
        <w:autoSpaceDE w:val="0"/>
        <w:autoSpaceDN w:val="0"/>
        <w:adjustRightInd w:val="0"/>
        <w:ind w:firstLine="709"/>
        <w:jc w:val="both"/>
      </w:pPr>
      <w:r w:rsidRPr="009E589A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</w:t>
      </w:r>
      <w:r w:rsidR="004968DD">
        <w:t xml:space="preserve">, </w:t>
      </w:r>
      <w:r w:rsidRPr="009E589A">
        <w:t>сообщением о проведении торгов и перечислившие задаток в порядке и размере, указанном</w:t>
      </w:r>
      <w:r w:rsidR="00A43F66">
        <w:t xml:space="preserve"> </w:t>
      </w:r>
      <w:r w:rsidRPr="009E589A">
        <w:t xml:space="preserve">в договоре о задатке и </w:t>
      </w:r>
      <w:r w:rsidR="004968DD">
        <w:t>И</w:t>
      </w:r>
      <w:r w:rsidRPr="009E589A">
        <w:t xml:space="preserve">нформационном сообщении. </w:t>
      </w:r>
    </w:p>
    <w:p w14:paraId="1805B39C" w14:textId="77777777" w:rsidR="006B2B66" w:rsidRPr="009E589A" w:rsidRDefault="006B2B66" w:rsidP="006B2B66">
      <w:pPr>
        <w:autoSpaceDE w:val="0"/>
        <w:autoSpaceDN w:val="0"/>
        <w:adjustRightInd w:val="0"/>
        <w:ind w:firstLine="709"/>
        <w:jc w:val="both"/>
      </w:pPr>
      <w:r w:rsidRPr="009E589A">
        <w:t>Организатор отказывает в допуске Претенденту к участию в аукционе если:</w:t>
      </w:r>
    </w:p>
    <w:p w14:paraId="2DC837FF" w14:textId="50D615C9" w:rsidR="006B2B66" w:rsidRPr="009E589A" w:rsidRDefault="006B2B66" w:rsidP="006B2B6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</w:pPr>
      <w:r w:rsidRPr="009E589A">
        <w:t xml:space="preserve">заявка на участие в аукционе не соответствует требованиям, установленным в настоящем </w:t>
      </w:r>
      <w:r w:rsidR="004968DD">
        <w:t>И</w:t>
      </w:r>
      <w:r w:rsidRPr="009E589A">
        <w:t>нформационном сообщени</w:t>
      </w:r>
      <w:r>
        <w:t>и</w:t>
      </w:r>
      <w:r w:rsidRPr="008F651C">
        <w:t>;</w:t>
      </w:r>
    </w:p>
    <w:p w14:paraId="751900AF" w14:textId="77777777" w:rsidR="006B2B66" w:rsidRPr="009E589A" w:rsidRDefault="006B2B66" w:rsidP="006B2B6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</w:pPr>
      <w:r w:rsidRPr="009E589A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B3C2B9D" w14:textId="040A404C" w:rsidR="006B2B66" w:rsidRPr="006876A6" w:rsidRDefault="006B2B66" w:rsidP="006B2B66">
      <w:pPr>
        <w:widowControl/>
        <w:numPr>
          <w:ilvl w:val="0"/>
          <w:numId w:val="6"/>
        </w:numPr>
        <w:suppressAutoHyphens w:val="0"/>
        <w:ind w:left="0" w:firstLine="709"/>
        <w:jc w:val="both"/>
      </w:pPr>
      <w:r w:rsidRPr="009E589A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2E62118F" w14:textId="77777777" w:rsidR="006B2B66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3604D2">
        <w:t xml:space="preserve">Не позднее 1 (одного) </w:t>
      </w:r>
      <w:r>
        <w:t>рабочего дня до даты проведения</w:t>
      </w:r>
      <w:r w:rsidRPr="003604D2">
        <w:t xml:space="preserve"> аукциона</w:t>
      </w:r>
      <w:r>
        <w:t xml:space="preserve"> в электронной форме Организатор</w:t>
      </w:r>
      <w:r w:rsidRPr="006876A6">
        <w:t xml:space="preserve"> обеспечивает рассылку всем </w:t>
      </w:r>
      <w:r>
        <w:t>П</w:t>
      </w:r>
      <w:r w:rsidRPr="006876A6">
        <w:t xml:space="preserve">ретендентам электронных уведомлений о признании их </w:t>
      </w:r>
      <w:r>
        <w:t>У</w:t>
      </w:r>
      <w:r w:rsidRPr="006876A6">
        <w:t xml:space="preserve">частниками электронного аукциона или об отказе в признании </w:t>
      </w:r>
      <w:r>
        <w:t>У</w:t>
      </w:r>
      <w:r w:rsidRPr="006876A6">
        <w:t>частниками электронного аукциона (с указанием оснований отказа).</w:t>
      </w:r>
    </w:p>
    <w:p w14:paraId="0BB871F3" w14:textId="1D08A8EA" w:rsidR="006B2B66" w:rsidRDefault="006B2B66" w:rsidP="00FF7D8F">
      <w:pPr>
        <w:autoSpaceDE w:val="0"/>
        <w:autoSpaceDN w:val="0"/>
        <w:adjustRightInd w:val="0"/>
        <w:ind w:firstLine="708"/>
        <w:jc w:val="both"/>
        <w:outlineLvl w:val="1"/>
      </w:pPr>
      <w:r w:rsidRPr="006876A6">
        <w:t xml:space="preserve">В электронном аукционе могут принимать участие только </w:t>
      </w:r>
      <w:r>
        <w:t>П</w:t>
      </w:r>
      <w:r w:rsidRPr="006876A6">
        <w:t xml:space="preserve">ретенденты, признанные </w:t>
      </w:r>
      <w:r>
        <w:t>Организатором торгов</w:t>
      </w:r>
      <w:r w:rsidRPr="006876A6">
        <w:t xml:space="preserve"> его </w:t>
      </w:r>
      <w:r>
        <w:t>У</w:t>
      </w:r>
      <w:r w:rsidRPr="006876A6">
        <w:t>частниками</w:t>
      </w:r>
      <w:r w:rsidR="00716122">
        <w:t xml:space="preserve"> </w:t>
      </w:r>
      <w:r w:rsidR="00716122" w:rsidRPr="006876A6">
        <w:t>в установленном порядке</w:t>
      </w:r>
      <w:r w:rsidR="00716122">
        <w:t>.</w:t>
      </w:r>
    </w:p>
    <w:p w14:paraId="56498E41" w14:textId="77777777" w:rsidR="005064C0" w:rsidRPr="006876A6" w:rsidRDefault="005064C0" w:rsidP="00FF7D8F">
      <w:pPr>
        <w:autoSpaceDE w:val="0"/>
        <w:autoSpaceDN w:val="0"/>
        <w:adjustRightInd w:val="0"/>
        <w:ind w:firstLine="708"/>
        <w:jc w:val="both"/>
        <w:outlineLvl w:val="1"/>
      </w:pPr>
    </w:p>
    <w:p w14:paraId="3DF82AD5" w14:textId="0343BFF2" w:rsidR="006B2B66" w:rsidRDefault="006B2B66" w:rsidP="006B2B66">
      <w:pPr>
        <w:ind w:firstLine="709"/>
        <w:jc w:val="center"/>
        <w:rPr>
          <w:b/>
        </w:rPr>
      </w:pPr>
      <w:r w:rsidRPr="006876A6">
        <w:rPr>
          <w:b/>
        </w:rPr>
        <w:t>Порядок проведения электронного аукциона</w:t>
      </w:r>
    </w:p>
    <w:p w14:paraId="748FF6A6" w14:textId="77777777" w:rsidR="006B2B66" w:rsidRPr="006876A6" w:rsidRDefault="006B2B66" w:rsidP="006B2B66">
      <w:pPr>
        <w:ind w:firstLine="709"/>
        <w:jc w:val="both"/>
        <w:rPr>
          <w:b/>
        </w:rPr>
      </w:pPr>
    </w:p>
    <w:p w14:paraId="51F62195" w14:textId="7F1879E7" w:rsidR="006B2B66" w:rsidRDefault="006B2B66" w:rsidP="006B2B66">
      <w:pPr>
        <w:ind w:firstLine="709"/>
        <w:jc w:val="both"/>
      </w:pPr>
      <w:r>
        <w:t xml:space="preserve">Порядок проведения торгов на повышение (английский аукцион) регулируется Регламентом </w:t>
      </w:r>
      <w:r w:rsidRPr="00305579">
        <w:t>Системы электронных торгов (СЭТ)</w:t>
      </w:r>
      <w:r>
        <w:t xml:space="preserve"> </w:t>
      </w:r>
      <w:r w:rsidRPr="00305579">
        <w:t>АО «Российский аукционный дом»</w:t>
      </w:r>
      <w:r>
        <w:t xml:space="preserve"> </w:t>
      </w:r>
      <w:r w:rsidRPr="00305579">
        <w:t>при проведении электронных торгов по продаже</w:t>
      </w:r>
      <w:r>
        <w:t xml:space="preserve"> имущества частных собственников (при совпадении оператора электронной торговой площадки и </w:t>
      </w:r>
      <w:r w:rsidR="00422035">
        <w:t>О</w:t>
      </w:r>
      <w:r>
        <w:t>рганизатора торгов в одном лице).</w:t>
      </w:r>
    </w:p>
    <w:p w14:paraId="6A7344E4" w14:textId="77777777" w:rsidR="006B2B66" w:rsidRPr="006876A6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6876A6"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6326D104" w14:textId="77777777" w:rsidR="006B2B66" w:rsidRDefault="006B2B66" w:rsidP="006B2B66">
      <w:pPr>
        <w:autoSpaceDE w:val="0"/>
        <w:autoSpaceDN w:val="0"/>
        <w:adjustRightInd w:val="0"/>
        <w:ind w:firstLine="709"/>
        <w:jc w:val="both"/>
      </w:pPr>
      <w:r w:rsidRPr="00B7277C">
        <w:t xml:space="preserve">После подписания протокола об итогах электронного аукциона победителю </w:t>
      </w:r>
      <w:r w:rsidRPr="00B7277C">
        <w:lastRenderedPageBreak/>
        <w:t>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632D7FC3" w14:textId="77777777" w:rsidR="006B2B66" w:rsidRDefault="006B2B66" w:rsidP="006B2B66">
      <w:pPr>
        <w:autoSpaceDE w:val="0"/>
        <w:autoSpaceDN w:val="0"/>
        <w:adjustRightInd w:val="0"/>
        <w:ind w:firstLine="709"/>
        <w:jc w:val="both"/>
      </w:pPr>
      <w:r w:rsidRPr="006876A6">
        <w:t xml:space="preserve">В случае признания электронного аукциона несостоявшимся информация об этом размещается в открытой части электронной площадки после </w:t>
      </w:r>
      <w:r>
        <w:t xml:space="preserve">оформления </w:t>
      </w:r>
      <w:r w:rsidRPr="006876A6">
        <w:t>Организатором торгов протокола об итогах электронного аукциона.</w:t>
      </w:r>
    </w:p>
    <w:p w14:paraId="638B3899" w14:textId="08B77494" w:rsidR="006B2B66" w:rsidRDefault="006B2B66" w:rsidP="006B2B6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</w:rPr>
      </w:pPr>
      <w:r>
        <w:rPr>
          <w:b/>
          <w:color w:val="000000"/>
        </w:rPr>
        <w:t xml:space="preserve">Договор аренды заключается между </w:t>
      </w:r>
      <w:r w:rsidR="00917BE0">
        <w:rPr>
          <w:b/>
          <w:color w:val="000000"/>
        </w:rPr>
        <w:t xml:space="preserve">Арендодателем </w:t>
      </w:r>
      <w:r>
        <w:rPr>
          <w:b/>
          <w:color w:val="000000"/>
        </w:rPr>
        <w:t xml:space="preserve">и победителем аукциона в течение </w:t>
      </w:r>
      <w:r w:rsidR="008E6220">
        <w:rPr>
          <w:b/>
          <w:color w:val="000000"/>
        </w:rPr>
        <w:t>10</w:t>
      </w:r>
      <w:r>
        <w:rPr>
          <w:b/>
          <w:color w:val="000000"/>
        </w:rPr>
        <w:t xml:space="preserve"> (</w:t>
      </w:r>
      <w:r w:rsidR="008E6220">
        <w:rPr>
          <w:b/>
          <w:color w:val="000000"/>
        </w:rPr>
        <w:t>Десяти</w:t>
      </w:r>
      <w:r>
        <w:rPr>
          <w:b/>
          <w:color w:val="000000"/>
        </w:rPr>
        <w:t>) рабочих дней с даты подведения итогов аукциона в соответствии с примерной формой, размещенной на сайте www.lot-online.</w:t>
      </w:r>
      <w:r w:rsidRPr="00F0148E">
        <w:rPr>
          <w:b/>
        </w:rPr>
        <w:t>ru в разделе «</w:t>
      </w:r>
      <w:r w:rsidR="00422035">
        <w:rPr>
          <w:b/>
        </w:rPr>
        <w:t>К</w:t>
      </w:r>
      <w:r w:rsidRPr="00F0148E">
        <w:rPr>
          <w:b/>
        </w:rPr>
        <w:t>арточка лота».</w:t>
      </w:r>
    </w:p>
    <w:p w14:paraId="6F0740D6" w14:textId="4C5DFD01" w:rsidR="006B2B66" w:rsidRDefault="006B2B66" w:rsidP="006B2B6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color w:val="000000"/>
        </w:rPr>
      </w:pPr>
      <w:r>
        <w:rPr>
          <w:b/>
        </w:rPr>
        <w:t>Срок внесения платеж</w:t>
      </w:r>
      <w:r w:rsidR="00917BE0">
        <w:rPr>
          <w:b/>
        </w:rPr>
        <w:t>ей</w:t>
      </w:r>
      <w:r>
        <w:rPr>
          <w:b/>
        </w:rPr>
        <w:t xml:space="preserve"> по арендной плате - по условиям Договора долгосрочной аренды нежилого помещения. </w:t>
      </w:r>
    </w:p>
    <w:p w14:paraId="45B19E38" w14:textId="77777777" w:rsidR="006B2B66" w:rsidRPr="00EC68B8" w:rsidRDefault="006B2B66" w:rsidP="006B2B6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color w:val="000000"/>
        </w:rPr>
      </w:pPr>
    </w:p>
    <w:p w14:paraId="4A0FB75D" w14:textId="7034E638" w:rsidR="006B2B66" w:rsidRPr="005D1EBB" w:rsidRDefault="006B2B66" w:rsidP="006B2B66">
      <w:pPr>
        <w:pStyle w:val="ac"/>
        <w:ind w:left="0" w:right="-57" w:firstLine="567"/>
        <w:jc w:val="both"/>
      </w:pPr>
      <w:r w:rsidRPr="005D1EBB">
        <w:t xml:space="preserve">В случае уклонения (отказа) победителя торгов от заключения договора аренды Объекта в установленный срок или наличия предусмотренных оснований для отказа в заключении договора аренды с победителем торгов  </w:t>
      </w:r>
      <w:r>
        <w:t>Организатор торгов</w:t>
      </w:r>
      <w:r w:rsidRPr="005D1EBB">
        <w:t xml:space="preserve"> направляет уведомление участнику Аукциона, сделавшему предпоследнее предложение по размеру постоянной  составляющей </w:t>
      </w:r>
      <w:r w:rsidR="00EB76B6">
        <w:t>годовой</w:t>
      </w:r>
      <w:r w:rsidRPr="005D1EBB">
        <w:t xml:space="preserve"> арендной платы, с предложением в течение 5 (пяти) рабочих дней с даты направления уведомления явиться к </w:t>
      </w:r>
      <w:r w:rsidR="00917BE0">
        <w:t>Арендодателю</w:t>
      </w:r>
      <w:r w:rsidR="00917BE0" w:rsidRPr="005D1EBB">
        <w:t xml:space="preserve"> </w:t>
      </w:r>
      <w:r w:rsidRPr="005D1EBB">
        <w:t xml:space="preserve">для подписания договора аренды по предложенной им в ходе проведения Аукциона постоянной составляющей </w:t>
      </w:r>
      <w:r w:rsidR="00197D9F">
        <w:t>годовой</w:t>
      </w:r>
      <w:r w:rsidRPr="005D1EBB">
        <w:t xml:space="preserve"> арендной платы. </w:t>
      </w:r>
    </w:p>
    <w:p w14:paraId="53CD5C6D" w14:textId="7E3309A1" w:rsidR="006B2B66" w:rsidRDefault="006B2B66" w:rsidP="006B2B66">
      <w:pPr>
        <w:ind w:firstLine="709"/>
        <w:jc w:val="both"/>
      </w:pPr>
      <w:r>
        <w:t>При уклонении (отказе) победителя аукциона /</w:t>
      </w:r>
      <w:r w:rsidRPr="00D73694">
        <w:t xml:space="preserve"> </w:t>
      </w:r>
      <w:r w:rsidRPr="005D1EBB">
        <w:t xml:space="preserve">участника аукциона, сделавшего предпоследнее предложение по размеру постоянной составляющей </w:t>
      </w:r>
      <w:r w:rsidR="00197D9F">
        <w:t>годовой</w:t>
      </w:r>
      <w:r w:rsidR="00197D9F" w:rsidRPr="005D1EBB">
        <w:t xml:space="preserve"> </w:t>
      </w:r>
      <w:r w:rsidRPr="005D1EBB">
        <w:t>арендной платы</w:t>
      </w:r>
      <w:r>
        <w:t xml:space="preserve"> от заключения в установленный срок договора аренды</w:t>
      </w:r>
      <w:r w:rsidR="0052288F">
        <w:t>,</w:t>
      </w:r>
      <w:r>
        <w:t xml:space="preserve"> задаток ему</w:t>
      </w:r>
      <w:r w:rsidR="00E8592C">
        <w:t xml:space="preserve"> </w:t>
      </w:r>
      <w:r>
        <w:t>не возвращается, и он утрачивает право на заключение указанного договора.</w:t>
      </w:r>
    </w:p>
    <w:p w14:paraId="7E8388B0" w14:textId="0DA6C132" w:rsidR="006B2B66" w:rsidRPr="00106C46" w:rsidRDefault="006B2B66" w:rsidP="001D583B">
      <w:pPr>
        <w:ind w:right="-57" w:firstLine="709"/>
        <w:jc w:val="both"/>
      </w:pPr>
      <w:r w:rsidRPr="00FC5D75">
        <w:rPr>
          <w:bCs/>
        </w:rPr>
        <w:t>В случае признания аукциона в электронной</w:t>
      </w:r>
      <w:r w:rsidR="00E8592C" w:rsidRPr="00FC5D75">
        <w:rPr>
          <w:bCs/>
        </w:rPr>
        <w:t xml:space="preserve"> ф</w:t>
      </w:r>
      <w:r w:rsidRPr="00FC5D75">
        <w:rPr>
          <w:bCs/>
        </w:rPr>
        <w:t xml:space="preserve">орме несостоявшимся по причине допуска к участию только одного Участника, </w:t>
      </w:r>
      <w:r w:rsidRPr="00FC5D75">
        <w:t xml:space="preserve">договор аренды может быть заключен собственником с единственным участником аукциона по </w:t>
      </w:r>
      <w:r w:rsidR="0045242D">
        <w:t>минимальной</w:t>
      </w:r>
      <w:r w:rsidRPr="00FC5D75">
        <w:t xml:space="preserve"> цене </w:t>
      </w:r>
      <w:r w:rsidRPr="00FC5D75">
        <w:rPr>
          <w:color w:val="000000"/>
        </w:rPr>
        <w:t xml:space="preserve">постоянной составляющей </w:t>
      </w:r>
      <w:r w:rsidR="00197D9F" w:rsidRPr="00FC5D75">
        <w:rPr>
          <w:color w:val="000000"/>
        </w:rPr>
        <w:t xml:space="preserve">годовой </w:t>
      </w:r>
      <w:r w:rsidRPr="00FC5D75">
        <w:rPr>
          <w:color w:val="000000"/>
        </w:rPr>
        <w:t>арендной платы</w:t>
      </w:r>
      <w:r w:rsidRPr="00FC5D75">
        <w:t xml:space="preserve"> в течение </w:t>
      </w:r>
      <w:r w:rsidR="00051C5F">
        <w:t>10</w:t>
      </w:r>
      <w:r w:rsidRPr="00FC5D75">
        <w:t xml:space="preserve"> (</w:t>
      </w:r>
      <w:r w:rsidR="00051C5F">
        <w:t>Десяти</w:t>
      </w:r>
      <w:r w:rsidRPr="00FC5D75">
        <w:t xml:space="preserve">) рабочих дней с даты признания аукциона несостоявшимся. </w:t>
      </w:r>
    </w:p>
    <w:p w14:paraId="71EB6860" w14:textId="02763B2D" w:rsidR="006B2B66" w:rsidRPr="00FC5D75" w:rsidRDefault="006B2B66" w:rsidP="00CB01B0">
      <w:pPr>
        <w:autoSpaceDE w:val="0"/>
        <w:autoSpaceDN w:val="0"/>
        <w:adjustRightInd w:val="0"/>
        <w:jc w:val="both"/>
        <w:rPr>
          <w:color w:val="000000"/>
        </w:rPr>
      </w:pPr>
      <w:r w:rsidRPr="00FC5D75">
        <w:rPr>
          <w:color w:val="000000"/>
        </w:rPr>
        <w:t>Аукцион признается несостоявшимся</w:t>
      </w:r>
      <w:r w:rsidR="0016674E" w:rsidRPr="00FC5D75">
        <w:rPr>
          <w:color w:val="000000"/>
        </w:rPr>
        <w:t xml:space="preserve"> в случае</w:t>
      </w:r>
      <w:r w:rsidRPr="00FC5D75">
        <w:rPr>
          <w:color w:val="000000"/>
        </w:rPr>
        <w:t>, если:</w:t>
      </w:r>
    </w:p>
    <w:p w14:paraId="6F101293" w14:textId="09B7ED75" w:rsidR="006B2B66" w:rsidRPr="00FC5D75" w:rsidRDefault="006B2B66" w:rsidP="0016674E">
      <w:pPr>
        <w:pStyle w:val="ac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FC5D75">
        <w:t>для участия в аукционе подано менее двух заявок;</w:t>
      </w:r>
    </w:p>
    <w:p w14:paraId="503E1E38" w14:textId="715D224C" w:rsidR="00CF5B17" w:rsidRPr="00106C46" w:rsidRDefault="006B2B66" w:rsidP="00EC68B8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cs="Times New Roman"/>
          <w:kern w:val="2"/>
        </w:rPr>
      </w:pPr>
      <w:r w:rsidRPr="00FC5D75">
        <w:t xml:space="preserve">ни один из Участников не представил предложение по цене </w:t>
      </w:r>
      <w:r w:rsidRPr="00FC5D75">
        <w:rPr>
          <w:color w:val="000000"/>
        </w:rPr>
        <w:t xml:space="preserve">постоянной составляющей </w:t>
      </w:r>
      <w:r w:rsidR="00FF7FEC" w:rsidRPr="00FC5D75">
        <w:rPr>
          <w:color w:val="000000"/>
        </w:rPr>
        <w:t xml:space="preserve">годовой </w:t>
      </w:r>
      <w:r w:rsidRPr="00FC5D75">
        <w:rPr>
          <w:color w:val="000000"/>
        </w:rPr>
        <w:t>арендной платы</w:t>
      </w:r>
      <w:r w:rsidRPr="00FC5D75">
        <w:t>.</w:t>
      </w:r>
      <w:r w:rsidRPr="00106C46">
        <w:rPr>
          <w:rFonts w:cs="Times New Roman"/>
          <w:kern w:val="2"/>
        </w:rPr>
        <w:tab/>
      </w:r>
    </w:p>
    <w:sectPr w:rsidR="00CF5B17" w:rsidRPr="00106C46" w:rsidSect="00455768">
      <w:footerReference w:type="default" r:id="rId11"/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3BFCB" w14:textId="77777777" w:rsidR="00F9507B" w:rsidRDefault="00F9507B" w:rsidP="006C1A19">
      <w:r>
        <w:separator/>
      </w:r>
    </w:p>
  </w:endnote>
  <w:endnote w:type="continuationSeparator" w:id="0">
    <w:p w14:paraId="3242AC55" w14:textId="77777777" w:rsidR="00F9507B" w:rsidRDefault="00F9507B" w:rsidP="006C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4518594"/>
      <w:docPartObj>
        <w:docPartGallery w:val="Page Numbers (Bottom of Page)"/>
        <w:docPartUnique/>
      </w:docPartObj>
    </w:sdtPr>
    <w:sdtEndPr/>
    <w:sdtContent>
      <w:p w14:paraId="17329195" w14:textId="681DC825" w:rsidR="006C1A19" w:rsidRDefault="006C1A19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827">
          <w:rPr>
            <w:noProof/>
          </w:rPr>
          <w:t>7</w:t>
        </w:r>
        <w:r>
          <w:fldChar w:fldCharType="end"/>
        </w:r>
      </w:p>
    </w:sdtContent>
  </w:sdt>
  <w:p w14:paraId="0EB5301B" w14:textId="77777777" w:rsidR="006C1A19" w:rsidRDefault="006C1A19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B61CF" w14:textId="77777777" w:rsidR="00F9507B" w:rsidRDefault="00F9507B" w:rsidP="006C1A19">
      <w:r>
        <w:separator/>
      </w:r>
    </w:p>
  </w:footnote>
  <w:footnote w:type="continuationSeparator" w:id="0">
    <w:p w14:paraId="4CEA8DEA" w14:textId="77777777" w:rsidR="00F9507B" w:rsidRDefault="00F9507B" w:rsidP="006C1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853C02"/>
    <w:multiLevelType w:val="hybridMultilevel"/>
    <w:tmpl w:val="E0386074"/>
    <w:lvl w:ilvl="0" w:tplc="C1544B4E">
      <w:start w:val="1"/>
      <w:numFmt w:val="decimal"/>
      <w:lvlText w:val="%1)"/>
      <w:lvlJc w:val="left"/>
      <w:pPr>
        <w:ind w:left="1080" w:hanging="360"/>
      </w:pPr>
      <w:rPr>
        <w:rFonts w:ascii="Times New Roman" w:eastAsia="SimSun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6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87"/>
    <w:rsid w:val="00001A4C"/>
    <w:rsid w:val="00003122"/>
    <w:rsid w:val="00005428"/>
    <w:rsid w:val="000103EC"/>
    <w:rsid w:val="00010BB5"/>
    <w:rsid w:val="000113C2"/>
    <w:rsid w:val="000133F1"/>
    <w:rsid w:val="00016788"/>
    <w:rsid w:val="00026168"/>
    <w:rsid w:val="000262B2"/>
    <w:rsid w:val="00026307"/>
    <w:rsid w:val="000322C6"/>
    <w:rsid w:val="00032552"/>
    <w:rsid w:val="0003510A"/>
    <w:rsid w:val="00040903"/>
    <w:rsid w:val="000440E5"/>
    <w:rsid w:val="00051C5F"/>
    <w:rsid w:val="00054B55"/>
    <w:rsid w:val="00057099"/>
    <w:rsid w:val="00057A9C"/>
    <w:rsid w:val="00060E18"/>
    <w:rsid w:val="00062580"/>
    <w:rsid w:val="00062592"/>
    <w:rsid w:val="0006291B"/>
    <w:rsid w:val="00065511"/>
    <w:rsid w:val="000678BF"/>
    <w:rsid w:val="000712CC"/>
    <w:rsid w:val="000754ED"/>
    <w:rsid w:val="00075D4B"/>
    <w:rsid w:val="00080B5D"/>
    <w:rsid w:val="0008134C"/>
    <w:rsid w:val="0008395A"/>
    <w:rsid w:val="000846CC"/>
    <w:rsid w:val="0008518D"/>
    <w:rsid w:val="000853D9"/>
    <w:rsid w:val="00085858"/>
    <w:rsid w:val="0009015D"/>
    <w:rsid w:val="000922BA"/>
    <w:rsid w:val="0009590D"/>
    <w:rsid w:val="000A0A6F"/>
    <w:rsid w:val="000A1219"/>
    <w:rsid w:val="000A17EA"/>
    <w:rsid w:val="000A3AC1"/>
    <w:rsid w:val="000A3F35"/>
    <w:rsid w:val="000A4422"/>
    <w:rsid w:val="000A4F98"/>
    <w:rsid w:val="000A7770"/>
    <w:rsid w:val="000B0D6C"/>
    <w:rsid w:val="000B12CC"/>
    <w:rsid w:val="000B1537"/>
    <w:rsid w:val="000B1641"/>
    <w:rsid w:val="000B1DF8"/>
    <w:rsid w:val="000B2577"/>
    <w:rsid w:val="000B4DC0"/>
    <w:rsid w:val="000B5043"/>
    <w:rsid w:val="000B5F0F"/>
    <w:rsid w:val="000C0F2E"/>
    <w:rsid w:val="000C1F63"/>
    <w:rsid w:val="000C7312"/>
    <w:rsid w:val="000D3E9E"/>
    <w:rsid w:val="000D5171"/>
    <w:rsid w:val="000D58B6"/>
    <w:rsid w:val="000D723D"/>
    <w:rsid w:val="000D7635"/>
    <w:rsid w:val="000E09F6"/>
    <w:rsid w:val="000E1291"/>
    <w:rsid w:val="000E17F4"/>
    <w:rsid w:val="000E4FAF"/>
    <w:rsid w:val="000E5CC6"/>
    <w:rsid w:val="000E60DF"/>
    <w:rsid w:val="000E6B2D"/>
    <w:rsid w:val="000F01BB"/>
    <w:rsid w:val="000F2594"/>
    <w:rsid w:val="000F2C19"/>
    <w:rsid w:val="000F4389"/>
    <w:rsid w:val="000F5A80"/>
    <w:rsid w:val="000F7BDF"/>
    <w:rsid w:val="00105FBA"/>
    <w:rsid w:val="00106C46"/>
    <w:rsid w:val="00107CF3"/>
    <w:rsid w:val="001202C7"/>
    <w:rsid w:val="00127656"/>
    <w:rsid w:val="00132279"/>
    <w:rsid w:val="00133EB0"/>
    <w:rsid w:val="00135544"/>
    <w:rsid w:val="0013590D"/>
    <w:rsid w:val="001368AC"/>
    <w:rsid w:val="00141798"/>
    <w:rsid w:val="00150EC7"/>
    <w:rsid w:val="00152793"/>
    <w:rsid w:val="00157773"/>
    <w:rsid w:val="00161880"/>
    <w:rsid w:val="0016674E"/>
    <w:rsid w:val="00166FBE"/>
    <w:rsid w:val="001719FF"/>
    <w:rsid w:val="0017301E"/>
    <w:rsid w:val="00175B94"/>
    <w:rsid w:val="0017686C"/>
    <w:rsid w:val="00177779"/>
    <w:rsid w:val="00180C2B"/>
    <w:rsid w:val="00181586"/>
    <w:rsid w:val="0018445C"/>
    <w:rsid w:val="001850B4"/>
    <w:rsid w:val="001919B6"/>
    <w:rsid w:val="00191D7E"/>
    <w:rsid w:val="00192CB1"/>
    <w:rsid w:val="00197C79"/>
    <w:rsid w:val="00197D9F"/>
    <w:rsid w:val="001A045B"/>
    <w:rsid w:val="001A14D9"/>
    <w:rsid w:val="001A460C"/>
    <w:rsid w:val="001A527A"/>
    <w:rsid w:val="001B45E6"/>
    <w:rsid w:val="001B6608"/>
    <w:rsid w:val="001C1347"/>
    <w:rsid w:val="001C4769"/>
    <w:rsid w:val="001C47CB"/>
    <w:rsid w:val="001C692B"/>
    <w:rsid w:val="001D03E0"/>
    <w:rsid w:val="001D56E6"/>
    <w:rsid w:val="001D583B"/>
    <w:rsid w:val="001E0CAF"/>
    <w:rsid w:val="001E5CFF"/>
    <w:rsid w:val="001E6456"/>
    <w:rsid w:val="001F1CCB"/>
    <w:rsid w:val="001F2512"/>
    <w:rsid w:val="001F5291"/>
    <w:rsid w:val="001F58BE"/>
    <w:rsid w:val="001F7A58"/>
    <w:rsid w:val="002019BE"/>
    <w:rsid w:val="0020530F"/>
    <w:rsid w:val="00206BB0"/>
    <w:rsid w:val="00207917"/>
    <w:rsid w:val="00207FBC"/>
    <w:rsid w:val="00210F8B"/>
    <w:rsid w:val="00217288"/>
    <w:rsid w:val="0022383B"/>
    <w:rsid w:val="00225235"/>
    <w:rsid w:val="002307AC"/>
    <w:rsid w:val="00232613"/>
    <w:rsid w:val="002331CF"/>
    <w:rsid w:val="00233DFD"/>
    <w:rsid w:val="00235EFD"/>
    <w:rsid w:val="00237DD4"/>
    <w:rsid w:val="0024038D"/>
    <w:rsid w:val="00240C1A"/>
    <w:rsid w:val="00242A04"/>
    <w:rsid w:val="00242DBF"/>
    <w:rsid w:val="00243A39"/>
    <w:rsid w:val="00246CC8"/>
    <w:rsid w:val="00247065"/>
    <w:rsid w:val="00252AC4"/>
    <w:rsid w:val="00252C9B"/>
    <w:rsid w:val="002534D0"/>
    <w:rsid w:val="00254A94"/>
    <w:rsid w:val="00254D59"/>
    <w:rsid w:val="0026011F"/>
    <w:rsid w:val="00260A79"/>
    <w:rsid w:val="002646A6"/>
    <w:rsid w:val="002650BB"/>
    <w:rsid w:val="00266D23"/>
    <w:rsid w:val="00266D49"/>
    <w:rsid w:val="00266D50"/>
    <w:rsid w:val="0026767E"/>
    <w:rsid w:val="00267F44"/>
    <w:rsid w:val="002741FB"/>
    <w:rsid w:val="00274B27"/>
    <w:rsid w:val="00277415"/>
    <w:rsid w:val="00277B46"/>
    <w:rsid w:val="002801B7"/>
    <w:rsid w:val="002809BF"/>
    <w:rsid w:val="00292AF1"/>
    <w:rsid w:val="00293970"/>
    <w:rsid w:val="00296BFC"/>
    <w:rsid w:val="002972BB"/>
    <w:rsid w:val="002A0403"/>
    <w:rsid w:val="002A108A"/>
    <w:rsid w:val="002A1337"/>
    <w:rsid w:val="002A3A02"/>
    <w:rsid w:val="002A4074"/>
    <w:rsid w:val="002A4D84"/>
    <w:rsid w:val="002A5F5E"/>
    <w:rsid w:val="002A744B"/>
    <w:rsid w:val="002B04E2"/>
    <w:rsid w:val="002B1806"/>
    <w:rsid w:val="002B5AA6"/>
    <w:rsid w:val="002B6137"/>
    <w:rsid w:val="002C585E"/>
    <w:rsid w:val="002C691F"/>
    <w:rsid w:val="002C76B6"/>
    <w:rsid w:val="002D1BBB"/>
    <w:rsid w:val="002D3572"/>
    <w:rsid w:val="002E022A"/>
    <w:rsid w:val="002E03DC"/>
    <w:rsid w:val="002E4E79"/>
    <w:rsid w:val="002E555D"/>
    <w:rsid w:val="002E62CD"/>
    <w:rsid w:val="002F0D5B"/>
    <w:rsid w:val="002F11F2"/>
    <w:rsid w:val="0030050B"/>
    <w:rsid w:val="00301960"/>
    <w:rsid w:val="00305E74"/>
    <w:rsid w:val="00305F7A"/>
    <w:rsid w:val="00310BE2"/>
    <w:rsid w:val="0031114B"/>
    <w:rsid w:val="0031173C"/>
    <w:rsid w:val="00315368"/>
    <w:rsid w:val="00324950"/>
    <w:rsid w:val="003251F7"/>
    <w:rsid w:val="003307BF"/>
    <w:rsid w:val="00332F66"/>
    <w:rsid w:val="00341462"/>
    <w:rsid w:val="00350B3B"/>
    <w:rsid w:val="003618A6"/>
    <w:rsid w:val="003636DE"/>
    <w:rsid w:val="0036531A"/>
    <w:rsid w:val="00365517"/>
    <w:rsid w:val="00366EE1"/>
    <w:rsid w:val="00367592"/>
    <w:rsid w:val="0036764A"/>
    <w:rsid w:val="00371C6E"/>
    <w:rsid w:val="00374E7B"/>
    <w:rsid w:val="00376273"/>
    <w:rsid w:val="003774E1"/>
    <w:rsid w:val="00380F9A"/>
    <w:rsid w:val="00381F54"/>
    <w:rsid w:val="0038471D"/>
    <w:rsid w:val="003869F5"/>
    <w:rsid w:val="003874B7"/>
    <w:rsid w:val="00392A99"/>
    <w:rsid w:val="0039523C"/>
    <w:rsid w:val="003A0CC5"/>
    <w:rsid w:val="003A14AE"/>
    <w:rsid w:val="003A1808"/>
    <w:rsid w:val="003A3455"/>
    <w:rsid w:val="003A3A92"/>
    <w:rsid w:val="003A4567"/>
    <w:rsid w:val="003A68AB"/>
    <w:rsid w:val="003A68AC"/>
    <w:rsid w:val="003B0AF3"/>
    <w:rsid w:val="003B2300"/>
    <w:rsid w:val="003B31DF"/>
    <w:rsid w:val="003B3975"/>
    <w:rsid w:val="003B76B6"/>
    <w:rsid w:val="003C1BFC"/>
    <w:rsid w:val="003C2667"/>
    <w:rsid w:val="003C2786"/>
    <w:rsid w:val="003C3F75"/>
    <w:rsid w:val="003C55BE"/>
    <w:rsid w:val="003D0691"/>
    <w:rsid w:val="003D47E0"/>
    <w:rsid w:val="003D4BE6"/>
    <w:rsid w:val="003D4E26"/>
    <w:rsid w:val="003E0FD8"/>
    <w:rsid w:val="003E1B67"/>
    <w:rsid w:val="003E1F53"/>
    <w:rsid w:val="003E2314"/>
    <w:rsid w:val="003E2CB7"/>
    <w:rsid w:val="003E456E"/>
    <w:rsid w:val="003E7A7F"/>
    <w:rsid w:val="003F1C5F"/>
    <w:rsid w:val="003F2E12"/>
    <w:rsid w:val="003F4382"/>
    <w:rsid w:val="003F4667"/>
    <w:rsid w:val="003F6F28"/>
    <w:rsid w:val="00402D44"/>
    <w:rsid w:val="00405054"/>
    <w:rsid w:val="00405C17"/>
    <w:rsid w:val="00405CAC"/>
    <w:rsid w:val="0040615F"/>
    <w:rsid w:val="00407235"/>
    <w:rsid w:val="004122D5"/>
    <w:rsid w:val="0041425C"/>
    <w:rsid w:val="0041498B"/>
    <w:rsid w:val="0041586E"/>
    <w:rsid w:val="00415F38"/>
    <w:rsid w:val="0041644D"/>
    <w:rsid w:val="00420CB6"/>
    <w:rsid w:val="00422035"/>
    <w:rsid w:val="00422064"/>
    <w:rsid w:val="004243C6"/>
    <w:rsid w:val="00424895"/>
    <w:rsid w:val="00426D8F"/>
    <w:rsid w:val="004274A3"/>
    <w:rsid w:val="00427B09"/>
    <w:rsid w:val="00430907"/>
    <w:rsid w:val="004321D6"/>
    <w:rsid w:val="00432B5E"/>
    <w:rsid w:val="0043308A"/>
    <w:rsid w:val="0043359B"/>
    <w:rsid w:val="004341E0"/>
    <w:rsid w:val="004343DE"/>
    <w:rsid w:val="0043584F"/>
    <w:rsid w:val="00436DE0"/>
    <w:rsid w:val="0044056A"/>
    <w:rsid w:val="0044143C"/>
    <w:rsid w:val="00445500"/>
    <w:rsid w:val="004461BF"/>
    <w:rsid w:val="00446739"/>
    <w:rsid w:val="00446B76"/>
    <w:rsid w:val="00447E9D"/>
    <w:rsid w:val="00451F86"/>
    <w:rsid w:val="0045242D"/>
    <w:rsid w:val="004534D2"/>
    <w:rsid w:val="004556FA"/>
    <w:rsid w:val="00455768"/>
    <w:rsid w:val="00456D7D"/>
    <w:rsid w:val="004608AB"/>
    <w:rsid w:val="004633EB"/>
    <w:rsid w:val="004653C9"/>
    <w:rsid w:val="004677DB"/>
    <w:rsid w:val="00470AC3"/>
    <w:rsid w:val="00470E8C"/>
    <w:rsid w:val="00476230"/>
    <w:rsid w:val="00476A1F"/>
    <w:rsid w:val="0048109C"/>
    <w:rsid w:val="0048196D"/>
    <w:rsid w:val="004855A4"/>
    <w:rsid w:val="004923C1"/>
    <w:rsid w:val="0049449F"/>
    <w:rsid w:val="00496842"/>
    <w:rsid w:val="004968DD"/>
    <w:rsid w:val="004A0113"/>
    <w:rsid w:val="004A619E"/>
    <w:rsid w:val="004A68B6"/>
    <w:rsid w:val="004A68F2"/>
    <w:rsid w:val="004A70AE"/>
    <w:rsid w:val="004B14C3"/>
    <w:rsid w:val="004B2B26"/>
    <w:rsid w:val="004B5393"/>
    <w:rsid w:val="004B7DB9"/>
    <w:rsid w:val="004C2001"/>
    <w:rsid w:val="004C3A02"/>
    <w:rsid w:val="004C47BC"/>
    <w:rsid w:val="004C5C0D"/>
    <w:rsid w:val="004D01CD"/>
    <w:rsid w:val="004D2704"/>
    <w:rsid w:val="004D2A1D"/>
    <w:rsid w:val="004D6360"/>
    <w:rsid w:val="004E0B2B"/>
    <w:rsid w:val="004E0F98"/>
    <w:rsid w:val="004E186B"/>
    <w:rsid w:val="004E25C2"/>
    <w:rsid w:val="004E2788"/>
    <w:rsid w:val="004E2D26"/>
    <w:rsid w:val="004E36F8"/>
    <w:rsid w:val="004E39E8"/>
    <w:rsid w:val="004E4666"/>
    <w:rsid w:val="004E654F"/>
    <w:rsid w:val="004E7C42"/>
    <w:rsid w:val="004F2464"/>
    <w:rsid w:val="004F28ED"/>
    <w:rsid w:val="004F436B"/>
    <w:rsid w:val="004F5500"/>
    <w:rsid w:val="005030CE"/>
    <w:rsid w:val="005041C8"/>
    <w:rsid w:val="0050457E"/>
    <w:rsid w:val="005064C0"/>
    <w:rsid w:val="00507162"/>
    <w:rsid w:val="00511567"/>
    <w:rsid w:val="00512FB0"/>
    <w:rsid w:val="0051353C"/>
    <w:rsid w:val="005223DF"/>
    <w:rsid w:val="0052288F"/>
    <w:rsid w:val="005230B5"/>
    <w:rsid w:val="005236DB"/>
    <w:rsid w:val="005355D5"/>
    <w:rsid w:val="00537818"/>
    <w:rsid w:val="00537D65"/>
    <w:rsid w:val="005414DE"/>
    <w:rsid w:val="00541D31"/>
    <w:rsid w:val="00544E62"/>
    <w:rsid w:val="005471C6"/>
    <w:rsid w:val="00552A59"/>
    <w:rsid w:val="00552A87"/>
    <w:rsid w:val="00552B44"/>
    <w:rsid w:val="00565035"/>
    <w:rsid w:val="00565AAB"/>
    <w:rsid w:val="005671ED"/>
    <w:rsid w:val="005678FF"/>
    <w:rsid w:val="005713EC"/>
    <w:rsid w:val="00572D8F"/>
    <w:rsid w:val="00576518"/>
    <w:rsid w:val="0058086F"/>
    <w:rsid w:val="005820D9"/>
    <w:rsid w:val="005838D0"/>
    <w:rsid w:val="00583CAF"/>
    <w:rsid w:val="00584EDD"/>
    <w:rsid w:val="005874D7"/>
    <w:rsid w:val="00587581"/>
    <w:rsid w:val="00591F22"/>
    <w:rsid w:val="005948BA"/>
    <w:rsid w:val="00594A23"/>
    <w:rsid w:val="0059768F"/>
    <w:rsid w:val="00597D29"/>
    <w:rsid w:val="005A1037"/>
    <w:rsid w:val="005A2CEB"/>
    <w:rsid w:val="005A4B74"/>
    <w:rsid w:val="005A6111"/>
    <w:rsid w:val="005A6E22"/>
    <w:rsid w:val="005A7A5D"/>
    <w:rsid w:val="005B019B"/>
    <w:rsid w:val="005B07CB"/>
    <w:rsid w:val="005B1F61"/>
    <w:rsid w:val="005B24D8"/>
    <w:rsid w:val="005B29D3"/>
    <w:rsid w:val="005B2A25"/>
    <w:rsid w:val="005B5444"/>
    <w:rsid w:val="005B6904"/>
    <w:rsid w:val="005B7AF8"/>
    <w:rsid w:val="005C025D"/>
    <w:rsid w:val="005C4C66"/>
    <w:rsid w:val="005C59FF"/>
    <w:rsid w:val="005C5B87"/>
    <w:rsid w:val="005C5BA3"/>
    <w:rsid w:val="005C6041"/>
    <w:rsid w:val="005C7AA4"/>
    <w:rsid w:val="005D24FC"/>
    <w:rsid w:val="005D43D2"/>
    <w:rsid w:val="005D44BD"/>
    <w:rsid w:val="005D496C"/>
    <w:rsid w:val="005D5ECF"/>
    <w:rsid w:val="005D633C"/>
    <w:rsid w:val="005E2D0D"/>
    <w:rsid w:val="005E57EC"/>
    <w:rsid w:val="005E7484"/>
    <w:rsid w:val="005F0935"/>
    <w:rsid w:val="005F111D"/>
    <w:rsid w:val="005F1243"/>
    <w:rsid w:val="005F4B57"/>
    <w:rsid w:val="005F6449"/>
    <w:rsid w:val="005F7E4C"/>
    <w:rsid w:val="00600417"/>
    <w:rsid w:val="00600DFD"/>
    <w:rsid w:val="00602492"/>
    <w:rsid w:val="006034B1"/>
    <w:rsid w:val="0060368A"/>
    <w:rsid w:val="00603CF9"/>
    <w:rsid w:val="00605D9E"/>
    <w:rsid w:val="006107E8"/>
    <w:rsid w:val="006111F8"/>
    <w:rsid w:val="00612847"/>
    <w:rsid w:val="006129FA"/>
    <w:rsid w:val="00613447"/>
    <w:rsid w:val="00613A45"/>
    <w:rsid w:val="0061423A"/>
    <w:rsid w:val="006206D5"/>
    <w:rsid w:val="00621636"/>
    <w:rsid w:val="00622856"/>
    <w:rsid w:val="00623CFB"/>
    <w:rsid w:val="00625BE1"/>
    <w:rsid w:val="00627057"/>
    <w:rsid w:val="0063028C"/>
    <w:rsid w:val="00640D25"/>
    <w:rsid w:val="0064152D"/>
    <w:rsid w:val="00646A6F"/>
    <w:rsid w:val="00646C3F"/>
    <w:rsid w:val="006477B1"/>
    <w:rsid w:val="00650D31"/>
    <w:rsid w:val="00654468"/>
    <w:rsid w:val="00655B57"/>
    <w:rsid w:val="0065646A"/>
    <w:rsid w:val="0066236A"/>
    <w:rsid w:val="00670AE3"/>
    <w:rsid w:val="00671590"/>
    <w:rsid w:val="00671FA3"/>
    <w:rsid w:val="006734EB"/>
    <w:rsid w:val="00673616"/>
    <w:rsid w:val="006737F6"/>
    <w:rsid w:val="00676C71"/>
    <w:rsid w:val="006818AE"/>
    <w:rsid w:val="00681EE4"/>
    <w:rsid w:val="0068654B"/>
    <w:rsid w:val="00686F09"/>
    <w:rsid w:val="006915F2"/>
    <w:rsid w:val="006951DC"/>
    <w:rsid w:val="00695429"/>
    <w:rsid w:val="006A0EDD"/>
    <w:rsid w:val="006A1F6D"/>
    <w:rsid w:val="006A2DEF"/>
    <w:rsid w:val="006A4611"/>
    <w:rsid w:val="006A5D26"/>
    <w:rsid w:val="006A77D2"/>
    <w:rsid w:val="006B2A52"/>
    <w:rsid w:val="006B2B66"/>
    <w:rsid w:val="006B3F82"/>
    <w:rsid w:val="006B5C10"/>
    <w:rsid w:val="006C1A19"/>
    <w:rsid w:val="006C41E3"/>
    <w:rsid w:val="006C5E8E"/>
    <w:rsid w:val="006D0078"/>
    <w:rsid w:val="006D0671"/>
    <w:rsid w:val="006D175B"/>
    <w:rsid w:val="006D1C68"/>
    <w:rsid w:val="006D32C0"/>
    <w:rsid w:val="006D40CF"/>
    <w:rsid w:val="006D439A"/>
    <w:rsid w:val="006D4A4B"/>
    <w:rsid w:val="006D4B1C"/>
    <w:rsid w:val="006D5E7C"/>
    <w:rsid w:val="006E19BE"/>
    <w:rsid w:val="006E2E65"/>
    <w:rsid w:val="006E60B4"/>
    <w:rsid w:val="006E70A9"/>
    <w:rsid w:val="006E7E79"/>
    <w:rsid w:val="006F2C0A"/>
    <w:rsid w:val="006F3B0E"/>
    <w:rsid w:val="006F40FD"/>
    <w:rsid w:val="006F5BEB"/>
    <w:rsid w:val="007010FA"/>
    <w:rsid w:val="0070317D"/>
    <w:rsid w:val="007041E5"/>
    <w:rsid w:val="00705FB7"/>
    <w:rsid w:val="00710273"/>
    <w:rsid w:val="00712F79"/>
    <w:rsid w:val="007131BE"/>
    <w:rsid w:val="00714592"/>
    <w:rsid w:val="00715DA4"/>
    <w:rsid w:val="00716122"/>
    <w:rsid w:val="00720650"/>
    <w:rsid w:val="00720ED2"/>
    <w:rsid w:val="00721648"/>
    <w:rsid w:val="00723863"/>
    <w:rsid w:val="007248BF"/>
    <w:rsid w:val="00724F65"/>
    <w:rsid w:val="00726D33"/>
    <w:rsid w:val="00733301"/>
    <w:rsid w:val="00734D66"/>
    <w:rsid w:val="00734F0B"/>
    <w:rsid w:val="00735889"/>
    <w:rsid w:val="00736385"/>
    <w:rsid w:val="00736E10"/>
    <w:rsid w:val="00736F8B"/>
    <w:rsid w:val="00740AF6"/>
    <w:rsid w:val="00741C36"/>
    <w:rsid w:val="007449A1"/>
    <w:rsid w:val="00746372"/>
    <w:rsid w:val="00746A85"/>
    <w:rsid w:val="007516E9"/>
    <w:rsid w:val="007573A0"/>
    <w:rsid w:val="007615D5"/>
    <w:rsid w:val="007617A6"/>
    <w:rsid w:val="00761A51"/>
    <w:rsid w:val="007625B0"/>
    <w:rsid w:val="00773715"/>
    <w:rsid w:val="007740AF"/>
    <w:rsid w:val="007750C6"/>
    <w:rsid w:val="0077548C"/>
    <w:rsid w:val="0077557F"/>
    <w:rsid w:val="00782556"/>
    <w:rsid w:val="007835E9"/>
    <w:rsid w:val="00784DC5"/>
    <w:rsid w:val="007917CE"/>
    <w:rsid w:val="00791FE5"/>
    <w:rsid w:val="00795963"/>
    <w:rsid w:val="007A1AC1"/>
    <w:rsid w:val="007C6DAD"/>
    <w:rsid w:val="007C721F"/>
    <w:rsid w:val="007C7D77"/>
    <w:rsid w:val="007D3C05"/>
    <w:rsid w:val="007D51DD"/>
    <w:rsid w:val="007E07B3"/>
    <w:rsid w:val="007E5B39"/>
    <w:rsid w:val="007E5F95"/>
    <w:rsid w:val="007E6AD5"/>
    <w:rsid w:val="007F0339"/>
    <w:rsid w:val="007F3522"/>
    <w:rsid w:val="007F57CF"/>
    <w:rsid w:val="007F7DDC"/>
    <w:rsid w:val="008012F4"/>
    <w:rsid w:val="00806F73"/>
    <w:rsid w:val="00816A74"/>
    <w:rsid w:val="008171A8"/>
    <w:rsid w:val="00820D80"/>
    <w:rsid w:val="00824CBD"/>
    <w:rsid w:val="00824F17"/>
    <w:rsid w:val="00827401"/>
    <w:rsid w:val="008274DB"/>
    <w:rsid w:val="0083390D"/>
    <w:rsid w:val="0083407D"/>
    <w:rsid w:val="0083480A"/>
    <w:rsid w:val="008379DB"/>
    <w:rsid w:val="00842F93"/>
    <w:rsid w:val="00845585"/>
    <w:rsid w:val="00847C8E"/>
    <w:rsid w:val="008505E9"/>
    <w:rsid w:val="00853101"/>
    <w:rsid w:val="008570F4"/>
    <w:rsid w:val="00857C94"/>
    <w:rsid w:val="00860AB6"/>
    <w:rsid w:val="00862A16"/>
    <w:rsid w:val="008632AC"/>
    <w:rsid w:val="008642FA"/>
    <w:rsid w:val="0087129E"/>
    <w:rsid w:val="0087395D"/>
    <w:rsid w:val="00874C44"/>
    <w:rsid w:val="008759FF"/>
    <w:rsid w:val="00875B7D"/>
    <w:rsid w:val="00876F65"/>
    <w:rsid w:val="008776B6"/>
    <w:rsid w:val="00880006"/>
    <w:rsid w:val="008849CB"/>
    <w:rsid w:val="00884F25"/>
    <w:rsid w:val="0088514B"/>
    <w:rsid w:val="008878A1"/>
    <w:rsid w:val="00890AC3"/>
    <w:rsid w:val="00891905"/>
    <w:rsid w:val="00892920"/>
    <w:rsid w:val="00893C42"/>
    <w:rsid w:val="008964C8"/>
    <w:rsid w:val="00896DD0"/>
    <w:rsid w:val="008A10B5"/>
    <w:rsid w:val="008A1CA6"/>
    <w:rsid w:val="008A1F05"/>
    <w:rsid w:val="008A2402"/>
    <w:rsid w:val="008A50BB"/>
    <w:rsid w:val="008A6AFE"/>
    <w:rsid w:val="008A77D0"/>
    <w:rsid w:val="008B0EB8"/>
    <w:rsid w:val="008B30BD"/>
    <w:rsid w:val="008B42D3"/>
    <w:rsid w:val="008B4DA5"/>
    <w:rsid w:val="008B6EF2"/>
    <w:rsid w:val="008B7F48"/>
    <w:rsid w:val="008C3C9F"/>
    <w:rsid w:val="008C5B0E"/>
    <w:rsid w:val="008D01DF"/>
    <w:rsid w:val="008D03A9"/>
    <w:rsid w:val="008D07D3"/>
    <w:rsid w:val="008D0CA9"/>
    <w:rsid w:val="008D7778"/>
    <w:rsid w:val="008E0709"/>
    <w:rsid w:val="008E2DB9"/>
    <w:rsid w:val="008E4510"/>
    <w:rsid w:val="008E5093"/>
    <w:rsid w:val="008E6220"/>
    <w:rsid w:val="008F14EB"/>
    <w:rsid w:val="008F214E"/>
    <w:rsid w:val="008F2BD2"/>
    <w:rsid w:val="008F34D6"/>
    <w:rsid w:val="008F39FB"/>
    <w:rsid w:val="008F3CCD"/>
    <w:rsid w:val="008F6B8A"/>
    <w:rsid w:val="00902B2A"/>
    <w:rsid w:val="00905640"/>
    <w:rsid w:val="00910233"/>
    <w:rsid w:val="009108A6"/>
    <w:rsid w:val="00912933"/>
    <w:rsid w:val="009135BD"/>
    <w:rsid w:val="00916E2F"/>
    <w:rsid w:val="00917409"/>
    <w:rsid w:val="00917BE0"/>
    <w:rsid w:val="00920E6F"/>
    <w:rsid w:val="0092228D"/>
    <w:rsid w:val="00922C70"/>
    <w:rsid w:val="009300F6"/>
    <w:rsid w:val="009307F0"/>
    <w:rsid w:val="009335FD"/>
    <w:rsid w:val="00935C5C"/>
    <w:rsid w:val="00936684"/>
    <w:rsid w:val="009366E7"/>
    <w:rsid w:val="0093673A"/>
    <w:rsid w:val="0093709A"/>
    <w:rsid w:val="009405FA"/>
    <w:rsid w:val="009415BD"/>
    <w:rsid w:val="00942C6E"/>
    <w:rsid w:val="00943867"/>
    <w:rsid w:val="00943AD0"/>
    <w:rsid w:val="009445DE"/>
    <w:rsid w:val="00945EF3"/>
    <w:rsid w:val="009460BB"/>
    <w:rsid w:val="00946CF1"/>
    <w:rsid w:val="0095071E"/>
    <w:rsid w:val="00951C37"/>
    <w:rsid w:val="00957043"/>
    <w:rsid w:val="00961EB4"/>
    <w:rsid w:val="00963C12"/>
    <w:rsid w:val="0096450D"/>
    <w:rsid w:val="0097064E"/>
    <w:rsid w:val="00970D89"/>
    <w:rsid w:val="00974E58"/>
    <w:rsid w:val="00976C82"/>
    <w:rsid w:val="00976C92"/>
    <w:rsid w:val="00976F8F"/>
    <w:rsid w:val="009802A8"/>
    <w:rsid w:val="00981D8D"/>
    <w:rsid w:val="009826AE"/>
    <w:rsid w:val="00982B48"/>
    <w:rsid w:val="009835C2"/>
    <w:rsid w:val="009838A9"/>
    <w:rsid w:val="00983B5E"/>
    <w:rsid w:val="00985CBA"/>
    <w:rsid w:val="00985FE4"/>
    <w:rsid w:val="00991697"/>
    <w:rsid w:val="00992037"/>
    <w:rsid w:val="00992E64"/>
    <w:rsid w:val="00993827"/>
    <w:rsid w:val="00996FD8"/>
    <w:rsid w:val="009A37D3"/>
    <w:rsid w:val="009A512E"/>
    <w:rsid w:val="009A6744"/>
    <w:rsid w:val="009A6CD1"/>
    <w:rsid w:val="009B1496"/>
    <w:rsid w:val="009B3ECE"/>
    <w:rsid w:val="009B6B30"/>
    <w:rsid w:val="009C32AD"/>
    <w:rsid w:val="009C7CEB"/>
    <w:rsid w:val="009D157C"/>
    <w:rsid w:val="009D2F8C"/>
    <w:rsid w:val="009D4F8E"/>
    <w:rsid w:val="009D5009"/>
    <w:rsid w:val="009D5873"/>
    <w:rsid w:val="009D6C57"/>
    <w:rsid w:val="009D6E8C"/>
    <w:rsid w:val="009D72FA"/>
    <w:rsid w:val="009D774D"/>
    <w:rsid w:val="009E25BC"/>
    <w:rsid w:val="009E2708"/>
    <w:rsid w:val="009E64E1"/>
    <w:rsid w:val="009E692A"/>
    <w:rsid w:val="009E6F34"/>
    <w:rsid w:val="009E7478"/>
    <w:rsid w:val="009F032C"/>
    <w:rsid w:val="009F0FBE"/>
    <w:rsid w:val="009F3569"/>
    <w:rsid w:val="009F7714"/>
    <w:rsid w:val="00A01187"/>
    <w:rsid w:val="00A02255"/>
    <w:rsid w:val="00A04D44"/>
    <w:rsid w:val="00A05D49"/>
    <w:rsid w:val="00A1222F"/>
    <w:rsid w:val="00A1269B"/>
    <w:rsid w:val="00A143CB"/>
    <w:rsid w:val="00A14EC0"/>
    <w:rsid w:val="00A153F4"/>
    <w:rsid w:val="00A157C4"/>
    <w:rsid w:val="00A170B8"/>
    <w:rsid w:val="00A2372D"/>
    <w:rsid w:val="00A266B2"/>
    <w:rsid w:val="00A274E3"/>
    <w:rsid w:val="00A323F7"/>
    <w:rsid w:val="00A347A4"/>
    <w:rsid w:val="00A34827"/>
    <w:rsid w:val="00A34A21"/>
    <w:rsid w:val="00A34FB5"/>
    <w:rsid w:val="00A35911"/>
    <w:rsid w:val="00A36552"/>
    <w:rsid w:val="00A41325"/>
    <w:rsid w:val="00A41797"/>
    <w:rsid w:val="00A427D3"/>
    <w:rsid w:val="00A43B94"/>
    <w:rsid w:val="00A43F66"/>
    <w:rsid w:val="00A478B2"/>
    <w:rsid w:val="00A515DE"/>
    <w:rsid w:val="00A5332E"/>
    <w:rsid w:val="00A54A68"/>
    <w:rsid w:val="00A626F2"/>
    <w:rsid w:val="00A72643"/>
    <w:rsid w:val="00A72E0F"/>
    <w:rsid w:val="00A73BB1"/>
    <w:rsid w:val="00A74FE1"/>
    <w:rsid w:val="00A766FD"/>
    <w:rsid w:val="00A7758A"/>
    <w:rsid w:val="00A806F9"/>
    <w:rsid w:val="00A81485"/>
    <w:rsid w:val="00A850F6"/>
    <w:rsid w:val="00A8534C"/>
    <w:rsid w:val="00A90546"/>
    <w:rsid w:val="00A90600"/>
    <w:rsid w:val="00A90B7D"/>
    <w:rsid w:val="00A92D24"/>
    <w:rsid w:val="00A946FC"/>
    <w:rsid w:val="00A94981"/>
    <w:rsid w:val="00A970A7"/>
    <w:rsid w:val="00AA02D7"/>
    <w:rsid w:val="00AA044B"/>
    <w:rsid w:val="00AA19D9"/>
    <w:rsid w:val="00AA42C3"/>
    <w:rsid w:val="00AA435F"/>
    <w:rsid w:val="00AA4A7B"/>
    <w:rsid w:val="00AA5E18"/>
    <w:rsid w:val="00AA60F6"/>
    <w:rsid w:val="00AA7244"/>
    <w:rsid w:val="00AB2B7B"/>
    <w:rsid w:val="00AB4751"/>
    <w:rsid w:val="00AB54AE"/>
    <w:rsid w:val="00AC0A2C"/>
    <w:rsid w:val="00AC5EA8"/>
    <w:rsid w:val="00AC6047"/>
    <w:rsid w:val="00AC67DB"/>
    <w:rsid w:val="00AC6E26"/>
    <w:rsid w:val="00AC717C"/>
    <w:rsid w:val="00AD1DAB"/>
    <w:rsid w:val="00AD6DF5"/>
    <w:rsid w:val="00AE33E0"/>
    <w:rsid w:val="00AE418B"/>
    <w:rsid w:val="00AE50BF"/>
    <w:rsid w:val="00AE6918"/>
    <w:rsid w:val="00AF027B"/>
    <w:rsid w:val="00AF491A"/>
    <w:rsid w:val="00AF4B05"/>
    <w:rsid w:val="00AF58BD"/>
    <w:rsid w:val="00AF612F"/>
    <w:rsid w:val="00AF774B"/>
    <w:rsid w:val="00B00B16"/>
    <w:rsid w:val="00B029CE"/>
    <w:rsid w:val="00B04AC9"/>
    <w:rsid w:val="00B04FEF"/>
    <w:rsid w:val="00B1544E"/>
    <w:rsid w:val="00B15FFC"/>
    <w:rsid w:val="00B176A9"/>
    <w:rsid w:val="00B2419D"/>
    <w:rsid w:val="00B24244"/>
    <w:rsid w:val="00B24E87"/>
    <w:rsid w:val="00B303B2"/>
    <w:rsid w:val="00B32183"/>
    <w:rsid w:val="00B33B0D"/>
    <w:rsid w:val="00B35AEA"/>
    <w:rsid w:val="00B3791F"/>
    <w:rsid w:val="00B406B2"/>
    <w:rsid w:val="00B4158B"/>
    <w:rsid w:val="00B41F6C"/>
    <w:rsid w:val="00B44D5B"/>
    <w:rsid w:val="00B44DC6"/>
    <w:rsid w:val="00B45515"/>
    <w:rsid w:val="00B504B2"/>
    <w:rsid w:val="00B5112A"/>
    <w:rsid w:val="00B520CC"/>
    <w:rsid w:val="00B532AC"/>
    <w:rsid w:val="00B539AC"/>
    <w:rsid w:val="00B56645"/>
    <w:rsid w:val="00B566C4"/>
    <w:rsid w:val="00B56B1A"/>
    <w:rsid w:val="00B604FB"/>
    <w:rsid w:val="00B6744A"/>
    <w:rsid w:val="00B73B70"/>
    <w:rsid w:val="00B74DB6"/>
    <w:rsid w:val="00B7571D"/>
    <w:rsid w:val="00B75943"/>
    <w:rsid w:val="00B8009D"/>
    <w:rsid w:val="00B811E8"/>
    <w:rsid w:val="00B82009"/>
    <w:rsid w:val="00B8301E"/>
    <w:rsid w:val="00B85CDC"/>
    <w:rsid w:val="00B8697C"/>
    <w:rsid w:val="00B86AE2"/>
    <w:rsid w:val="00B86C17"/>
    <w:rsid w:val="00B86D51"/>
    <w:rsid w:val="00B90516"/>
    <w:rsid w:val="00B9154C"/>
    <w:rsid w:val="00BA11F0"/>
    <w:rsid w:val="00BA1255"/>
    <w:rsid w:val="00BA178F"/>
    <w:rsid w:val="00BA18E0"/>
    <w:rsid w:val="00BA1E80"/>
    <w:rsid w:val="00BA2299"/>
    <w:rsid w:val="00BA2613"/>
    <w:rsid w:val="00BA60B9"/>
    <w:rsid w:val="00BA6120"/>
    <w:rsid w:val="00BB016C"/>
    <w:rsid w:val="00BB03CD"/>
    <w:rsid w:val="00BB05B0"/>
    <w:rsid w:val="00BC2B78"/>
    <w:rsid w:val="00BC2EE5"/>
    <w:rsid w:val="00BC2F39"/>
    <w:rsid w:val="00BC3522"/>
    <w:rsid w:val="00BC421E"/>
    <w:rsid w:val="00BC5887"/>
    <w:rsid w:val="00BC68BE"/>
    <w:rsid w:val="00BD14E6"/>
    <w:rsid w:val="00BD3E56"/>
    <w:rsid w:val="00BD73FE"/>
    <w:rsid w:val="00BE01F0"/>
    <w:rsid w:val="00BE1186"/>
    <w:rsid w:val="00BE20DD"/>
    <w:rsid w:val="00BE381C"/>
    <w:rsid w:val="00BE50D5"/>
    <w:rsid w:val="00BE61AC"/>
    <w:rsid w:val="00BE634C"/>
    <w:rsid w:val="00BE7F9D"/>
    <w:rsid w:val="00BF2517"/>
    <w:rsid w:val="00BF44D9"/>
    <w:rsid w:val="00BF4AD4"/>
    <w:rsid w:val="00BF7F73"/>
    <w:rsid w:val="00C0168D"/>
    <w:rsid w:val="00C01B5F"/>
    <w:rsid w:val="00C0204F"/>
    <w:rsid w:val="00C022B5"/>
    <w:rsid w:val="00C02B45"/>
    <w:rsid w:val="00C032A0"/>
    <w:rsid w:val="00C034DC"/>
    <w:rsid w:val="00C041CB"/>
    <w:rsid w:val="00C070BE"/>
    <w:rsid w:val="00C07B9A"/>
    <w:rsid w:val="00C13FAD"/>
    <w:rsid w:val="00C1457C"/>
    <w:rsid w:val="00C16CBD"/>
    <w:rsid w:val="00C17F84"/>
    <w:rsid w:val="00C21299"/>
    <w:rsid w:val="00C23D3F"/>
    <w:rsid w:val="00C2479D"/>
    <w:rsid w:val="00C26BC2"/>
    <w:rsid w:val="00C32136"/>
    <w:rsid w:val="00C32A64"/>
    <w:rsid w:val="00C33784"/>
    <w:rsid w:val="00C339A7"/>
    <w:rsid w:val="00C371F5"/>
    <w:rsid w:val="00C3751E"/>
    <w:rsid w:val="00C425DE"/>
    <w:rsid w:val="00C43259"/>
    <w:rsid w:val="00C43260"/>
    <w:rsid w:val="00C44FAB"/>
    <w:rsid w:val="00C479A0"/>
    <w:rsid w:val="00C50798"/>
    <w:rsid w:val="00C5082E"/>
    <w:rsid w:val="00C51801"/>
    <w:rsid w:val="00C52ACF"/>
    <w:rsid w:val="00C54D0F"/>
    <w:rsid w:val="00C554EF"/>
    <w:rsid w:val="00C56A4A"/>
    <w:rsid w:val="00C6082D"/>
    <w:rsid w:val="00C65E96"/>
    <w:rsid w:val="00C65EFC"/>
    <w:rsid w:val="00C66EC5"/>
    <w:rsid w:val="00C755ED"/>
    <w:rsid w:val="00C75AC7"/>
    <w:rsid w:val="00C807C8"/>
    <w:rsid w:val="00C820DD"/>
    <w:rsid w:val="00C8263E"/>
    <w:rsid w:val="00C82CB8"/>
    <w:rsid w:val="00C82EF4"/>
    <w:rsid w:val="00C84EDE"/>
    <w:rsid w:val="00C8589E"/>
    <w:rsid w:val="00C85A43"/>
    <w:rsid w:val="00C8650E"/>
    <w:rsid w:val="00C91BF7"/>
    <w:rsid w:val="00C928F8"/>
    <w:rsid w:val="00C93E4F"/>
    <w:rsid w:val="00C94180"/>
    <w:rsid w:val="00CA224E"/>
    <w:rsid w:val="00CA35F7"/>
    <w:rsid w:val="00CA6692"/>
    <w:rsid w:val="00CB01B0"/>
    <w:rsid w:val="00CB06DC"/>
    <w:rsid w:val="00CB1217"/>
    <w:rsid w:val="00CB1366"/>
    <w:rsid w:val="00CB2FA8"/>
    <w:rsid w:val="00CB4096"/>
    <w:rsid w:val="00CB558C"/>
    <w:rsid w:val="00CB7CFC"/>
    <w:rsid w:val="00CC09A9"/>
    <w:rsid w:val="00CC109E"/>
    <w:rsid w:val="00CC21F4"/>
    <w:rsid w:val="00CC2B85"/>
    <w:rsid w:val="00CC2C28"/>
    <w:rsid w:val="00CC3C9C"/>
    <w:rsid w:val="00CC4D91"/>
    <w:rsid w:val="00CD041C"/>
    <w:rsid w:val="00CD12FA"/>
    <w:rsid w:val="00CD220D"/>
    <w:rsid w:val="00CD40FC"/>
    <w:rsid w:val="00CD62C7"/>
    <w:rsid w:val="00CD760A"/>
    <w:rsid w:val="00CD7EB3"/>
    <w:rsid w:val="00CE4B8B"/>
    <w:rsid w:val="00CE55CA"/>
    <w:rsid w:val="00CE5972"/>
    <w:rsid w:val="00CE5AC1"/>
    <w:rsid w:val="00CE63C2"/>
    <w:rsid w:val="00CF081D"/>
    <w:rsid w:val="00CF16DF"/>
    <w:rsid w:val="00CF1AC2"/>
    <w:rsid w:val="00CF48C3"/>
    <w:rsid w:val="00CF5B17"/>
    <w:rsid w:val="00D00267"/>
    <w:rsid w:val="00D01A9E"/>
    <w:rsid w:val="00D01E26"/>
    <w:rsid w:val="00D03752"/>
    <w:rsid w:val="00D04F9F"/>
    <w:rsid w:val="00D0500F"/>
    <w:rsid w:val="00D055E4"/>
    <w:rsid w:val="00D05D67"/>
    <w:rsid w:val="00D071C2"/>
    <w:rsid w:val="00D11542"/>
    <w:rsid w:val="00D138C0"/>
    <w:rsid w:val="00D13C7E"/>
    <w:rsid w:val="00D1611D"/>
    <w:rsid w:val="00D172A6"/>
    <w:rsid w:val="00D21100"/>
    <w:rsid w:val="00D22C92"/>
    <w:rsid w:val="00D35676"/>
    <w:rsid w:val="00D35A1D"/>
    <w:rsid w:val="00D3723F"/>
    <w:rsid w:val="00D41836"/>
    <w:rsid w:val="00D45ECC"/>
    <w:rsid w:val="00D474D0"/>
    <w:rsid w:val="00D51D38"/>
    <w:rsid w:val="00D532F1"/>
    <w:rsid w:val="00D5768A"/>
    <w:rsid w:val="00D57693"/>
    <w:rsid w:val="00D6023A"/>
    <w:rsid w:val="00D60448"/>
    <w:rsid w:val="00D65AD1"/>
    <w:rsid w:val="00D65EAF"/>
    <w:rsid w:val="00D6633B"/>
    <w:rsid w:val="00D67264"/>
    <w:rsid w:val="00D704F4"/>
    <w:rsid w:val="00D72634"/>
    <w:rsid w:val="00D73610"/>
    <w:rsid w:val="00D76F76"/>
    <w:rsid w:val="00D77971"/>
    <w:rsid w:val="00D81C10"/>
    <w:rsid w:val="00D82527"/>
    <w:rsid w:val="00D83884"/>
    <w:rsid w:val="00D8395D"/>
    <w:rsid w:val="00D845F6"/>
    <w:rsid w:val="00D873A9"/>
    <w:rsid w:val="00D87585"/>
    <w:rsid w:val="00D90EDD"/>
    <w:rsid w:val="00D91F74"/>
    <w:rsid w:val="00D922D7"/>
    <w:rsid w:val="00D94E96"/>
    <w:rsid w:val="00D967A0"/>
    <w:rsid w:val="00D973C4"/>
    <w:rsid w:val="00DA28EB"/>
    <w:rsid w:val="00DA2E39"/>
    <w:rsid w:val="00DB0518"/>
    <w:rsid w:val="00DB2D5B"/>
    <w:rsid w:val="00DB376B"/>
    <w:rsid w:val="00DB3B49"/>
    <w:rsid w:val="00DB52DB"/>
    <w:rsid w:val="00DB5368"/>
    <w:rsid w:val="00DB5BE0"/>
    <w:rsid w:val="00DC33DB"/>
    <w:rsid w:val="00DC3DDF"/>
    <w:rsid w:val="00DC4097"/>
    <w:rsid w:val="00DC5B86"/>
    <w:rsid w:val="00DC5BF1"/>
    <w:rsid w:val="00DC5D9C"/>
    <w:rsid w:val="00DD1829"/>
    <w:rsid w:val="00DD4329"/>
    <w:rsid w:val="00DE029C"/>
    <w:rsid w:val="00DE0EEE"/>
    <w:rsid w:val="00DE114C"/>
    <w:rsid w:val="00DE2372"/>
    <w:rsid w:val="00DE72BC"/>
    <w:rsid w:val="00DE7AD1"/>
    <w:rsid w:val="00DF2611"/>
    <w:rsid w:val="00DF4ED2"/>
    <w:rsid w:val="00DF5950"/>
    <w:rsid w:val="00E01C91"/>
    <w:rsid w:val="00E0688F"/>
    <w:rsid w:val="00E06E64"/>
    <w:rsid w:val="00E10EB3"/>
    <w:rsid w:val="00E11E77"/>
    <w:rsid w:val="00E12542"/>
    <w:rsid w:val="00E12C43"/>
    <w:rsid w:val="00E13F12"/>
    <w:rsid w:val="00E16AFC"/>
    <w:rsid w:val="00E171FD"/>
    <w:rsid w:val="00E201EF"/>
    <w:rsid w:val="00E2280B"/>
    <w:rsid w:val="00E23402"/>
    <w:rsid w:val="00E2633F"/>
    <w:rsid w:val="00E316B2"/>
    <w:rsid w:val="00E320C9"/>
    <w:rsid w:val="00E355C2"/>
    <w:rsid w:val="00E36486"/>
    <w:rsid w:val="00E44747"/>
    <w:rsid w:val="00E44F76"/>
    <w:rsid w:val="00E454A1"/>
    <w:rsid w:val="00E46D0A"/>
    <w:rsid w:val="00E46E28"/>
    <w:rsid w:val="00E5018F"/>
    <w:rsid w:val="00E504EE"/>
    <w:rsid w:val="00E56AE5"/>
    <w:rsid w:val="00E6018B"/>
    <w:rsid w:val="00E62C89"/>
    <w:rsid w:val="00E64121"/>
    <w:rsid w:val="00E6447D"/>
    <w:rsid w:val="00E652EB"/>
    <w:rsid w:val="00E65480"/>
    <w:rsid w:val="00E66234"/>
    <w:rsid w:val="00E70872"/>
    <w:rsid w:val="00E716B3"/>
    <w:rsid w:val="00E72195"/>
    <w:rsid w:val="00E7249D"/>
    <w:rsid w:val="00E758A4"/>
    <w:rsid w:val="00E765F5"/>
    <w:rsid w:val="00E7799F"/>
    <w:rsid w:val="00E810E9"/>
    <w:rsid w:val="00E81521"/>
    <w:rsid w:val="00E8264A"/>
    <w:rsid w:val="00E82EA2"/>
    <w:rsid w:val="00E82F46"/>
    <w:rsid w:val="00E832DC"/>
    <w:rsid w:val="00E8592C"/>
    <w:rsid w:val="00E86C24"/>
    <w:rsid w:val="00E903B1"/>
    <w:rsid w:val="00E91F99"/>
    <w:rsid w:val="00E9479D"/>
    <w:rsid w:val="00E958D1"/>
    <w:rsid w:val="00E95C93"/>
    <w:rsid w:val="00E97224"/>
    <w:rsid w:val="00E97704"/>
    <w:rsid w:val="00EA09FC"/>
    <w:rsid w:val="00EA0FDB"/>
    <w:rsid w:val="00EA1E3A"/>
    <w:rsid w:val="00EA3446"/>
    <w:rsid w:val="00EA4038"/>
    <w:rsid w:val="00EA4A45"/>
    <w:rsid w:val="00EA64D6"/>
    <w:rsid w:val="00EA6D1A"/>
    <w:rsid w:val="00EB0D58"/>
    <w:rsid w:val="00EB17B5"/>
    <w:rsid w:val="00EB21F2"/>
    <w:rsid w:val="00EB2A82"/>
    <w:rsid w:val="00EB40EE"/>
    <w:rsid w:val="00EB76B6"/>
    <w:rsid w:val="00EC0688"/>
    <w:rsid w:val="00EC33A6"/>
    <w:rsid w:val="00EC48C6"/>
    <w:rsid w:val="00EC4E3B"/>
    <w:rsid w:val="00EC639A"/>
    <w:rsid w:val="00EC68B8"/>
    <w:rsid w:val="00EC6BD1"/>
    <w:rsid w:val="00EC7735"/>
    <w:rsid w:val="00EC7C33"/>
    <w:rsid w:val="00ED054D"/>
    <w:rsid w:val="00ED37D8"/>
    <w:rsid w:val="00ED4330"/>
    <w:rsid w:val="00ED66EA"/>
    <w:rsid w:val="00ED71A6"/>
    <w:rsid w:val="00ED75FE"/>
    <w:rsid w:val="00ED7AC1"/>
    <w:rsid w:val="00ED7F97"/>
    <w:rsid w:val="00EE1723"/>
    <w:rsid w:val="00EE1800"/>
    <w:rsid w:val="00EE271F"/>
    <w:rsid w:val="00EE36A1"/>
    <w:rsid w:val="00EE37B2"/>
    <w:rsid w:val="00EE4264"/>
    <w:rsid w:val="00EE6839"/>
    <w:rsid w:val="00EF07AA"/>
    <w:rsid w:val="00EF2F93"/>
    <w:rsid w:val="00EF3C1F"/>
    <w:rsid w:val="00EF5757"/>
    <w:rsid w:val="00EF57ED"/>
    <w:rsid w:val="00F00E29"/>
    <w:rsid w:val="00F013F3"/>
    <w:rsid w:val="00F01570"/>
    <w:rsid w:val="00F017D9"/>
    <w:rsid w:val="00F01A6F"/>
    <w:rsid w:val="00F0227C"/>
    <w:rsid w:val="00F0391A"/>
    <w:rsid w:val="00F05760"/>
    <w:rsid w:val="00F06B91"/>
    <w:rsid w:val="00F102D8"/>
    <w:rsid w:val="00F12ADD"/>
    <w:rsid w:val="00F14C38"/>
    <w:rsid w:val="00F23434"/>
    <w:rsid w:val="00F23450"/>
    <w:rsid w:val="00F30996"/>
    <w:rsid w:val="00F31F8B"/>
    <w:rsid w:val="00F34E0C"/>
    <w:rsid w:val="00F35DBE"/>
    <w:rsid w:val="00F35FC7"/>
    <w:rsid w:val="00F373CE"/>
    <w:rsid w:val="00F40B5B"/>
    <w:rsid w:val="00F40EFB"/>
    <w:rsid w:val="00F51B49"/>
    <w:rsid w:val="00F53B73"/>
    <w:rsid w:val="00F609D5"/>
    <w:rsid w:val="00F60C69"/>
    <w:rsid w:val="00F6543E"/>
    <w:rsid w:val="00F67899"/>
    <w:rsid w:val="00F70A3E"/>
    <w:rsid w:val="00F72073"/>
    <w:rsid w:val="00F7289C"/>
    <w:rsid w:val="00F73E49"/>
    <w:rsid w:val="00F8497B"/>
    <w:rsid w:val="00F92ABB"/>
    <w:rsid w:val="00F93EF0"/>
    <w:rsid w:val="00F94F9C"/>
    <w:rsid w:val="00F9507B"/>
    <w:rsid w:val="00F96BA6"/>
    <w:rsid w:val="00F97BB0"/>
    <w:rsid w:val="00FA0A4F"/>
    <w:rsid w:val="00FA6561"/>
    <w:rsid w:val="00FB01C5"/>
    <w:rsid w:val="00FB04B5"/>
    <w:rsid w:val="00FB37CB"/>
    <w:rsid w:val="00FB3A7A"/>
    <w:rsid w:val="00FB4891"/>
    <w:rsid w:val="00FB6D95"/>
    <w:rsid w:val="00FB70FC"/>
    <w:rsid w:val="00FC2D99"/>
    <w:rsid w:val="00FC3BED"/>
    <w:rsid w:val="00FC5D75"/>
    <w:rsid w:val="00FD05D4"/>
    <w:rsid w:val="00FD193F"/>
    <w:rsid w:val="00FD3CAA"/>
    <w:rsid w:val="00FD5486"/>
    <w:rsid w:val="00FD561F"/>
    <w:rsid w:val="00FD5BBC"/>
    <w:rsid w:val="00FD6284"/>
    <w:rsid w:val="00FD71D9"/>
    <w:rsid w:val="00FD71FF"/>
    <w:rsid w:val="00FE0CBF"/>
    <w:rsid w:val="00FE117D"/>
    <w:rsid w:val="00FE38B1"/>
    <w:rsid w:val="00FE4575"/>
    <w:rsid w:val="00FE4B5A"/>
    <w:rsid w:val="00FE5DC0"/>
    <w:rsid w:val="00FE6A15"/>
    <w:rsid w:val="00FE749D"/>
    <w:rsid w:val="00FF002D"/>
    <w:rsid w:val="00FF10FA"/>
    <w:rsid w:val="00FF139C"/>
    <w:rsid w:val="00FF4752"/>
    <w:rsid w:val="00FF7D8F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403455"/>
  <w15:docId w15:val="{FCB6A4BC-A128-439C-8414-BED753A2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link w:val="a9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E56AE5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ab">
    <w:name w:val="Содержимое таблицы"/>
    <w:basedOn w:val="a"/>
    <w:rsid w:val="006915F2"/>
    <w:pPr>
      <w:suppressLineNumbers/>
    </w:pPr>
  </w:style>
  <w:style w:type="paragraph" w:styleId="ac">
    <w:name w:val="List Paragraph"/>
    <w:basedOn w:val="a"/>
    <w:uiPriority w:val="34"/>
    <w:qFormat/>
    <w:rsid w:val="004923C1"/>
    <w:pPr>
      <w:ind w:left="720"/>
      <w:contextualSpacing/>
    </w:pPr>
    <w:rPr>
      <w:rFonts w:cs="Mangal"/>
      <w:szCs w:val="21"/>
    </w:rPr>
  </w:style>
  <w:style w:type="paragraph" w:styleId="ad">
    <w:name w:val="Body Text Indent"/>
    <w:basedOn w:val="a"/>
    <w:link w:val="ae"/>
    <w:uiPriority w:val="99"/>
    <w:semiHidden/>
    <w:unhideWhenUsed/>
    <w:rsid w:val="00CF5B17"/>
    <w:pPr>
      <w:spacing w:after="120"/>
      <w:ind w:left="283"/>
    </w:pPr>
    <w:rPr>
      <w:rFonts w:cs="Mangal"/>
      <w:szCs w:val="21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F5B17"/>
    <w:rPr>
      <w:rFonts w:eastAsia="SimSun" w:cs="Mangal"/>
      <w:kern w:val="1"/>
      <w:sz w:val="24"/>
      <w:szCs w:val="21"/>
      <w:lang w:eastAsia="hi-IN" w:bidi="hi-IN"/>
    </w:rPr>
  </w:style>
  <w:style w:type="paragraph" w:styleId="3">
    <w:name w:val="Body Text 3"/>
    <w:basedOn w:val="a"/>
    <w:link w:val="30"/>
    <w:uiPriority w:val="99"/>
    <w:semiHidden/>
    <w:unhideWhenUsed/>
    <w:rsid w:val="00CF5B17"/>
    <w:pPr>
      <w:spacing w:after="120"/>
    </w:pPr>
    <w:rPr>
      <w:rFonts w:cs="Mangal"/>
      <w:sz w:val="16"/>
      <w:szCs w:val="1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F5B17"/>
    <w:rPr>
      <w:rFonts w:eastAsia="SimSun" w:cs="Mangal"/>
      <w:kern w:val="1"/>
      <w:sz w:val="16"/>
      <w:szCs w:val="14"/>
      <w:lang w:eastAsia="hi-IN" w:bidi="hi-IN"/>
    </w:rPr>
  </w:style>
  <w:style w:type="paragraph" w:styleId="2">
    <w:name w:val="Body Text 2"/>
    <w:basedOn w:val="a"/>
    <w:link w:val="20"/>
    <w:uiPriority w:val="99"/>
    <w:semiHidden/>
    <w:unhideWhenUsed/>
    <w:rsid w:val="00CF5B17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F5B17"/>
    <w:rPr>
      <w:rFonts w:eastAsia="SimSun" w:cs="Mangal"/>
      <w:kern w:val="1"/>
      <w:sz w:val="24"/>
      <w:szCs w:val="21"/>
      <w:lang w:eastAsia="hi-IN" w:bidi="hi-IN"/>
    </w:rPr>
  </w:style>
  <w:style w:type="paragraph" w:styleId="31">
    <w:name w:val="Body Text Indent 3"/>
    <w:basedOn w:val="a"/>
    <w:link w:val="32"/>
    <w:uiPriority w:val="99"/>
    <w:unhideWhenUsed/>
    <w:rsid w:val="00CF5B17"/>
    <w:pPr>
      <w:spacing w:after="120"/>
      <w:ind w:left="283"/>
    </w:pPr>
    <w:rPr>
      <w:rFonts w:cs="Mangal"/>
      <w:sz w:val="16"/>
      <w:szCs w:val="1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5B17"/>
    <w:rPr>
      <w:rFonts w:eastAsia="SimSun" w:cs="Mangal"/>
      <w:kern w:val="1"/>
      <w:sz w:val="16"/>
      <w:szCs w:val="14"/>
      <w:lang w:eastAsia="hi-IN" w:bidi="hi-IN"/>
    </w:rPr>
  </w:style>
  <w:style w:type="paragraph" w:styleId="af">
    <w:name w:val="Title"/>
    <w:basedOn w:val="a"/>
    <w:link w:val="af0"/>
    <w:qFormat/>
    <w:rsid w:val="00CF5B17"/>
    <w:pPr>
      <w:widowControl/>
      <w:suppressAutoHyphens w:val="0"/>
      <w:autoSpaceDE w:val="0"/>
      <w:autoSpaceDN w:val="0"/>
      <w:jc w:val="center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character" w:customStyle="1" w:styleId="af0">
    <w:name w:val="Название Знак"/>
    <w:basedOn w:val="a0"/>
    <w:link w:val="af"/>
    <w:rsid w:val="00CF5B17"/>
    <w:rPr>
      <w:b/>
      <w:bCs/>
      <w:sz w:val="28"/>
      <w:szCs w:val="28"/>
    </w:rPr>
  </w:style>
  <w:style w:type="paragraph" w:customStyle="1" w:styleId="22">
    <w:name w:val="Основной текст 22"/>
    <w:basedOn w:val="a"/>
    <w:rsid w:val="00CF5B17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eastAsia="Times New Roman" w:cs="Times New Roman"/>
      <w:kern w:val="0"/>
      <w:sz w:val="22"/>
      <w:szCs w:val="20"/>
      <w:lang w:eastAsia="ru-RU" w:bidi="ar-SA"/>
    </w:rPr>
  </w:style>
  <w:style w:type="paragraph" w:styleId="af1">
    <w:name w:val="Block Text"/>
    <w:basedOn w:val="a"/>
    <w:rsid w:val="00CF5B17"/>
    <w:pPr>
      <w:widowControl/>
      <w:suppressAutoHyphens w:val="0"/>
      <w:autoSpaceDE w:val="0"/>
      <w:autoSpaceDN w:val="0"/>
      <w:ind w:left="-851" w:right="565" w:firstLine="284"/>
      <w:jc w:val="both"/>
    </w:pPr>
    <w:rPr>
      <w:rFonts w:eastAsia="Times New Roman" w:cs="Times New Roman"/>
      <w:kern w:val="0"/>
      <w:lang w:eastAsia="ru-RU" w:bidi="ar-SA"/>
    </w:rPr>
  </w:style>
  <w:style w:type="character" w:styleId="af2">
    <w:name w:val="annotation reference"/>
    <w:basedOn w:val="a0"/>
    <w:uiPriority w:val="99"/>
    <w:semiHidden/>
    <w:unhideWhenUsed/>
    <w:rsid w:val="00EC639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C639A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C639A"/>
    <w:rPr>
      <w:rFonts w:eastAsia="SimSun" w:cs="Mangal"/>
      <w:kern w:val="1"/>
      <w:szCs w:val="18"/>
      <w:lang w:eastAsia="hi-IN" w:bidi="hi-I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300F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300F6"/>
    <w:rPr>
      <w:rFonts w:eastAsia="SimSun" w:cs="Mangal"/>
      <w:b/>
      <w:bCs/>
      <w:kern w:val="1"/>
      <w:szCs w:val="18"/>
      <w:lang w:eastAsia="hi-IN" w:bidi="hi-IN"/>
    </w:rPr>
  </w:style>
  <w:style w:type="paragraph" w:styleId="af7">
    <w:name w:val="header"/>
    <w:basedOn w:val="a"/>
    <w:link w:val="af8"/>
    <w:uiPriority w:val="99"/>
    <w:unhideWhenUsed/>
    <w:rsid w:val="006C1A1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8">
    <w:name w:val="Верхний колонтитул Знак"/>
    <w:basedOn w:val="a0"/>
    <w:link w:val="af7"/>
    <w:uiPriority w:val="99"/>
    <w:rsid w:val="006C1A19"/>
    <w:rPr>
      <w:rFonts w:eastAsia="SimSun" w:cs="Mangal"/>
      <w:kern w:val="1"/>
      <w:sz w:val="24"/>
      <w:szCs w:val="21"/>
      <w:lang w:eastAsia="hi-IN" w:bidi="hi-IN"/>
    </w:rPr>
  </w:style>
  <w:style w:type="paragraph" w:styleId="af9">
    <w:name w:val="footer"/>
    <w:basedOn w:val="a"/>
    <w:link w:val="afa"/>
    <w:uiPriority w:val="99"/>
    <w:unhideWhenUsed/>
    <w:rsid w:val="006C1A1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a">
    <w:name w:val="Нижний колонтитул Знак"/>
    <w:basedOn w:val="a0"/>
    <w:link w:val="af9"/>
    <w:uiPriority w:val="99"/>
    <w:rsid w:val="006C1A19"/>
    <w:rPr>
      <w:rFonts w:eastAsia="SimSun" w:cs="Mangal"/>
      <w:kern w:val="1"/>
      <w:sz w:val="24"/>
      <w:szCs w:val="21"/>
      <w:lang w:eastAsia="hi-IN" w:bidi="hi-IN"/>
    </w:rPr>
  </w:style>
  <w:style w:type="paragraph" w:styleId="afb">
    <w:name w:val="No Spacing"/>
    <w:uiPriority w:val="99"/>
    <w:qFormat/>
    <w:rsid w:val="00D973C4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paragraph" w:styleId="afc">
    <w:name w:val="Normal (Web)"/>
    <w:basedOn w:val="a"/>
    <w:uiPriority w:val="99"/>
    <w:rsid w:val="00D973C4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afd">
    <w:name w:val="Знак Знак"/>
    <w:basedOn w:val="a"/>
    <w:rsid w:val="00F01570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paragraph" w:customStyle="1" w:styleId="afe">
    <w:name w:val="абзац"/>
    <w:basedOn w:val="a"/>
    <w:rsid w:val="008F34D6"/>
    <w:pPr>
      <w:widowControl/>
      <w:suppressAutoHyphens w:val="0"/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kern w:val="0"/>
      <w:sz w:val="18"/>
      <w:szCs w:val="18"/>
      <w:lang w:eastAsia="ru-RU" w:bidi="ar-SA"/>
    </w:rPr>
  </w:style>
  <w:style w:type="character" w:styleId="aff">
    <w:name w:val="footnote reference"/>
    <w:basedOn w:val="a0"/>
    <w:uiPriority w:val="99"/>
    <w:semiHidden/>
    <w:unhideWhenUsed/>
    <w:rsid w:val="00646A6F"/>
    <w:rPr>
      <w:rFonts w:ascii="Times New Roman" w:hAnsi="Times New Roman" w:cs="Times New Roman" w:hint="default"/>
      <w:vertAlign w:val="superscript"/>
    </w:rPr>
  </w:style>
  <w:style w:type="paragraph" w:styleId="aff0">
    <w:name w:val="footnote text"/>
    <w:basedOn w:val="a"/>
    <w:link w:val="aff1"/>
    <w:uiPriority w:val="99"/>
    <w:semiHidden/>
    <w:unhideWhenUsed/>
    <w:rsid w:val="00646A6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1">
    <w:name w:val="Текст сноски Знак"/>
    <w:basedOn w:val="a0"/>
    <w:link w:val="aff0"/>
    <w:uiPriority w:val="99"/>
    <w:semiHidden/>
    <w:rsid w:val="00646A6F"/>
  </w:style>
  <w:style w:type="paragraph" w:customStyle="1" w:styleId="aff2">
    <w:name w:val="Знак Знак"/>
    <w:basedOn w:val="a"/>
    <w:rsid w:val="00CC109E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2518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7</Pages>
  <Words>3104</Words>
  <Characters>17694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20757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Роман</dc:creator>
  <cp:lastModifiedBy>Чараева Ирма Дмитриевна</cp:lastModifiedBy>
  <cp:revision>75</cp:revision>
  <cp:lastPrinted>2016-08-01T06:52:00Z</cp:lastPrinted>
  <dcterms:created xsi:type="dcterms:W3CDTF">2018-11-16T06:46:00Z</dcterms:created>
  <dcterms:modified xsi:type="dcterms:W3CDTF">2018-11-16T11:31:00Z</dcterms:modified>
</cp:coreProperties>
</file>