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Конкурсный управляющий </w:t>
                </w:r>
                <w:proofErr w:type="spellStart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Мировов</w:t>
                </w:r>
                <w:proofErr w:type="spellEnd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Александр Валерьевич</w:t>
                </w:r>
              </w:p>
            </w:tc>
          </w:sdtContent>
        </w:sdt>
      </w:tr>
      <w:tr w:rsidR="00B646D1" w:rsidRPr="002127E9" w:rsidTr="00A32C40">
        <w:trPr>
          <w:trHeight w:hRule="exact" w:val="77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Ассоциация саморегулируемая организация арбитражных управляющих "Межрегиональный центр экспертов и профессиональных управляющих"</w:t>
                </w:r>
              </w:p>
            </w:tc>
          </w:sdtContent>
        </w:sdt>
      </w:tr>
      <w:tr w:rsidR="00B646D1" w:rsidRPr="002127E9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91696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>170006, г. Тверь, ул. Брагина, д.6а, офис 310, а/я617</w:t>
                </w:r>
              </w:p>
            </w:tc>
          </w:sdtContent>
        </w:sdt>
      </w:tr>
      <w:tr w:rsidR="00B646D1" w:rsidRPr="002127E9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>112-534-151-05</w:t>
                </w:r>
              </w:p>
            </w:tc>
          </w:sdtContent>
        </w:sdt>
      </w:tr>
      <w:tr w:rsidR="00B646D1" w:rsidRPr="002127E9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>691007550312</w:t>
                </w:r>
              </w:p>
            </w:tc>
          </w:sdtContent>
        </w:sdt>
      </w:tr>
      <w:tr w:rsidR="00B646D1" w:rsidRPr="002127E9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-mail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 xml:space="preserve">8(4822)  79-90-21, 8(4822) 35-67-25, korum04@yandex.ru </w:t>
                </w:r>
                <w:r w:rsidRPr="00821909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4849F0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3A6763">
        <w:trPr>
          <w:trHeight w:hRule="exact" w:val="2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ООО "</w:t>
                </w:r>
                <w:proofErr w:type="spellStart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Хозторг</w:t>
                </w:r>
                <w:proofErr w:type="spellEnd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"</w:t>
                </w:r>
              </w:p>
            </w:tc>
          </w:sdtContent>
        </w:sdt>
      </w:tr>
      <w:tr w:rsidR="00B646D1" w:rsidRPr="002127E9" w:rsidTr="003A6763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Костромская </w:t>
                </w:r>
                <w:proofErr w:type="spellStart"/>
                <w:proofErr w:type="gramStart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обл</w:t>
                </w:r>
                <w:proofErr w:type="spellEnd"/>
                <w:proofErr w:type="gramEnd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, Костромской р-н, г. Кострома, ул. 2-я Волжская, д. 19</w:t>
                </w:r>
              </w:p>
            </w:tc>
          </w:sdtContent>
        </w:sdt>
      </w:tr>
      <w:tr w:rsidR="00B646D1" w:rsidRPr="002127E9" w:rsidTr="003A67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Костромская </w:t>
                </w:r>
                <w:proofErr w:type="spellStart"/>
                <w:proofErr w:type="gramStart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обл</w:t>
                </w:r>
                <w:proofErr w:type="spellEnd"/>
                <w:proofErr w:type="gramEnd"/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, Костромской р-н, г. Кострома, ул. 2-я Волжская, д. 19</w:t>
                </w:r>
              </w:p>
            </w:tc>
          </w:sdtContent>
        </w:sdt>
      </w:tr>
      <w:tr w:rsidR="00B646D1" w:rsidRPr="002127E9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>4401000125/440101001</w:t>
                </w:r>
              </w:p>
            </w:tc>
          </w:sdtContent>
        </w:sdt>
      </w:tr>
      <w:tr w:rsidR="00B646D1" w:rsidRPr="002127E9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>1024400511300</w:t>
                </w:r>
              </w:p>
            </w:tc>
          </w:sdtContent>
        </w:sdt>
      </w:tr>
      <w:tr w:rsidR="00B646D1" w:rsidRPr="002127E9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Арбитражного суда Костромской области</w:t>
                </w:r>
              </w:p>
            </w:tc>
          </w:sdtContent>
        </w:sdt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>А31-4626/2014</w:t>
                </w:r>
              </w:p>
            </w:tc>
          </w:sdtContent>
        </w:sdt>
      </w:tr>
      <w:tr w:rsidR="00B646D1" w:rsidRPr="002127E9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>18.11.2015</w:t>
                </w:r>
              </w:p>
            </w:tc>
          </w:sdtContent>
        </w:sdt>
      </w:tr>
      <w:tr w:rsidR="00B646D1" w:rsidRPr="002127E9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-mail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326068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91696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sz w:val="20"/>
                    <w:szCs w:val="20"/>
                  </w:rPr>
                  <w:t xml:space="preserve">8(4822)  79-90-21, 8(4822) 35-67-25, korum04@yandex.ru </w:t>
                </w:r>
                <w:r w:rsidRPr="00821909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4849F0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2127E9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-mail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Pr="00287943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2127E9">
        <w:rPr>
          <w:rFonts w:ascii="Arial Narrow" w:hAnsi="Arial Narrow"/>
          <w:b/>
          <w:bCs/>
          <w:sz w:val="20"/>
          <w:szCs w:val="20"/>
          <w:u w:val="single"/>
        </w:rPr>
        <w:t>нужное</w:t>
      </w:r>
      <w:proofErr w:type="gramEnd"/>
      <w:r w:rsidRPr="002127E9">
        <w:rPr>
          <w:rFonts w:ascii="Arial Narrow" w:hAnsi="Arial Narrow"/>
          <w:b/>
          <w:bCs/>
          <w:sz w:val="20"/>
          <w:szCs w:val="20"/>
          <w:u w:val="single"/>
        </w:rPr>
        <w:t xml:space="preserve">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169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 xml:space="preserve"> 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2127E9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82E" w:rsidRPr="00267166" w:rsidRDefault="00821909" w:rsidP="00267166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АО «Российский аукционный дом» (190000, </w:t>
            </w:r>
            <w:r w:rsidR="00F23F5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СПб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пер. </w:t>
            </w:r>
            <w:proofErr w:type="spellStart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Гривцова</w:t>
            </w:r>
            <w:proofErr w:type="spellEnd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, д. 5, лит.</w:t>
            </w:r>
            <w:proofErr w:type="gramEnd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В, (812) 334-26-04, </w:t>
            </w:r>
            <w:hyperlink r:id="rId9" w:history="1"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zamurueva</w:t>
              </w:r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@</w:t>
              </w:r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auction</w:t>
              </w:r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house</w:t>
              </w:r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.</w:t>
              </w:r>
              <w:r w:rsidRPr="00821909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далее - ОТ), действующее на </w:t>
            </w:r>
            <w:proofErr w:type="spellStart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. договора поручения </w:t>
            </w:r>
            <w:r w:rsidRPr="00821909">
              <w:rPr>
                <w:rFonts w:ascii="Times New Roman" w:eastAsia="Calibri" w:hAnsi="Times New Roman" w:cs="Times New Roman"/>
                <w:sz w:val="18"/>
              </w:rPr>
              <w:t>с</w:t>
            </w:r>
            <w:r w:rsidRPr="00821909">
              <w:rPr>
                <w:rFonts w:ascii="Calibri" w:eastAsia="Calibri" w:hAnsi="Calibri" w:cs="Times New Roman"/>
              </w:rPr>
              <w:t xml:space="preserve"> 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ООО "ХОЗТОРГ" (ОГРН 1024400511300, ИНН 4401000125, КПП 440101001, Костромская обл., г. Ко</w:t>
            </w:r>
            <w:r w:rsidR="00851CB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строма, ул. 2-я Волжская, д. 19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 далее – Должник), в лице конкурсного управляющего </w:t>
            </w:r>
            <w:proofErr w:type="spellStart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Мировова</w:t>
            </w:r>
            <w:proofErr w:type="spellEnd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851CB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А.В.</w:t>
            </w:r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(</w:t>
            </w:r>
            <w:r w:rsidRPr="00821909">
              <w:rPr>
                <w:rFonts w:ascii="Times New Roman CYR" w:eastAsia="Calibri" w:hAnsi="Times New Roman CYR" w:cs="Times New Roman CYR"/>
                <w:bCs/>
                <w:sz w:val="18"/>
                <w:szCs w:val="18"/>
              </w:rPr>
              <w:t>170006, г. Тверь, ул. Брагина, д. 6а, оф. 310, а/я 617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821909">
              <w:rPr>
                <w:rFonts w:ascii="Calibri" w:eastAsia="Calibri" w:hAnsi="Calibri" w:cs="Times New Roman"/>
              </w:rPr>
              <w:t xml:space="preserve"> 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рег. №6255, ИНН 691007550312, СНИЛС 112-534-151-05, далее - КУ</w:t>
            </w:r>
            <w:proofErr w:type="gramEnd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)</w:t>
            </w:r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член Ассоциация СРО "МЦПУ" (ИНН 7743069037, ОГРН 1027743016652, 123557, г. Москва, </w:t>
            </w:r>
            <w:r w:rsidR="002C196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851CB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="002C196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Тишинский пер.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38), действующего на </w:t>
            </w:r>
            <w:proofErr w:type="spellStart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 Решения от 18.11.2015 г. Арбитражного суда Костромской обл</w:t>
            </w:r>
            <w:r w:rsidR="00851CB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по делу №</w:t>
            </w:r>
            <w:r w:rsidR="00A47620">
              <w:rPr>
                <w:rFonts w:ascii="Calibri" w:eastAsia="Calibri" w:hAnsi="Calibri" w:cs="Times New Roman"/>
              </w:rPr>
              <w:t xml:space="preserve"> 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А31-4626/2014</w:t>
            </w:r>
            <w:r w:rsidR="0026716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B8582E" w:rsidRPr="00E668A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сообщает о проведении </w:t>
            </w:r>
            <w:r w:rsidR="000C515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повторных </w:t>
            </w:r>
            <w:r w:rsidR="00B8582E" w:rsidRPr="00E668A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торгов </w:t>
            </w:r>
            <w:r w:rsidR="00B8582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посредством публичного предложения (далее – Торги) на </w:t>
            </w:r>
            <w:r w:rsidR="0026716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эл</w:t>
            </w:r>
            <w:r w:rsidR="00F9650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="0026716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ой площадке </w:t>
            </w:r>
            <w:r w:rsidR="00267166" w:rsidRPr="00E668A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АО «Российский  аукционный дом» по адресу: </w:t>
            </w:r>
            <w:hyperlink r:id="rId10" w:history="1">
              <w:r w:rsidR="00267166" w:rsidRPr="00B32E51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http://www.lot-online.ru/</w:t>
              </w:r>
            </w:hyperlink>
            <w:r w:rsidR="0026716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C515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(далее - ЭП)</w:t>
            </w:r>
            <w:r w:rsidR="00B8582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gramEnd"/>
          </w:p>
          <w:p w:rsidR="00821909" w:rsidRPr="00821909" w:rsidRDefault="00821909" w:rsidP="00B8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Продаже на торгах отдельными Лотами подлежит  </w:t>
            </w:r>
            <w:r w:rsidRPr="00821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принадлежащее Должнику имущество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(далее – Лоты, Имущество)</w:t>
            </w:r>
            <w:r w:rsidRPr="00821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расположенное по адресу</w:t>
            </w:r>
            <w:r w:rsidRPr="0082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8219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Костромская обл., г. Кострома, ул. 2-я Волжская, д. 19. </w:t>
            </w:r>
            <w:r w:rsidRPr="0082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Подробный перечень в составе каждого Лота и нач</w:t>
            </w:r>
            <w:r w:rsidR="00F9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82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цены реализуемого движимого имущества (Лотов) размещен в Едином федеральном реестре сведений о банкротстве по адресу http://fedresurs.ru/, а также на сайте ЭП по адресу bankruptcy.lot-online.ru.</w:t>
            </w:r>
          </w:p>
          <w:p w:rsidR="00821909" w:rsidRPr="00821909" w:rsidRDefault="00821909" w:rsidP="00821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19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Обременения (ограничения): 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залог в пользу ПАО Сбербанк. </w:t>
            </w:r>
          </w:p>
          <w:p w:rsidR="00821909" w:rsidRPr="00821909" w:rsidRDefault="00821909" w:rsidP="00821909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 xml:space="preserve">Ознакомление с Лотами </w:t>
            </w:r>
            <w:proofErr w:type="spellStart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осущ</w:t>
            </w:r>
            <w:proofErr w:type="spellEnd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. по адресу местонахождения Лотов по раб</w:t>
            </w:r>
            <w:proofErr w:type="gramStart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 </w:t>
            </w:r>
            <w:proofErr w:type="gramStart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ням в течение срока представления заявок  по </w:t>
            </w:r>
            <w:proofErr w:type="spellStart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предв</w:t>
            </w:r>
            <w:proofErr w:type="spellEnd"/>
            <w:r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. договоренности, тел.</w:t>
            </w:r>
            <w:r w:rsidRPr="008219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219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8(4822) 79-90-21, 8(4822) 35-67-25, (812) 3342604 (ОТ).</w:t>
            </w:r>
          </w:p>
          <w:p w:rsidR="00B8582E" w:rsidRPr="00511C4A" w:rsidRDefault="00B8582E" w:rsidP="00B8582E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0334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Начало приема заявок </w:t>
            </w:r>
            <w:r w:rsidRPr="003715C6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– </w:t>
            </w:r>
            <w:r w:rsidR="007D1EB1" w:rsidRPr="003715C6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19.11</w:t>
            </w:r>
            <w:r w:rsidR="00267166" w:rsidRPr="003715C6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.2018</w:t>
            </w:r>
            <w:r w:rsidRPr="00A00334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с 17 час. 00 мин. (</w:t>
            </w:r>
            <w:proofErr w:type="spellStart"/>
            <w:proofErr w:type="gramStart"/>
            <w:r w:rsidRPr="00A00334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мск</w:t>
            </w:r>
            <w:proofErr w:type="spellEnd"/>
            <w:proofErr w:type="gramEnd"/>
            <w:r w:rsidRPr="00A00334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).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Сокращение: 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календарный день – </w:t>
            </w:r>
            <w:proofErr w:type="gramStart"/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/день. Нач. цена 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каждого 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Лота действует 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5 </w:t>
            </w:r>
            <w:proofErr w:type="gramStart"/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/дней (1-й период).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Прием заявок по </w:t>
            </w:r>
            <w:r w:rsid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Лоту №2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: во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2,3,4,5,6,7,8,9,10,11,12,13,14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периодах составляет по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5 </w:t>
            </w:r>
            <w:proofErr w:type="gramStart"/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/дней. </w:t>
            </w:r>
            <w:r w:rsidR="000C515F">
              <w:t xml:space="preserve"> </w:t>
            </w:r>
            <w:r w:rsidR="000C515F" w:rsidRP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Прием заявок по</w:t>
            </w:r>
            <w:r w:rsid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Лотам</w:t>
            </w:r>
            <w:r w:rsidR="000C515F" w:rsidRP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D83C7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№№44-49, №№51-53</w:t>
            </w:r>
            <w:r w:rsid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: во 2,3,4,5,6,7,8,9,10,11</w:t>
            </w:r>
            <w:r w:rsidR="000C515F" w:rsidRP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периодах составляет по 5 </w:t>
            </w:r>
            <w:proofErr w:type="gramStart"/>
            <w:r w:rsidR="000C515F" w:rsidRP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="000C515F" w:rsidRP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/дней. 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Снижение цены 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каждого Лота 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 каждому периоду осуществляется на 5% от нач. цены, установленной для первого периода Торгов. Мин. цена продажи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: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Лот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0C515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№ 2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составляет 35 % от </w:t>
            </w:r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нач.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цены Лота установленной на Торгах</w:t>
            </w:r>
            <w:r w:rsidR="00C40B6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;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Лоты №№44-49, №№51-53  составляет 50 % от </w:t>
            </w:r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нач.</w:t>
            </w:r>
            <w:r w:rsidR="0026716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цены Лота установленной на Торгах</w:t>
            </w:r>
            <w:r w:rsidR="000148B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B8582E" w:rsidRPr="00A00334" w:rsidRDefault="00B8582E" w:rsidP="00B8582E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</w:t>
            </w:r>
            <w:r w:rsidR="003C2D7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(далее-ПТ)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Признание участника </w:t>
            </w:r>
            <w:r w:rsidR="003C2D7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ПТ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оформляе</w:t>
            </w:r>
            <w:r w:rsidR="00F9650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тся протоколом об итогах Торгов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 даты определения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3C2D7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ПТ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прием заявок прекращается.</w:t>
            </w:r>
          </w:p>
          <w:p w:rsidR="00B8582E" w:rsidRPr="00A00334" w:rsidRDefault="00B8582E" w:rsidP="00B8582E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внесения задатка: Получатель-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АО «Российский аукционный дом» (ИНН 7838430413, КПП 783801001): №40702810855230001547 в Северо-Западном банке ПАО Сбербанк г. Санкт-Петербург,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/с №30101810500000000653, БИК044030653. Док</w:t>
            </w:r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подтверждающим поступление задатка на счет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ОТ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является выписка со счета ОТ. </w:t>
            </w:r>
          </w:p>
          <w:p w:rsidR="00B8582E" w:rsidRPr="00A00334" w:rsidRDefault="00B8582E" w:rsidP="00B8582E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ок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та, подписывается квалифицированной электронной подписью заявителя торгов и должна содержать сведения и копии док</w:t>
            </w:r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согласно требованиям п. 11 ст. 110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Фед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закона от 26.10.2002 N 127-ФЗ "О несостоятельности (банкротстве)": а)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из ЕГРЮЛ (для юр. лица),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из ЕГРИП (для инд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предпринимателя, далее - ИП), док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ты, удостоверяющие личность (для физ. лица), надлежащим образом заверенный перевод на рус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я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зык док-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ов</w:t>
            </w:r>
            <w:proofErr w:type="spell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 гос. регистрации юр. лица или гос. регистрации физ. лица в качестве ИП в соответствии с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зак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ом соответствующего гос-ва (для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иностр</w:t>
            </w:r>
            <w:proofErr w:type="spell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лица); б) док</w:t>
            </w:r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т, подтверждающий полномочия лица на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осущ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действий от им</w:t>
            </w:r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заявителя; в) фирм</w:t>
            </w:r>
            <w:proofErr w:type="gramStart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аименование (наименование),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свед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 организационно-правовой форме, о месте нахождения, почт. адрес (для юр. лица), ФИО, паспорт.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хар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ре этой заинтересованности, </w:t>
            </w:r>
            <w:proofErr w:type="spell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свед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об участии в капитале заявителя КУ, СРО арбитр</w:t>
            </w:r>
            <w:proofErr w:type="gramStart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</w:t>
            </w:r>
            <w:proofErr w:type="gramEnd"/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правляющих, членом или руководителем кот</w:t>
            </w:r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является КУ. </w:t>
            </w:r>
          </w:p>
          <w:p w:rsidR="00B646D1" w:rsidRPr="002127E9" w:rsidRDefault="003C2D7E" w:rsidP="00EE3CBF">
            <w:pPr>
              <w:spacing w:after="0"/>
              <w:ind w:firstLine="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ПТ</w:t>
            </w:r>
            <w:bookmarkStart w:id="0" w:name="_GoBack"/>
            <w:bookmarkEnd w:id="0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признается участник, предоставивший в установленный срок заявку на участие в Торгах,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содерж</w:t>
            </w:r>
            <w:proofErr w:type="spellEnd"/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предл</w:t>
            </w:r>
            <w:proofErr w:type="spell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о цене Лота, кот</w:t>
            </w:r>
            <w:proofErr w:type="gram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е ниже нач. цены Лота, установленной для определенного периода проведения Торгов, при отсутствии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предл</w:t>
            </w:r>
            <w:proofErr w:type="spell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других участн</w:t>
            </w:r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иков Торгов. В случае</w:t>
            </w:r>
            <w:proofErr w:type="gramStart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если нес-ко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участников Торгов представили в уст</w:t>
            </w:r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й срок заявки,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содерж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различ</w:t>
            </w:r>
            <w:proofErr w:type="spellEnd"/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предл</w:t>
            </w:r>
            <w:proofErr w:type="spell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о цене Лота, ПТ, признается участник, предложивший мак</w:t>
            </w:r>
            <w:r w:rsidR="00EE3C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</w:t>
            </w:r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цену за Лот. В случае, если несколько участников Торгов представили в уст</w:t>
            </w:r>
            <w:proofErr w:type="gramStart"/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рок заявки, содержащие равные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предл</w:t>
            </w:r>
            <w:proofErr w:type="spell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о цене Лота, ПТ признается участник, кот</w:t>
            </w:r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первым представил в установленный срок заявку. Проект дог</w:t>
            </w:r>
            <w:proofErr w:type="gramStart"/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упли-продажи (далее – ДКП) размещен на ЭП. ДКП </w:t>
            </w:r>
            <w:proofErr w:type="spell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заключ</w:t>
            </w:r>
            <w:proofErr w:type="spellEnd"/>
            <w:r w:rsidR="00851C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 ПТ в течение 5 дней </w:t>
            </w:r>
            <w:proofErr w:type="gramStart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 даты получения</w:t>
            </w:r>
            <w:proofErr w:type="gramEnd"/>
            <w:r w:rsidR="00B8582E" w:rsidRPr="00A0033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ДКП от КУ. Оплата - в течение 30 дней со дня </w:t>
            </w:r>
            <w:r w:rsidR="00B8582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подписания ДКП на счет Должника:</w:t>
            </w:r>
            <w:r w:rsidR="00B8582E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B8582E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B8582E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/с №</w:t>
            </w:r>
            <w:r w:rsidR="00821909"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40702810952090</w:t>
            </w:r>
            <w:r w:rsidR="006C41D2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016194 в ПАО Сбербанк России г. </w:t>
            </w:r>
            <w:r w:rsidR="00821909"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Ростов-на</w:t>
            </w:r>
            <w:r w:rsidR="006C41D2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-Дону,  доп. офис №5221/0922, </w:t>
            </w:r>
            <w:r w:rsidR="00821909"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к/с </w:t>
            </w:r>
            <w:r w:rsidR="002709CD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№</w:t>
            </w:r>
            <w:r w:rsidR="00821909" w:rsidRPr="008219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30101810600000000602, БИК 046015602.</w:t>
            </w:r>
          </w:p>
        </w:tc>
      </w:tr>
    </w:tbl>
    <w:p w:rsidR="003A6763" w:rsidRDefault="003A6763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2127E9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2127E9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мск.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с даты публикации</w:t>
      </w:r>
      <w:proofErr w:type="gramEnd"/>
      <w:r w:rsidRPr="002127E9">
        <w:rPr>
          <w:rFonts w:ascii="Arial Narrow" w:hAnsi="Arial Narrow"/>
          <w:b/>
          <w:bCs/>
          <w:sz w:val="16"/>
          <w:szCs w:val="16"/>
        </w:rPr>
        <w:t>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неправильном заполнении или незаполнении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125D02" w:rsidRDefault="00B646D1" w:rsidP="00B646D1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A9386F" w:rsidRDefault="00A9386F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7138" w:type="dxa"/>
        <w:tblLook w:val="01E0" w:firstRow="1" w:lastRow="1" w:firstColumn="1" w:lastColumn="1" w:noHBand="0" w:noVBand="0"/>
      </w:tblPr>
      <w:tblGrid>
        <w:gridCol w:w="3861"/>
        <w:gridCol w:w="254"/>
        <w:gridCol w:w="2713"/>
        <w:gridCol w:w="310"/>
      </w:tblGrid>
      <w:tr w:rsidR="002127E9" w:rsidRPr="002127E9" w:rsidTr="00A9386F">
        <w:trPr>
          <w:trHeight w:val="16"/>
        </w:trPr>
        <w:tc>
          <w:tcPr>
            <w:tcW w:w="3861" w:type="dxa"/>
            <w:shd w:val="clear" w:color="auto" w:fill="auto"/>
          </w:tcPr>
          <w:p w:rsidR="002127E9" w:rsidRPr="002127E9" w:rsidRDefault="003C2D7E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proofErr w:type="spellStart"/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</w:t>
                </w:r>
                <w:proofErr w:type="spellEnd"/>
                <w:r w:rsidR="00125D02">
                  <w:rPr>
                    <w:rFonts w:ascii="Arial Narrow" w:hAnsi="Arial Narrow"/>
                    <w:sz w:val="16"/>
                    <w:szCs w:val="16"/>
                  </w:rPr>
                  <w:t xml:space="preserve">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25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1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A9386F">
        <w:trPr>
          <w:trHeight w:val="18"/>
        </w:trPr>
        <w:tc>
          <w:tcPr>
            <w:tcW w:w="3861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1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A9386F">
      <w:headerReference w:type="default" r:id="rId11"/>
      <w:pgSz w:w="11906" w:h="16838"/>
      <w:pgMar w:top="426" w:right="926" w:bottom="284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3B" w:rsidRDefault="00021F3B" w:rsidP="002127E9">
      <w:pPr>
        <w:spacing w:after="0" w:line="240" w:lineRule="auto"/>
      </w:pPr>
      <w:r>
        <w:separator/>
      </w:r>
    </w:p>
  </w:endnote>
  <w:endnote w:type="continuationSeparator" w:id="0">
    <w:p w:rsidR="00021F3B" w:rsidRDefault="00021F3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3B" w:rsidRDefault="00021F3B" w:rsidP="002127E9">
      <w:pPr>
        <w:spacing w:after="0" w:line="240" w:lineRule="auto"/>
      </w:pPr>
      <w:r>
        <w:separator/>
      </w:r>
    </w:p>
  </w:footnote>
  <w:footnote w:type="continuationSeparator" w:id="0">
    <w:p w:rsidR="00021F3B" w:rsidRDefault="00021F3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8-11-1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7D1EB1">
          <w:rPr>
            <w:rFonts w:ascii="Arial Narrow" w:hAnsi="Arial Narrow"/>
            <w:b/>
            <w:sz w:val="20"/>
            <w:szCs w:val="20"/>
          </w:rPr>
          <w:t>12.11.2018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48B5"/>
    <w:rsid w:val="00021F3B"/>
    <w:rsid w:val="000934CC"/>
    <w:rsid w:val="000A624A"/>
    <w:rsid w:val="000C515F"/>
    <w:rsid w:val="00125D02"/>
    <w:rsid w:val="001A7D35"/>
    <w:rsid w:val="001B47F0"/>
    <w:rsid w:val="002127E9"/>
    <w:rsid w:val="00217191"/>
    <w:rsid w:val="00267166"/>
    <w:rsid w:val="002709CD"/>
    <w:rsid w:val="002A3A26"/>
    <w:rsid w:val="002C1962"/>
    <w:rsid w:val="002D62EC"/>
    <w:rsid w:val="00354442"/>
    <w:rsid w:val="003715C6"/>
    <w:rsid w:val="003A6763"/>
    <w:rsid w:val="003A691F"/>
    <w:rsid w:val="003C2D7E"/>
    <w:rsid w:val="0046588E"/>
    <w:rsid w:val="00513AA8"/>
    <w:rsid w:val="00561BDE"/>
    <w:rsid w:val="00584AD5"/>
    <w:rsid w:val="00613FF9"/>
    <w:rsid w:val="006552E3"/>
    <w:rsid w:val="00691696"/>
    <w:rsid w:val="00691EA4"/>
    <w:rsid w:val="006C41D2"/>
    <w:rsid w:val="006F6F51"/>
    <w:rsid w:val="0071360B"/>
    <w:rsid w:val="007351D5"/>
    <w:rsid w:val="00795C56"/>
    <w:rsid w:val="007A6613"/>
    <w:rsid w:val="007C204F"/>
    <w:rsid w:val="007D1EB1"/>
    <w:rsid w:val="007E1C69"/>
    <w:rsid w:val="008074EF"/>
    <w:rsid w:val="00821909"/>
    <w:rsid w:val="00851CB0"/>
    <w:rsid w:val="00871984"/>
    <w:rsid w:val="008B703A"/>
    <w:rsid w:val="008D6A17"/>
    <w:rsid w:val="00924090"/>
    <w:rsid w:val="00984D84"/>
    <w:rsid w:val="00996611"/>
    <w:rsid w:val="009A7770"/>
    <w:rsid w:val="00A211ED"/>
    <w:rsid w:val="00A32C40"/>
    <w:rsid w:val="00A47620"/>
    <w:rsid w:val="00A76155"/>
    <w:rsid w:val="00A76FB2"/>
    <w:rsid w:val="00A9386F"/>
    <w:rsid w:val="00AE13DB"/>
    <w:rsid w:val="00AE2F4C"/>
    <w:rsid w:val="00B646D1"/>
    <w:rsid w:val="00B8582E"/>
    <w:rsid w:val="00BC77BE"/>
    <w:rsid w:val="00BF6F03"/>
    <w:rsid w:val="00C40B6F"/>
    <w:rsid w:val="00CB45AA"/>
    <w:rsid w:val="00CC348C"/>
    <w:rsid w:val="00D47759"/>
    <w:rsid w:val="00D83C77"/>
    <w:rsid w:val="00DE1FA7"/>
    <w:rsid w:val="00E11968"/>
    <w:rsid w:val="00E32FC7"/>
    <w:rsid w:val="00EE3CBF"/>
    <w:rsid w:val="00F209B5"/>
    <w:rsid w:val="00F23F53"/>
    <w:rsid w:val="00F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rsid w:val="00513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rsid w:val="00513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urueva@auction-house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7E38F1"/>
    <w:rsid w:val="00847A94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E45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E45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Падерина Виктория</cp:lastModifiedBy>
  <cp:revision>68</cp:revision>
  <dcterms:created xsi:type="dcterms:W3CDTF">2016-09-23T12:22:00Z</dcterms:created>
  <dcterms:modified xsi:type="dcterms:W3CDTF">2018-11-13T09:26:00Z</dcterms:modified>
</cp:coreProperties>
</file>