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7DBE5" w14:textId="04D6B1E5" w:rsidR="00BA46A4" w:rsidRPr="00DF4E40" w:rsidRDefault="00BA46A4" w:rsidP="00BA46A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szCs w:val="20"/>
        </w:rPr>
      </w:pPr>
      <w:r>
        <w:rPr>
          <w:rFonts w:asciiTheme="majorHAnsi" w:hAnsiTheme="majorHAnsi" w:cstheme="minorHAnsi"/>
          <w:b/>
          <w:szCs w:val="20"/>
        </w:rPr>
        <w:t>Д</w:t>
      </w:r>
      <w:r w:rsidRPr="00D167C4">
        <w:rPr>
          <w:rFonts w:asciiTheme="majorHAnsi" w:hAnsiTheme="majorHAnsi" w:cstheme="minorHAnsi"/>
          <w:b/>
          <w:szCs w:val="20"/>
        </w:rPr>
        <w:t>ОГОВОР</w:t>
      </w:r>
      <w:r>
        <w:rPr>
          <w:rFonts w:asciiTheme="majorHAnsi" w:hAnsiTheme="majorHAnsi" w:cstheme="minorHAnsi"/>
          <w:b/>
          <w:szCs w:val="20"/>
        </w:rPr>
        <w:t xml:space="preserve"> ЗАДАТКА</w:t>
      </w:r>
      <w:r w:rsidR="00017AAA">
        <w:rPr>
          <w:rFonts w:asciiTheme="majorHAnsi" w:hAnsiTheme="majorHAnsi" w:cstheme="minorHAnsi"/>
          <w:b/>
          <w:szCs w:val="20"/>
        </w:rPr>
        <w:t xml:space="preserve"> - ПРОЕКТ</w:t>
      </w:r>
    </w:p>
    <w:p w14:paraId="5387DBE6" w14:textId="73500D57" w:rsidR="00BA46A4" w:rsidRPr="00017AAA" w:rsidRDefault="009F4B60" w:rsidP="00BA46A4">
      <w:pPr>
        <w:spacing w:before="120" w:after="120"/>
        <w:jc w:val="center"/>
        <w:rPr>
          <w:rFonts w:cstheme="minorHAnsi"/>
          <w:i/>
          <w:noProof/>
          <w:szCs w:val="20"/>
        </w:rPr>
      </w:pPr>
      <w:r>
        <w:rPr>
          <w:rFonts w:cstheme="minorHAnsi"/>
          <w:i/>
          <w:szCs w:val="20"/>
        </w:rPr>
        <w:t>Великий Новгород</w:t>
      </w:r>
      <w:r w:rsidR="00017AAA">
        <w:rPr>
          <w:rFonts w:cstheme="minorHAnsi"/>
          <w:i/>
          <w:szCs w:val="20"/>
        </w:rPr>
        <w:tab/>
      </w:r>
      <w:r w:rsidR="00017AAA">
        <w:rPr>
          <w:rFonts w:cstheme="minorHAnsi"/>
          <w:i/>
          <w:szCs w:val="20"/>
        </w:rPr>
        <w:tab/>
      </w:r>
      <w:r w:rsidR="00017AAA">
        <w:rPr>
          <w:rFonts w:cstheme="minorHAnsi"/>
          <w:i/>
          <w:szCs w:val="20"/>
        </w:rPr>
        <w:tab/>
      </w:r>
      <w:r w:rsidR="00017AAA">
        <w:rPr>
          <w:rFonts w:cstheme="minorHAnsi"/>
          <w:i/>
          <w:szCs w:val="20"/>
        </w:rPr>
        <w:tab/>
      </w:r>
      <w:r w:rsidR="00017AAA">
        <w:rPr>
          <w:rFonts w:cstheme="minorHAnsi"/>
          <w:i/>
          <w:szCs w:val="20"/>
        </w:rPr>
        <w:tab/>
      </w:r>
      <w:r w:rsidR="00017AAA">
        <w:rPr>
          <w:rFonts w:cstheme="minorHAnsi"/>
          <w:i/>
          <w:szCs w:val="20"/>
        </w:rPr>
        <w:tab/>
      </w:r>
      <w:r w:rsidR="00017AAA">
        <w:rPr>
          <w:rFonts w:cstheme="minorHAnsi"/>
          <w:i/>
          <w:szCs w:val="20"/>
        </w:rPr>
        <w:tab/>
      </w:r>
      <w:r w:rsidR="00BA46A4" w:rsidRPr="00017AAA">
        <w:rPr>
          <w:rFonts w:cstheme="minorHAnsi"/>
          <w:i/>
          <w:szCs w:val="20"/>
        </w:rPr>
        <w:t>«</w:t>
      </w:r>
      <w:r w:rsidR="00017AAA">
        <w:rPr>
          <w:rFonts w:cstheme="minorHAnsi"/>
          <w:i/>
          <w:szCs w:val="20"/>
          <w:u w:val="single"/>
        </w:rPr>
        <w:tab/>
      </w:r>
      <w:r w:rsidR="00BA46A4" w:rsidRPr="00017AAA">
        <w:rPr>
          <w:rFonts w:cstheme="minorHAnsi"/>
          <w:i/>
          <w:szCs w:val="20"/>
        </w:rPr>
        <w:t xml:space="preserve">» </w:t>
      </w:r>
      <w:r w:rsidR="00017AAA">
        <w:rPr>
          <w:rFonts w:cstheme="minorHAnsi"/>
          <w:i/>
          <w:szCs w:val="20"/>
          <w:u w:val="single"/>
        </w:rPr>
        <w:tab/>
      </w:r>
      <w:r w:rsidR="00017AAA">
        <w:rPr>
          <w:rFonts w:cstheme="minorHAnsi"/>
          <w:i/>
          <w:szCs w:val="20"/>
          <w:u w:val="single"/>
        </w:rPr>
        <w:tab/>
      </w:r>
      <w:r w:rsidR="00017AAA">
        <w:rPr>
          <w:rFonts w:cstheme="minorHAnsi"/>
          <w:i/>
          <w:szCs w:val="20"/>
          <w:u w:val="single"/>
        </w:rPr>
        <w:tab/>
      </w:r>
      <w:r w:rsidR="00BA46A4" w:rsidRPr="00017AAA">
        <w:rPr>
          <w:rFonts w:cstheme="minorHAnsi"/>
          <w:i/>
          <w:szCs w:val="20"/>
        </w:rPr>
        <w:t>20__ года</w:t>
      </w:r>
    </w:p>
    <w:p w14:paraId="5387DBE7" w14:textId="2D10040C" w:rsidR="00BA46A4" w:rsidRPr="00017AAA" w:rsidRDefault="0041361A" w:rsidP="00BA46A4">
      <w:pPr>
        <w:spacing w:after="0" w:line="240" w:lineRule="auto"/>
        <w:rPr>
          <w:noProof/>
          <w:szCs w:val="20"/>
        </w:rPr>
      </w:pPr>
      <w:r>
        <w:rPr>
          <w:b/>
          <w:noProof/>
          <w:color w:val="002060"/>
          <w:szCs w:val="20"/>
        </w:rPr>
        <w:t>Ф</w:t>
      </w:r>
      <w:r w:rsidRPr="0041361A">
        <w:rPr>
          <w:b/>
          <w:noProof/>
          <w:color w:val="002060"/>
          <w:szCs w:val="20"/>
        </w:rPr>
        <w:t>инансовый управляющий должника – Бабошина Владимира Александровича Малышев Андрей Вячеславович, действующий на основании Решения Арбитражного суда города Санкт-Петербурга и Ленинградской области по делу №А56-76839/2015 от 16.03.2018 года</w:t>
      </w:r>
      <w:r w:rsidR="00BA46A4" w:rsidRPr="00017AAA">
        <w:rPr>
          <w:noProof/>
          <w:szCs w:val="20"/>
        </w:rPr>
        <w:t>, именуем</w:t>
      </w:r>
      <w:r w:rsidR="009F4B60">
        <w:rPr>
          <w:noProof/>
          <w:szCs w:val="20"/>
        </w:rPr>
        <w:t>ый</w:t>
      </w:r>
      <w:r w:rsidR="00BA46A4" w:rsidRPr="00017AAA">
        <w:rPr>
          <w:noProof/>
          <w:szCs w:val="20"/>
        </w:rPr>
        <w:t xml:space="preserve"> в дальнейшем</w:t>
      </w:r>
      <w:r w:rsidR="00BA46A4" w:rsidRPr="00017AAA">
        <w:rPr>
          <w:b/>
          <w:noProof/>
          <w:color w:val="002060"/>
          <w:szCs w:val="20"/>
        </w:rPr>
        <w:t xml:space="preserve"> </w:t>
      </w:r>
      <w:r w:rsidR="00BA46A4" w:rsidRPr="00017AAA">
        <w:rPr>
          <w:noProof/>
          <w:color w:val="002060"/>
          <w:szCs w:val="20"/>
        </w:rPr>
        <w:t>«Организатор торгов»,</w:t>
      </w:r>
      <w:r w:rsidR="00BA46A4" w:rsidRPr="00017AAA">
        <w:rPr>
          <w:b/>
          <w:noProof/>
          <w:color w:val="002060"/>
          <w:szCs w:val="20"/>
        </w:rPr>
        <w:t xml:space="preserve"> </w:t>
      </w:r>
      <w:r w:rsidR="00BA46A4" w:rsidRPr="00017AAA">
        <w:rPr>
          <w:noProof/>
          <w:szCs w:val="20"/>
        </w:rPr>
        <w:t xml:space="preserve">с одной стороны </w:t>
      </w:r>
      <w:r w:rsidR="00017AAA">
        <w:rPr>
          <w:noProof/>
          <w:szCs w:val="20"/>
        </w:rPr>
        <w:br/>
      </w:r>
      <w:r w:rsidR="00BA46A4" w:rsidRPr="00017AAA">
        <w:rPr>
          <w:noProof/>
          <w:color w:val="C00000"/>
          <w:szCs w:val="20"/>
        </w:rPr>
        <w:t>и</w:t>
      </w:r>
      <w:r w:rsidR="00017AAA" w:rsidRPr="00017AAA">
        <w:rPr>
          <w:noProof/>
          <w:color w:val="C00000"/>
          <w:szCs w:val="20"/>
        </w:rPr>
        <w:t xml:space="preserve"> </w:t>
      </w:r>
      <w:r w:rsidR="00017AAA" w:rsidRPr="00017AAA">
        <w:rPr>
          <w:noProof/>
          <w:color w:val="C00000"/>
          <w:szCs w:val="20"/>
          <w:u w:val="single"/>
        </w:rPr>
        <w:tab/>
      </w:r>
      <w:r w:rsidR="00017AAA" w:rsidRPr="00017AAA">
        <w:rPr>
          <w:noProof/>
          <w:color w:val="C00000"/>
          <w:szCs w:val="20"/>
          <w:u w:val="single"/>
        </w:rPr>
        <w:tab/>
      </w:r>
      <w:r w:rsidR="00017AAA" w:rsidRPr="00017AAA">
        <w:rPr>
          <w:noProof/>
          <w:color w:val="C00000"/>
          <w:szCs w:val="20"/>
          <w:u w:val="single"/>
        </w:rPr>
        <w:tab/>
      </w:r>
      <w:r w:rsidR="00017AAA" w:rsidRPr="00017AAA">
        <w:rPr>
          <w:noProof/>
          <w:color w:val="C00000"/>
          <w:szCs w:val="20"/>
          <w:u w:val="single"/>
        </w:rPr>
        <w:tab/>
      </w:r>
      <w:r w:rsidR="00017AAA" w:rsidRPr="00017AAA">
        <w:rPr>
          <w:noProof/>
          <w:color w:val="C00000"/>
          <w:szCs w:val="20"/>
          <w:u w:val="single"/>
        </w:rPr>
        <w:tab/>
      </w:r>
      <w:r w:rsidR="00017AAA" w:rsidRPr="00017AAA">
        <w:rPr>
          <w:noProof/>
          <w:color w:val="C00000"/>
          <w:szCs w:val="20"/>
          <w:u w:val="single"/>
        </w:rPr>
        <w:tab/>
      </w:r>
      <w:r w:rsidR="00017AAA" w:rsidRPr="00017AAA">
        <w:rPr>
          <w:noProof/>
          <w:color w:val="C00000"/>
          <w:szCs w:val="20"/>
          <w:u w:val="single"/>
        </w:rPr>
        <w:tab/>
      </w:r>
      <w:r w:rsidR="00017AAA" w:rsidRPr="00017AAA">
        <w:rPr>
          <w:noProof/>
          <w:color w:val="C00000"/>
          <w:szCs w:val="20"/>
          <w:u w:val="single"/>
        </w:rPr>
        <w:tab/>
      </w:r>
      <w:r w:rsidR="00017AAA" w:rsidRPr="00017AAA">
        <w:rPr>
          <w:noProof/>
          <w:color w:val="C00000"/>
          <w:szCs w:val="20"/>
          <w:u w:val="single"/>
        </w:rPr>
        <w:tab/>
      </w:r>
      <w:r w:rsidR="00017AAA" w:rsidRPr="00017AAA">
        <w:rPr>
          <w:noProof/>
          <w:color w:val="C00000"/>
          <w:szCs w:val="20"/>
          <w:u w:val="single"/>
        </w:rPr>
        <w:tab/>
      </w:r>
      <w:r w:rsidR="00017AAA" w:rsidRPr="00017AAA">
        <w:rPr>
          <w:noProof/>
          <w:color w:val="C00000"/>
          <w:szCs w:val="20"/>
          <w:u w:val="single"/>
        </w:rPr>
        <w:tab/>
      </w:r>
      <w:r w:rsidR="00017AAA" w:rsidRPr="00017AAA">
        <w:rPr>
          <w:noProof/>
          <w:color w:val="C00000"/>
          <w:szCs w:val="20"/>
          <w:u w:val="single"/>
        </w:rPr>
        <w:tab/>
      </w:r>
      <w:r w:rsidR="00017AAA" w:rsidRPr="00017AAA">
        <w:rPr>
          <w:noProof/>
          <w:color w:val="C00000"/>
          <w:szCs w:val="20"/>
          <w:u w:val="single"/>
        </w:rPr>
        <w:tab/>
      </w:r>
      <w:r w:rsidR="00BA46A4" w:rsidRPr="00017AAA">
        <w:rPr>
          <w:noProof/>
          <w:color w:val="C00000"/>
          <w:szCs w:val="20"/>
        </w:rPr>
        <w:t xml:space="preserve">, </w:t>
      </w:r>
      <w:r w:rsidR="00017AAA" w:rsidRPr="00017AAA">
        <w:rPr>
          <w:noProof/>
          <w:color w:val="C00000"/>
          <w:szCs w:val="20"/>
        </w:rPr>
        <w:br/>
      </w:r>
      <w:r w:rsidR="00BA46A4" w:rsidRPr="00017AAA">
        <w:rPr>
          <w:noProof/>
          <w:color w:val="C00000"/>
          <w:szCs w:val="20"/>
        </w:rPr>
        <w:t>в лице</w:t>
      </w:r>
      <w:r w:rsidR="00017AAA" w:rsidRPr="00017AAA">
        <w:rPr>
          <w:noProof/>
          <w:color w:val="C00000"/>
          <w:szCs w:val="20"/>
        </w:rPr>
        <w:t xml:space="preserve"> </w:t>
      </w:r>
      <w:r w:rsidR="00017AAA" w:rsidRPr="00017AAA">
        <w:rPr>
          <w:noProof/>
          <w:color w:val="C00000"/>
          <w:szCs w:val="20"/>
          <w:u w:val="single"/>
        </w:rPr>
        <w:tab/>
      </w:r>
      <w:r w:rsidR="00017AAA" w:rsidRPr="00017AAA">
        <w:rPr>
          <w:noProof/>
          <w:color w:val="C00000"/>
          <w:szCs w:val="20"/>
          <w:u w:val="single"/>
        </w:rPr>
        <w:tab/>
      </w:r>
      <w:r w:rsidR="00017AAA" w:rsidRPr="00017AAA">
        <w:rPr>
          <w:noProof/>
          <w:color w:val="C00000"/>
          <w:szCs w:val="20"/>
          <w:u w:val="single"/>
        </w:rPr>
        <w:tab/>
      </w:r>
      <w:r w:rsidR="00017AAA" w:rsidRPr="00017AAA">
        <w:rPr>
          <w:noProof/>
          <w:color w:val="C00000"/>
          <w:szCs w:val="20"/>
          <w:u w:val="single"/>
        </w:rPr>
        <w:tab/>
      </w:r>
      <w:r w:rsidR="00017AAA" w:rsidRPr="00017AAA">
        <w:rPr>
          <w:noProof/>
          <w:color w:val="C00000"/>
          <w:szCs w:val="20"/>
          <w:u w:val="single"/>
        </w:rPr>
        <w:tab/>
      </w:r>
      <w:r w:rsidR="00017AAA" w:rsidRPr="00017AAA">
        <w:rPr>
          <w:noProof/>
          <w:color w:val="C00000"/>
          <w:szCs w:val="20"/>
          <w:u w:val="single"/>
        </w:rPr>
        <w:tab/>
      </w:r>
      <w:r w:rsidR="00017AAA" w:rsidRPr="00017AAA">
        <w:rPr>
          <w:noProof/>
          <w:color w:val="C00000"/>
          <w:szCs w:val="20"/>
          <w:u w:val="single"/>
        </w:rPr>
        <w:tab/>
      </w:r>
      <w:r w:rsidR="00017AAA" w:rsidRPr="00017AAA">
        <w:rPr>
          <w:noProof/>
          <w:color w:val="C00000"/>
          <w:szCs w:val="20"/>
          <w:u w:val="single"/>
        </w:rPr>
        <w:tab/>
      </w:r>
      <w:r w:rsidR="00017AAA" w:rsidRPr="00017AAA">
        <w:rPr>
          <w:noProof/>
          <w:color w:val="C00000"/>
          <w:szCs w:val="20"/>
          <w:u w:val="single"/>
        </w:rPr>
        <w:tab/>
      </w:r>
      <w:r w:rsidR="00017AAA" w:rsidRPr="00017AAA">
        <w:rPr>
          <w:noProof/>
          <w:color w:val="C00000"/>
          <w:szCs w:val="20"/>
          <w:u w:val="single"/>
        </w:rPr>
        <w:tab/>
      </w:r>
      <w:r w:rsidR="00017AAA" w:rsidRPr="00017AAA">
        <w:rPr>
          <w:noProof/>
          <w:color w:val="C00000"/>
          <w:szCs w:val="20"/>
          <w:u w:val="single"/>
        </w:rPr>
        <w:tab/>
      </w:r>
      <w:r w:rsidR="00017AAA" w:rsidRPr="00017AAA">
        <w:rPr>
          <w:noProof/>
          <w:color w:val="C00000"/>
          <w:szCs w:val="20"/>
          <w:u w:val="single"/>
        </w:rPr>
        <w:tab/>
      </w:r>
      <w:r w:rsidR="00017AAA" w:rsidRPr="00017AAA">
        <w:rPr>
          <w:noProof/>
          <w:color w:val="C00000"/>
          <w:szCs w:val="20"/>
          <w:u w:val="single"/>
        </w:rPr>
        <w:tab/>
      </w:r>
      <w:r w:rsidR="00BA46A4" w:rsidRPr="00017AAA">
        <w:rPr>
          <w:noProof/>
          <w:color w:val="C00000"/>
          <w:szCs w:val="20"/>
        </w:rPr>
        <w:t xml:space="preserve">, </w:t>
      </w:r>
      <w:r w:rsidR="00017AAA" w:rsidRPr="00017AAA">
        <w:rPr>
          <w:noProof/>
          <w:color w:val="C00000"/>
          <w:szCs w:val="20"/>
        </w:rPr>
        <w:br/>
      </w:r>
      <w:r w:rsidR="00BA46A4" w:rsidRPr="00017AAA">
        <w:rPr>
          <w:noProof/>
          <w:color w:val="C00000"/>
          <w:szCs w:val="20"/>
        </w:rPr>
        <w:t>действующего на основании</w:t>
      </w:r>
      <w:r w:rsidR="00017AAA" w:rsidRPr="00017AAA">
        <w:rPr>
          <w:noProof/>
          <w:color w:val="C00000"/>
          <w:szCs w:val="20"/>
          <w:u w:val="single"/>
        </w:rPr>
        <w:tab/>
      </w:r>
      <w:r w:rsidR="00017AAA" w:rsidRPr="00017AAA">
        <w:rPr>
          <w:noProof/>
          <w:color w:val="C00000"/>
          <w:szCs w:val="20"/>
          <w:u w:val="single"/>
        </w:rPr>
        <w:tab/>
      </w:r>
      <w:r w:rsidR="00017AAA" w:rsidRPr="00017AAA">
        <w:rPr>
          <w:noProof/>
          <w:color w:val="C00000"/>
          <w:szCs w:val="20"/>
          <w:u w:val="single"/>
        </w:rPr>
        <w:tab/>
      </w:r>
      <w:r w:rsidR="00017AAA" w:rsidRPr="00017AAA">
        <w:rPr>
          <w:noProof/>
          <w:color w:val="C00000"/>
          <w:szCs w:val="20"/>
          <w:u w:val="single"/>
        </w:rPr>
        <w:tab/>
      </w:r>
      <w:r w:rsidR="00017AAA" w:rsidRPr="00017AAA">
        <w:rPr>
          <w:noProof/>
          <w:color w:val="C00000"/>
          <w:szCs w:val="20"/>
          <w:u w:val="single"/>
        </w:rPr>
        <w:tab/>
      </w:r>
      <w:r w:rsidR="00BA46A4" w:rsidRPr="00017AAA">
        <w:rPr>
          <w:noProof/>
          <w:color w:val="C00000"/>
          <w:szCs w:val="20"/>
        </w:rPr>
        <w:t xml:space="preserve">, именуемое </w:t>
      </w:r>
      <w:r w:rsidR="00BA46A4" w:rsidRPr="00017AAA">
        <w:rPr>
          <w:noProof/>
          <w:szCs w:val="20"/>
        </w:rPr>
        <w:t xml:space="preserve">в дальнейшем </w:t>
      </w:r>
      <w:r w:rsidR="00BA46A4" w:rsidRPr="00017AAA">
        <w:rPr>
          <w:noProof/>
          <w:color w:val="002060"/>
          <w:szCs w:val="20"/>
        </w:rPr>
        <w:t>«Заявитель»,</w:t>
      </w:r>
      <w:r w:rsidR="00BA46A4" w:rsidRPr="00017AAA">
        <w:rPr>
          <w:noProof/>
          <w:szCs w:val="20"/>
        </w:rPr>
        <w:t xml:space="preserve"> с другой стороны, вместе именуемые «Сторонами» заключили настоящий Договор о нижеследующем:</w:t>
      </w:r>
    </w:p>
    <w:p w14:paraId="5387DBE8" w14:textId="77777777" w:rsidR="00BA46A4" w:rsidRPr="00017AAA" w:rsidRDefault="00BA46A4" w:rsidP="00017AAA">
      <w:pPr>
        <w:pStyle w:val="1"/>
      </w:pPr>
      <w:r w:rsidRPr="00017AAA">
        <w:t>ПРЕДМЕТ ДОГОВОРА</w:t>
      </w:r>
    </w:p>
    <w:p w14:paraId="5387DBE9" w14:textId="43B6F797" w:rsidR="00BA46A4" w:rsidRPr="00017AAA" w:rsidRDefault="008A4CDC" w:rsidP="00D27F4B">
      <w:pPr>
        <w:pStyle w:val="2"/>
        <w:rPr>
          <w:color w:val="C00000"/>
        </w:rPr>
      </w:pPr>
      <w:r w:rsidRPr="0061182F">
        <w:t xml:space="preserve">Заявитель обязуется внести в качестве задатка на расчетный счет </w:t>
      </w:r>
      <w:r w:rsidR="0041361A">
        <w:t>должника</w:t>
      </w:r>
      <w:r w:rsidRPr="0061182F">
        <w:t xml:space="preserve"> денежные средства в счет обеспечения оплаты приобретаемого на торгах имущества, а Организатора торгов обязуется обеспечить Заявителю возможность участия в торгах по продаже имущества </w:t>
      </w:r>
      <w:r w:rsidR="0041361A" w:rsidRPr="0041361A">
        <w:rPr>
          <w:color w:val="C00000"/>
        </w:rPr>
        <w:t xml:space="preserve">должника – </w:t>
      </w:r>
      <w:proofErr w:type="spellStart"/>
      <w:r w:rsidR="0041361A" w:rsidRPr="0041361A">
        <w:rPr>
          <w:color w:val="C00000"/>
        </w:rPr>
        <w:t>Бабошина</w:t>
      </w:r>
      <w:proofErr w:type="spellEnd"/>
      <w:r w:rsidR="0041361A" w:rsidRPr="0041361A">
        <w:rPr>
          <w:color w:val="C00000"/>
        </w:rPr>
        <w:t xml:space="preserve"> Владимира Александровича (06.03.1965 года рождения, место рождения: пос. </w:t>
      </w:r>
      <w:proofErr w:type="spellStart"/>
      <w:r w:rsidR="0041361A" w:rsidRPr="0041361A">
        <w:rPr>
          <w:color w:val="C00000"/>
        </w:rPr>
        <w:t>Урагуба</w:t>
      </w:r>
      <w:proofErr w:type="spellEnd"/>
      <w:r w:rsidR="0041361A" w:rsidRPr="0041361A">
        <w:rPr>
          <w:color w:val="C00000"/>
        </w:rPr>
        <w:t xml:space="preserve"> Кольского района Мурманской области, адрес места жительства: 188540, Ленинградская область, г. Сосновый Бор, ул. Ленинградская, д. 44 б, кв. 3)</w:t>
      </w:r>
      <w:r w:rsidRPr="0061182F">
        <w:t xml:space="preserve">№ </w:t>
      </w:r>
      <w:r w:rsidRPr="0061182F">
        <w:rPr>
          <w:u w:val="single"/>
        </w:rPr>
        <w:tab/>
      </w:r>
      <w:r w:rsidRPr="0061182F">
        <w:rPr>
          <w:u w:val="single"/>
        </w:rPr>
        <w:tab/>
      </w:r>
      <w:r w:rsidRPr="0061182F">
        <w:t xml:space="preserve">, лот № </w:t>
      </w:r>
      <w:r w:rsidR="00336132">
        <w:rPr>
          <w:u w:val="single"/>
        </w:rPr>
        <w:tab/>
      </w:r>
      <w:r w:rsidRPr="0061182F">
        <w:t xml:space="preserve"> на Электронной торговой площадке </w:t>
      </w:r>
      <w:r w:rsidR="0041361A" w:rsidRPr="0041361A">
        <w:t>«Российский аукционный дом» (https://sales.lot-online.ru)</w:t>
      </w:r>
      <w:r>
        <w:t xml:space="preserve"> </w:t>
      </w:r>
    </w:p>
    <w:p w14:paraId="5F89C2B5" w14:textId="5CDC74BD" w:rsidR="008A4CDC" w:rsidRPr="00056933" w:rsidRDefault="008A4CDC" w:rsidP="008A4CDC">
      <w:pPr>
        <w:pStyle w:val="2"/>
      </w:pPr>
      <w:r w:rsidRPr="008B38A2">
        <w:rPr>
          <w:color w:val="C00000"/>
        </w:rPr>
        <w:t xml:space="preserve">Размер задатка составляет </w:t>
      </w:r>
      <w:r w:rsidR="009F4B60" w:rsidRPr="009F4B60">
        <w:rPr>
          <w:color w:val="C00000"/>
        </w:rPr>
        <w:t>1</w:t>
      </w:r>
      <w:r w:rsidRPr="008B38A2">
        <w:rPr>
          <w:color w:val="C00000"/>
        </w:rPr>
        <w:t>0</w:t>
      </w:r>
      <w:r w:rsidR="008B38A2" w:rsidRPr="008B38A2">
        <w:rPr>
          <w:color w:val="C00000"/>
        </w:rPr>
        <w:t xml:space="preserve"> </w:t>
      </w:r>
      <w:r w:rsidR="009F4B60">
        <w:rPr>
          <w:color w:val="C00000"/>
        </w:rPr>
        <w:t>(десять</w:t>
      </w:r>
      <w:r w:rsidR="008B38A2" w:rsidRPr="008B38A2">
        <w:rPr>
          <w:color w:val="C00000"/>
        </w:rPr>
        <w:t>)</w:t>
      </w:r>
      <w:r w:rsidRPr="008B38A2">
        <w:rPr>
          <w:color w:val="C00000"/>
        </w:rPr>
        <w:t> % от начальной цены лота.</w:t>
      </w:r>
    </w:p>
    <w:p w14:paraId="5387DBEB" w14:textId="77777777" w:rsidR="00BA46A4" w:rsidRPr="00530CB2" w:rsidRDefault="00BA46A4" w:rsidP="00017AAA">
      <w:pPr>
        <w:pStyle w:val="1"/>
      </w:pPr>
      <w:r w:rsidRPr="00530CB2">
        <w:t>ПРАВА И ОБЯЗАННОСТИ СТОРОН</w:t>
      </w:r>
    </w:p>
    <w:p w14:paraId="5387DBEC" w14:textId="77777777" w:rsidR="00BA46A4" w:rsidRPr="007060C9" w:rsidRDefault="00BA46A4" w:rsidP="00017AAA">
      <w:pPr>
        <w:pStyle w:val="2"/>
        <w:rPr>
          <w:caps/>
        </w:rPr>
      </w:pPr>
      <w:r w:rsidRPr="007060C9">
        <w:rPr>
          <w:caps/>
        </w:rPr>
        <w:t>Заявитель обязан:</w:t>
      </w:r>
    </w:p>
    <w:p w14:paraId="5387DBED" w14:textId="235B344B" w:rsidR="00BA46A4" w:rsidRDefault="00BA46A4" w:rsidP="00017AAA">
      <w:pPr>
        <w:pStyle w:val="3"/>
      </w:pPr>
      <w:r w:rsidRPr="00037904">
        <w:t xml:space="preserve">Внести задаток на расчетный счет </w:t>
      </w:r>
      <w:r>
        <w:t>Организатора торгов</w:t>
      </w:r>
      <w:r w:rsidRPr="00037904">
        <w:t>, не позднее даты окончания приема заявок</w:t>
      </w:r>
      <w:r>
        <w:t>.</w:t>
      </w:r>
    </w:p>
    <w:p w14:paraId="4F76C46F" w14:textId="35D3103F" w:rsidR="00704243" w:rsidRDefault="00BA46A4" w:rsidP="00704243">
      <w:pPr>
        <w:pStyle w:val="3"/>
      </w:pPr>
      <w:r w:rsidRPr="00037904">
        <w:t xml:space="preserve">Представить </w:t>
      </w:r>
      <w:r>
        <w:t>О</w:t>
      </w:r>
      <w:r w:rsidRPr="00037904">
        <w:t xml:space="preserve">рганизатору торгов платежный документ с отметкой банка об исполнении, подтверждающий внесение установленной суммы задатка на расчетный счет </w:t>
      </w:r>
      <w:r>
        <w:t>Организатора торгов</w:t>
      </w:r>
      <w:r w:rsidRPr="00037904">
        <w:t>, одновременно с представлением заявки на участие в торгах.</w:t>
      </w:r>
    </w:p>
    <w:p w14:paraId="33B80636" w14:textId="2FAAA664" w:rsidR="00704243" w:rsidRPr="00704243" w:rsidRDefault="00704243" w:rsidP="00704243">
      <w:pPr>
        <w:pStyle w:val="3"/>
      </w:pPr>
      <w:r w:rsidRPr="00704243">
        <w:t>Предоставить Организатору торгов реквизиты расчетного счета для возврата задатка, открытого резиденту Российской Федерации.</w:t>
      </w:r>
    </w:p>
    <w:p w14:paraId="5387DBEF" w14:textId="77777777" w:rsidR="00BA46A4" w:rsidRPr="007060C9" w:rsidRDefault="00BA46A4" w:rsidP="00017AAA">
      <w:pPr>
        <w:pStyle w:val="2"/>
        <w:rPr>
          <w:caps/>
        </w:rPr>
      </w:pPr>
      <w:r w:rsidRPr="007060C9">
        <w:rPr>
          <w:caps/>
        </w:rPr>
        <w:t>Организатор торгов обязан:</w:t>
      </w:r>
    </w:p>
    <w:p w14:paraId="5387DBF0" w14:textId="2A7D5639" w:rsidR="00BA46A4" w:rsidRDefault="00BA46A4" w:rsidP="00017AAA">
      <w:pPr>
        <w:pStyle w:val="3"/>
      </w:pPr>
      <w:r w:rsidRPr="00037904">
        <w:t>Засчитать задаток, внесенный Заявителем в счет оплаты приобретаемого имущества, в случае признания Заявителя покупателем имущества и подписания им договора купли</w:t>
      </w:r>
      <w:r w:rsidR="006323DC">
        <w:t xml:space="preserve"> – </w:t>
      </w:r>
      <w:r w:rsidRPr="00037904">
        <w:t>продажи</w:t>
      </w:r>
      <w:r>
        <w:t>.</w:t>
      </w:r>
    </w:p>
    <w:p w14:paraId="4F81CBAB" w14:textId="0184C578" w:rsidR="0082636C" w:rsidRDefault="00BA46A4" w:rsidP="00017AAA">
      <w:pPr>
        <w:pStyle w:val="3"/>
      </w:pPr>
      <w:r w:rsidRPr="00037904">
        <w:t>Возвратить Заявителю задаток путем перечисления всей суммы задатка на его расчетный счет</w:t>
      </w:r>
      <w:r w:rsidR="0082636C">
        <w:t xml:space="preserve"> </w:t>
      </w:r>
      <w:r w:rsidR="0082636C" w:rsidRPr="00037904">
        <w:t xml:space="preserve">в течение </w:t>
      </w:r>
      <w:r w:rsidR="0082636C">
        <w:t>5 (П</w:t>
      </w:r>
      <w:r w:rsidR="0082636C" w:rsidRPr="00037904">
        <w:t>яти</w:t>
      </w:r>
      <w:r w:rsidR="0082636C">
        <w:t>)</w:t>
      </w:r>
      <w:r w:rsidR="0082636C" w:rsidRPr="00037904">
        <w:t xml:space="preserve"> рабочих дней </w:t>
      </w:r>
      <w:r w:rsidR="0082636C" w:rsidRPr="0082636C">
        <w:rPr>
          <w:i/>
        </w:rPr>
        <w:t>со дня подписания протокола о результатах торгов</w:t>
      </w:r>
      <w:r w:rsidRPr="00037904">
        <w:t xml:space="preserve"> в случае</w:t>
      </w:r>
      <w:r w:rsidR="0082636C">
        <w:t>:</w:t>
      </w:r>
    </w:p>
    <w:p w14:paraId="625B4532" w14:textId="77777777" w:rsidR="0082636C" w:rsidRDefault="00BA46A4" w:rsidP="00017AAA">
      <w:pPr>
        <w:pStyle w:val="3"/>
        <w:numPr>
          <w:ilvl w:val="2"/>
          <w:numId w:val="2"/>
        </w:numPr>
      </w:pPr>
      <w:r w:rsidRPr="0082636C">
        <w:t>если Заявитель не допущен к участию в торгах</w:t>
      </w:r>
      <w:r w:rsidR="0082636C">
        <w:t>;</w:t>
      </w:r>
    </w:p>
    <w:p w14:paraId="5387DBF2" w14:textId="10D8EA00" w:rsidR="00BA46A4" w:rsidRDefault="00BA46A4" w:rsidP="00017AAA">
      <w:pPr>
        <w:pStyle w:val="3"/>
        <w:numPr>
          <w:ilvl w:val="2"/>
          <w:numId w:val="3"/>
        </w:numPr>
      </w:pPr>
      <w:r w:rsidRPr="0082636C">
        <w:t>если Заявитель установленным порядком отозвал свою зарегистрированную заявку об участии в торгах</w:t>
      </w:r>
      <w:r w:rsidR="0082636C">
        <w:t>;</w:t>
      </w:r>
    </w:p>
    <w:p w14:paraId="5387DBF3" w14:textId="5A8D806D" w:rsidR="00BA46A4" w:rsidRDefault="00BA46A4" w:rsidP="00017AAA">
      <w:pPr>
        <w:pStyle w:val="3"/>
        <w:numPr>
          <w:ilvl w:val="2"/>
          <w:numId w:val="3"/>
        </w:numPr>
      </w:pPr>
      <w:r w:rsidRPr="00037904">
        <w:t>если Заявитель не признан победителем торгов</w:t>
      </w:r>
      <w:r>
        <w:t>.</w:t>
      </w:r>
    </w:p>
    <w:p w14:paraId="673F7462" w14:textId="38B09233" w:rsidR="007060C9" w:rsidRDefault="007060C9" w:rsidP="007060C9">
      <w:pPr>
        <w:pStyle w:val="3"/>
        <w:rPr>
          <w:color w:val="C00000"/>
        </w:rPr>
      </w:pPr>
      <w:r w:rsidRPr="00704243">
        <w:t>Возвратить Заявителю задаток путем перечисления всей суммы задатка на его расчетный счет в течение 5 (Пяти) рабочих дней со дня получения предписания об отмене торгов.</w:t>
      </w:r>
    </w:p>
    <w:p w14:paraId="1BAA7B79" w14:textId="3098B7C4" w:rsidR="00467F3F" w:rsidRPr="008B38A2" w:rsidRDefault="00454A62" w:rsidP="008B38A2">
      <w:pPr>
        <w:pStyle w:val="3"/>
      </w:pPr>
      <w:r w:rsidRPr="008B38A2">
        <w:t>Возвратить Заявителю задаток путем перечисления всей суммы задатка на его расчетный счет в течение 10 (десяти) рабочих дней со дня подписания протокола о признании торгов несостоявшимися в случае отказа Заявителя - единственного участника торгов от предложения заключить договор купли-продажи.</w:t>
      </w:r>
    </w:p>
    <w:p w14:paraId="5387DBF4" w14:textId="77777777" w:rsidR="00BA46A4" w:rsidRPr="00530CB2" w:rsidRDefault="00BA46A4" w:rsidP="00017AAA">
      <w:pPr>
        <w:pStyle w:val="1"/>
      </w:pPr>
      <w:r>
        <w:t>ОТВЕТСТВЕННОСТЬ СТОРОН</w:t>
      </w:r>
    </w:p>
    <w:p w14:paraId="5387DBF5" w14:textId="0BD2314B" w:rsidR="00BA46A4" w:rsidRDefault="00BA46A4" w:rsidP="00017AAA">
      <w:pPr>
        <w:pStyle w:val="2"/>
      </w:pPr>
      <w:r>
        <w:t>Организатор торгов</w:t>
      </w:r>
      <w:r w:rsidRPr="00037904">
        <w:t xml:space="preserve"> не возвращает Заявителю задаток в случа</w:t>
      </w:r>
      <w:r w:rsidR="00454A62">
        <w:t>ях</w:t>
      </w:r>
      <w:r w:rsidRPr="00037904">
        <w:t>, если</w:t>
      </w:r>
      <w:r>
        <w:t>:</w:t>
      </w:r>
    </w:p>
    <w:p w14:paraId="5387DBF6" w14:textId="4056AA45" w:rsidR="00BA46A4" w:rsidRDefault="00BA46A4" w:rsidP="00017AAA">
      <w:pPr>
        <w:pStyle w:val="3"/>
      </w:pPr>
      <w:r w:rsidRPr="00037904">
        <w:t xml:space="preserve">Заявителю будет предложено заключить договор купли-продажи, но он уклонится или откажется от подписания </w:t>
      </w:r>
      <w:r w:rsidR="00BA3224">
        <w:t xml:space="preserve">договора </w:t>
      </w:r>
      <w:r w:rsidRPr="00037904">
        <w:t>в</w:t>
      </w:r>
      <w:r>
        <w:t xml:space="preserve"> </w:t>
      </w:r>
      <w:r w:rsidR="0082636C">
        <w:t xml:space="preserve">установленный в предложении </w:t>
      </w:r>
      <w:r>
        <w:t>срок.</w:t>
      </w:r>
    </w:p>
    <w:p w14:paraId="5387DBF7" w14:textId="509CC0F3" w:rsidR="00BA46A4" w:rsidRDefault="00454A62" w:rsidP="008B38A2">
      <w:pPr>
        <w:pStyle w:val="3"/>
      </w:pPr>
      <w:r w:rsidRPr="00BC29E4">
        <w:t>Заявитель, заключивший договор купли-продажи, нарушит установленный срок полной оплаты приобретённого на торгах имущества.</w:t>
      </w:r>
    </w:p>
    <w:p w14:paraId="4037E61E" w14:textId="2D385C78" w:rsidR="00A41D30" w:rsidRPr="00A41D30" w:rsidRDefault="00A41D30" w:rsidP="00A41D30">
      <w:pPr>
        <w:pStyle w:val="3"/>
      </w:pPr>
      <w:r>
        <w:t xml:space="preserve">Заявителем не предоставлены </w:t>
      </w:r>
      <w:r w:rsidRPr="00A41D30">
        <w:t>реквизиты расчетного счета для возврата задатка, открытого резиденту Российской Федерации.</w:t>
      </w:r>
    </w:p>
    <w:p w14:paraId="2FA42106" w14:textId="1EA7F06B" w:rsidR="00CC1047" w:rsidRPr="00CC1047" w:rsidRDefault="00CC1047" w:rsidP="00CC1047">
      <w:pPr>
        <w:pStyle w:val="2"/>
        <w:rPr>
          <w:color w:val="C00000"/>
        </w:rPr>
      </w:pPr>
      <w:r w:rsidRPr="008B38A2">
        <w:t>Ответственность Организатора торгов не наступает в случаях если торги не состоятся по причине, не зависящей от организатора торгов (получение предписания об отмене торгов и т.п.).</w:t>
      </w:r>
    </w:p>
    <w:p w14:paraId="6E8F621E" w14:textId="1080D0F4" w:rsidR="00FD1E6F" w:rsidRPr="00E00F30" w:rsidRDefault="00FD1E6F" w:rsidP="00FD1E6F">
      <w:pPr>
        <w:pStyle w:val="1"/>
      </w:pPr>
      <w:r w:rsidRPr="00E00F30">
        <w:lastRenderedPageBreak/>
        <w:t>ИНЫЕ УСЛОВИЯ</w:t>
      </w:r>
    </w:p>
    <w:p w14:paraId="0DB3F9A3" w14:textId="77777777" w:rsidR="00FD1E6F" w:rsidRPr="00E00F30" w:rsidRDefault="00FD1E6F" w:rsidP="00FD1E6F">
      <w:pPr>
        <w:pStyle w:val="2"/>
      </w:pPr>
      <w:r w:rsidRPr="00E00F30">
        <w:t>Для заключения настоящего договора задатка Заявитель скачивает с электронной площадки файл, содержащий проект договора задатка, заполняет свои реквизиты и прикрепляет договор, подписанный ЭЦП Заявителя, к своей заявке на участие в торгах.</w:t>
      </w:r>
    </w:p>
    <w:p w14:paraId="4C7C9970" w14:textId="77777777" w:rsidR="00FD1E6F" w:rsidRPr="00E00F30" w:rsidRDefault="00FD1E6F" w:rsidP="00FD1E6F">
      <w:pPr>
        <w:pStyle w:val="2"/>
      </w:pPr>
      <w:r w:rsidRPr="00E00F30"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представителями Сторон.</w:t>
      </w:r>
    </w:p>
    <w:p w14:paraId="63173281" w14:textId="77777777" w:rsidR="00FD1E6F" w:rsidRPr="00E00F30" w:rsidRDefault="00FD1E6F" w:rsidP="00FD1E6F">
      <w:pPr>
        <w:pStyle w:val="2"/>
      </w:pPr>
      <w:r w:rsidRPr="00E00F30">
        <w:t xml:space="preserve">Вся корреспонденция в соответствии с настоящим договором считается направленной надлежащим образом, если она направлена заказным письмом с уведомлением о вручении. </w:t>
      </w:r>
    </w:p>
    <w:p w14:paraId="0BF97062" w14:textId="77777777" w:rsidR="00FD1E6F" w:rsidRPr="00E00F30" w:rsidRDefault="00FD1E6F" w:rsidP="00FD1E6F">
      <w:pPr>
        <w:pStyle w:val="2"/>
      </w:pPr>
      <w:r w:rsidRPr="00E00F30">
        <w:t>В случае изменения адреса и (или) реквизитов любой из Сторон, извещение о таком изменении должно быть направлено другой Стороне в пятидневный срок. До получения другой Стороной измененных реквизитов все исполненное и (или) отправленное ей в соответствии с прежними адресами и/или реквизитами считается исполненным и/или отправленным надлежащим образом.</w:t>
      </w:r>
    </w:p>
    <w:p w14:paraId="7B591A31" w14:textId="13CABC0F" w:rsidR="00FD1E6F" w:rsidRPr="00E00F30" w:rsidRDefault="00FD1E6F" w:rsidP="00FD1E6F">
      <w:pPr>
        <w:pStyle w:val="2"/>
      </w:pPr>
      <w:r w:rsidRPr="00E00F30">
        <w:t xml:space="preserve">Все споры, связанные с настоящим договором, разрешить которые не удалось путём переговоров, подлежат рассмотрению в Арбитражном суде </w:t>
      </w:r>
      <w:r w:rsidR="009F4B60">
        <w:t>Новгородской области</w:t>
      </w:r>
      <w:r w:rsidRPr="00E00F30">
        <w:t>.</w:t>
      </w:r>
    </w:p>
    <w:p w14:paraId="244ECBA7" w14:textId="77777777" w:rsidR="00FD1E6F" w:rsidRPr="00E00F30" w:rsidRDefault="00FD1E6F" w:rsidP="00FD1E6F">
      <w:pPr>
        <w:pStyle w:val="2"/>
      </w:pPr>
      <w:r w:rsidRPr="00E00F30">
        <w:t>Все вопросы, не урегулированные настоящим договором, разрешаются в соответствии с законодательством РФ.</w:t>
      </w:r>
    </w:p>
    <w:p w14:paraId="5387DC0A" w14:textId="77777777" w:rsidR="00BA46A4" w:rsidRPr="00530CB2" w:rsidRDefault="00BA46A4" w:rsidP="00017AAA">
      <w:pPr>
        <w:pStyle w:val="1"/>
      </w:pPr>
      <w:r w:rsidRPr="00530CB2">
        <w:t>АДРЕСА И РЕКВИЗИТЫ СТОРОН</w:t>
      </w:r>
    </w:p>
    <w:p w14:paraId="5387DC0B" w14:textId="61CC959B" w:rsidR="00BA46A4" w:rsidRPr="00482503" w:rsidRDefault="00BA46A4" w:rsidP="00F82245">
      <w:pPr>
        <w:keepNext/>
        <w:autoSpaceDE w:val="0"/>
        <w:autoSpaceDN w:val="0"/>
        <w:adjustRightInd w:val="0"/>
        <w:spacing w:before="240" w:after="120" w:line="240" w:lineRule="auto"/>
        <w:ind w:left="510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Организатор торгов</w:t>
      </w:r>
      <w:r w:rsidRPr="00482503">
        <w:rPr>
          <w:rFonts w:cstheme="minorHAnsi"/>
          <w:i/>
          <w:sz w:val="20"/>
          <w:szCs w:val="20"/>
        </w:rPr>
        <w:t xml:space="preserve">: </w:t>
      </w:r>
      <w:r w:rsidR="0041361A">
        <w:rPr>
          <w:rFonts w:cstheme="minorHAnsi"/>
          <w:b/>
          <w:sz w:val="20"/>
          <w:szCs w:val="20"/>
        </w:rPr>
        <w:t>Финансовый</w:t>
      </w:r>
      <w:r w:rsidR="007674FA" w:rsidRPr="007674FA">
        <w:rPr>
          <w:rFonts w:cstheme="minorHAnsi"/>
          <w:b/>
          <w:sz w:val="20"/>
          <w:szCs w:val="20"/>
        </w:rPr>
        <w:t xml:space="preserve"> управляющий </w:t>
      </w:r>
      <w:bookmarkStart w:id="0" w:name="_GoBack"/>
      <w:bookmarkEnd w:id="0"/>
      <w:r w:rsidR="007674FA" w:rsidRPr="007674FA">
        <w:rPr>
          <w:rFonts w:cstheme="minorHAnsi"/>
          <w:b/>
          <w:sz w:val="20"/>
          <w:szCs w:val="20"/>
        </w:rPr>
        <w:t>Малышев Андрей Вячеславович</w:t>
      </w:r>
      <w:r w:rsidRPr="00482503">
        <w:rPr>
          <w:rFonts w:cstheme="minorHAnsi"/>
          <w:i/>
          <w:sz w:val="20"/>
          <w:szCs w:val="20"/>
        </w:rPr>
        <w:t xml:space="preserve"> </w:t>
      </w:r>
    </w:p>
    <w:p w14:paraId="492942D9" w14:textId="77777777" w:rsidR="0041361A" w:rsidRPr="0041361A" w:rsidRDefault="007674FA" w:rsidP="0041361A">
      <w:pPr>
        <w:keepNext/>
        <w:autoSpaceDE w:val="0"/>
        <w:autoSpaceDN w:val="0"/>
        <w:adjustRightInd w:val="0"/>
        <w:spacing w:after="20" w:line="240" w:lineRule="auto"/>
        <w:ind w:left="51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Получатель: </w:t>
      </w:r>
      <w:proofErr w:type="spellStart"/>
      <w:r w:rsidR="0041361A" w:rsidRPr="0041361A">
        <w:rPr>
          <w:rFonts w:cstheme="minorHAnsi"/>
          <w:sz w:val="20"/>
          <w:szCs w:val="20"/>
        </w:rPr>
        <w:t>Бабошин</w:t>
      </w:r>
      <w:proofErr w:type="spellEnd"/>
      <w:r w:rsidR="0041361A" w:rsidRPr="0041361A">
        <w:rPr>
          <w:rFonts w:cstheme="minorHAnsi"/>
          <w:sz w:val="20"/>
          <w:szCs w:val="20"/>
        </w:rPr>
        <w:t xml:space="preserve"> Владимир Александрович;</w:t>
      </w:r>
    </w:p>
    <w:p w14:paraId="4EF65E84" w14:textId="77777777" w:rsidR="0041361A" w:rsidRPr="0041361A" w:rsidRDefault="0041361A" w:rsidP="0041361A">
      <w:pPr>
        <w:keepNext/>
        <w:autoSpaceDE w:val="0"/>
        <w:autoSpaceDN w:val="0"/>
        <w:adjustRightInd w:val="0"/>
        <w:spacing w:after="20" w:line="240" w:lineRule="auto"/>
        <w:ind w:left="510"/>
        <w:rPr>
          <w:rFonts w:cstheme="minorHAnsi"/>
          <w:sz w:val="20"/>
          <w:szCs w:val="20"/>
        </w:rPr>
      </w:pPr>
      <w:r w:rsidRPr="0041361A">
        <w:rPr>
          <w:rFonts w:cstheme="minorHAnsi"/>
          <w:sz w:val="20"/>
          <w:szCs w:val="20"/>
        </w:rPr>
        <w:t>ИНН 471402281165;</w:t>
      </w:r>
    </w:p>
    <w:p w14:paraId="5C94C611" w14:textId="77777777" w:rsidR="0041361A" w:rsidRPr="0041361A" w:rsidRDefault="0041361A" w:rsidP="0041361A">
      <w:pPr>
        <w:keepNext/>
        <w:autoSpaceDE w:val="0"/>
        <w:autoSpaceDN w:val="0"/>
        <w:adjustRightInd w:val="0"/>
        <w:spacing w:after="20" w:line="240" w:lineRule="auto"/>
        <w:ind w:left="510"/>
        <w:rPr>
          <w:rFonts w:cstheme="minorHAnsi"/>
          <w:sz w:val="20"/>
          <w:szCs w:val="20"/>
        </w:rPr>
      </w:pPr>
      <w:r w:rsidRPr="0041361A">
        <w:rPr>
          <w:rFonts w:cstheme="minorHAnsi"/>
          <w:sz w:val="20"/>
          <w:szCs w:val="20"/>
        </w:rPr>
        <w:t>р/с 40891781050072464289 в БАНК «ТАВРИЧЕСКИЙ» (ПАО);</w:t>
      </w:r>
    </w:p>
    <w:p w14:paraId="527F6B64" w14:textId="77777777" w:rsidR="0041361A" w:rsidRPr="0041361A" w:rsidRDefault="0041361A" w:rsidP="0041361A">
      <w:pPr>
        <w:keepNext/>
        <w:autoSpaceDE w:val="0"/>
        <w:autoSpaceDN w:val="0"/>
        <w:adjustRightInd w:val="0"/>
        <w:spacing w:after="20" w:line="240" w:lineRule="auto"/>
        <w:ind w:left="510"/>
        <w:rPr>
          <w:rFonts w:cstheme="minorHAnsi"/>
          <w:sz w:val="20"/>
          <w:szCs w:val="20"/>
        </w:rPr>
      </w:pPr>
      <w:r w:rsidRPr="0041361A">
        <w:rPr>
          <w:rFonts w:cstheme="minorHAnsi"/>
          <w:sz w:val="20"/>
          <w:szCs w:val="20"/>
        </w:rPr>
        <w:t>к/с 30101810700000000877;</w:t>
      </w:r>
    </w:p>
    <w:p w14:paraId="44CA363A" w14:textId="7D47C6C6" w:rsidR="009F4B60" w:rsidRPr="009F4B60" w:rsidRDefault="0041361A" w:rsidP="0041361A">
      <w:pPr>
        <w:keepNext/>
        <w:autoSpaceDE w:val="0"/>
        <w:autoSpaceDN w:val="0"/>
        <w:adjustRightInd w:val="0"/>
        <w:spacing w:after="20" w:line="240" w:lineRule="auto"/>
        <w:ind w:left="510"/>
        <w:rPr>
          <w:rFonts w:cstheme="minorHAnsi"/>
          <w:sz w:val="20"/>
          <w:szCs w:val="20"/>
        </w:rPr>
      </w:pPr>
      <w:r w:rsidRPr="0041361A">
        <w:rPr>
          <w:rFonts w:cstheme="minorHAnsi"/>
          <w:sz w:val="20"/>
          <w:szCs w:val="20"/>
        </w:rPr>
        <w:t>БИК 044030877.</w:t>
      </w:r>
    </w:p>
    <w:p w14:paraId="5387DC10" w14:textId="6EAD573F" w:rsidR="00BA46A4" w:rsidRPr="00017AAA" w:rsidRDefault="00BA46A4" w:rsidP="00F82245">
      <w:pPr>
        <w:keepNext/>
        <w:autoSpaceDE w:val="0"/>
        <w:autoSpaceDN w:val="0"/>
        <w:adjustRightInd w:val="0"/>
        <w:spacing w:before="240" w:after="120" w:line="360" w:lineRule="auto"/>
        <w:ind w:left="510"/>
        <w:rPr>
          <w:rFonts w:cstheme="minorHAnsi"/>
          <w:i/>
          <w:color w:val="C00000"/>
          <w:sz w:val="20"/>
          <w:szCs w:val="20"/>
        </w:rPr>
      </w:pPr>
      <w:r w:rsidRPr="00017AAA">
        <w:rPr>
          <w:rFonts w:cstheme="minorHAnsi"/>
          <w:i/>
          <w:color w:val="C00000"/>
          <w:sz w:val="20"/>
          <w:szCs w:val="20"/>
        </w:rPr>
        <w:t>Заявитель:</w:t>
      </w:r>
      <w:r w:rsidR="00F82245" w:rsidRPr="00017AAA">
        <w:rPr>
          <w:rFonts w:cstheme="minorHAnsi"/>
          <w:i/>
          <w:color w:val="C00000"/>
          <w:sz w:val="20"/>
          <w:szCs w:val="20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i/>
          <w:color w:val="C00000"/>
          <w:sz w:val="20"/>
          <w:szCs w:val="20"/>
          <w:u w:val="single"/>
        </w:rPr>
        <w:tab/>
      </w:r>
    </w:p>
    <w:p w14:paraId="5387DC12" w14:textId="2A2A1A6E" w:rsidR="00BA46A4" w:rsidRPr="00017AAA" w:rsidRDefault="00BA46A4" w:rsidP="00F82245">
      <w:pPr>
        <w:autoSpaceDE w:val="0"/>
        <w:autoSpaceDN w:val="0"/>
        <w:adjustRightInd w:val="0"/>
        <w:spacing w:before="60" w:after="60" w:line="360" w:lineRule="auto"/>
        <w:ind w:left="510"/>
        <w:rPr>
          <w:rFonts w:cstheme="minorHAnsi"/>
          <w:color w:val="C00000"/>
          <w:sz w:val="20"/>
          <w:szCs w:val="20"/>
        </w:rPr>
      </w:pPr>
      <w:r w:rsidRPr="00017AAA">
        <w:rPr>
          <w:rFonts w:cstheme="minorHAnsi"/>
          <w:color w:val="C00000"/>
          <w:sz w:val="20"/>
          <w:szCs w:val="20"/>
        </w:rPr>
        <w:t>ОГРН</w:t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Pr="00017AAA">
        <w:rPr>
          <w:rFonts w:cstheme="minorHAnsi"/>
          <w:color w:val="C00000"/>
          <w:sz w:val="20"/>
          <w:szCs w:val="20"/>
        </w:rPr>
        <w:t xml:space="preserve">, ИНН </w:t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</w:p>
    <w:p w14:paraId="5387DC13" w14:textId="55A749A6" w:rsidR="00BA46A4" w:rsidRPr="00017AAA" w:rsidRDefault="00BA46A4" w:rsidP="00F82245">
      <w:pPr>
        <w:autoSpaceDE w:val="0"/>
        <w:autoSpaceDN w:val="0"/>
        <w:adjustRightInd w:val="0"/>
        <w:spacing w:after="0" w:line="360" w:lineRule="auto"/>
        <w:ind w:left="510"/>
        <w:rPr>
          <w:rFonts w:cstheme="minorHAnsi"/>
          <w:color w:val="C00000"/>
          <w:sz w:val="20"/>
          <w:szCs w:val="20"/>
        </w:rPr>
      </w:pPr>
      <w:r w:rsidRPr="00017AAA">
        <w:rPr>
          <w:rFonts w:cstheme="minorHAnsi"/>
          <w:color w:val="C00000"/>
          <w:sz w:val="20"/>
          <w:szCs w:val="20"/>
        </w:rPr>
        <w:t xml:space="preserve">р/с </w:t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Pr="00017AAA">
        <w:rPr>
          <w:rFonts w:cstheme="minorHAnsi"/>
          <w:color w:val="C00000"/>
          <w:sz w:val="20"/>
          <w:szCs w:val="20"/>
        </w:rPr>
        <w:t xml:space="preserve"> в </w:t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</w:p>
    <w:p w14:paraId="5387DC14" w14:textId="39F5545A" w:rsidR="00BA46A4" w:rsidRPr="00017AAA" w:rsidRDefault="00BA46A4" w:rsidP="00F82245">
      <w:pPr>
        <w:autoSpaceDE w:val="0"/>
        <w:autoSpaceDN w:val="0"/>
        <w:adjustRightInd w:val="0"/>
        <w:spacing w:after="0" w:line="360" w:lineRule="auto"/>
        <w:ind w:left="510"/>
        <w:rPr>
          <w:rFonts w:cstheme="minorHAnsi"/>
          <w:color w:val="C00000"/>
          <w:sz w:val="20"/>
          <w:szCs w:val="20"/>
        </w:rPr>
      </w:pPr>
      <w:r w:rsidRPr="00017AAA">
        <w:rPr>
          <w:rFonts w:cstheme="minorHAnsi"/>
          <w:color w:val="C00000"/>
          <w:sz w:val="20"/>
          <w:szCs w:val="20"/>
        </w:rPr>
        <w:t>к/с</w:t>
      </w:r>
      <w:r w:rsidR="00F82245" w:rsidRPr="00017AAA">
        <w:rPr>
          <w:rFonts w:cstheme="minorHAnsi"/>
          <w:color w:val="C00000"/>
          <w:sz w:val="20"/>
          <w:szCs w:val="20"/>
        </w:rPr>
        <w:t xml:space="preserve"> </w:t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Pr="00017AAA">
        <w:rPr>
          <w:rFonts w:cstheme="minorHAnsi"/>
          <w:color w:val="C00000"/>
          <w:sz w:val="20"/>
          <w:szCs w:val="20"/>
        </w:rPr>
        <w:t>, БИК</w:t>
      </w:r>
      <w:r w:rsidR="00F82245" w:rsidRPr="00017AAA">
        <w:rPr>
          <w:rFonts w:cstheme="minorHAnsi"/>
          <w:color w:val="C00000"/>
          <w:sz w:val="20"/>
          <w:szCs w:val="20"/>
        </w:rPr>
        <w:t xml:space="preserve"> </w:t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="00F82245" w:rsidRPr="00017AAA">
        <w:rPr>
          <w:rFonts w:cstheme="minorHAnsi"/>
          <w:color w:val="C00000"/>
          <w:sz w:val="20"/>
          <w:szCs w:val="20"/>
          <w:u w:val="single"/>
        </w:rPr>
        <w:tab/>
      </w:r>
      <w:r w:rsidRPr="00017AAA">
        <w:rPr>
          <w:rFonts w:cstheme="minorHAnsi"/>
          <w:color w:val="C00000"/>
          <w:sz w:val="20"/>
          <w:szCs w:val="20"/>
        </w:rPr>
        <w:t>.</w:t>
      </w:r>
    </w:p>
    <w:p w14:paraId="5387DC15" w14:textId="77777777" w:rsidR="00BA46A4" w:rsidRDefault="00BA46A4" w:rsidP="00017AAA">
      <w:pPr>
        <w:pStyle w:val="1"/>
      </w:pPr>
      <w:r w:rsidRPr="00530CB2">
        <w:t>ПОДПИСИ СТОРОН</w:t>
      </w:r>
    </w:p>
    <w:tbl>
      <w:tblPr>
        <w:tblStyle w:val="a6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687"/>
        <w:gridCol w:w="4264"/>
      </w:tblGrid>
      <w:tr w:rsidR="00BA46A4" w:rsidRPr="00017AAA" w14:paraId="5387DC19" w14:textId="77777777" w:rsidTr="00482B39">
        <w:tc>
          <w:tcPr>
            <w:tcW w:w="4579" w:type="dxa"/>
          </w:tcPr>
          <w:p w14:paraId="5387DC16" w14:textId="77777777" w:rsidR="00BA46A4" w:rsidRPr="00017AAA" w:rsidRDefault="00BA46A4" w:rsidP="00F82245">
            <w:pPr>
              <w:spacing w:before="120" w:after="120"/>
              <w:rPr>
                <w:b/>
                <w:sz w:val="24"/>
              </w:rPr>
            </w:pPr>
            <w:r w:rsidRPr="00017AAA">
              <w:rPr>
                <w:rFonts w:cstheme="minorHAnsi"/>
                <w:b/>
                <w:i/>
                <w:szCs w:val="20"/>
              </w:rPr>
              <w:t>Организатор торгов:</w:t>
            </w:r>
          </w:p>
        </w:tc>
        <w:tc>
          <w:tcPr>
            <w:tcW w:w="687" w:type="dxa"/>
          </w:tcPr>
          <w:p w14:paraId="5387DC17" w14:textId="77777777" w:rsidR="00BA46A4" w:rsidRPr="00017AAA" w:rsidRDefault="00BA46A4" w:rsidP="00F82245">
            <w:pPr>
              <w:spacing w:before="120" w:after="120"/>
              <w:rPr>
                <w:rFonts w:cstheme="minorHAnsi"/>
                <w:b/>
                <w:i/>
                <w:szCs w:val="20"/>
              </w:rPr>
            </w:pPr>
          </w:p>
        </w:tc>
        <w:tc>
          <w:tcPr>
            <w:tcW w:w="4264" w:type="dxa"/>
          </w:tcPr>
          <w:p w14:paraId="5387DC18" w14:textId="77777777" w:rsidR="00BA46A4" w:rsidRPr="00017AAA" w:rsidRDefault="00BA46A4" w:rsidP="00F82245">
            <w:pPr>
              <w:spacing w:before="120" w:after="120"/>
              <w:rPr>
                <w:b/>
                <w:sz w:val="24"/>
              </w:rPr>
            </w:pPr>
            <w:r w:rsidRPr="00017AAA">
              <w:rPr>
                <w:rFonts w:cstheme="minorHAnsi"/>
                <w:b/>
                <w:i/>
                <w:szCs w:val="20"/>
              </w:rPr>
              <w:t>Заявитель:</w:t>
            </w:r>
          </w:p>
        </w:tc>
      </w:tr>
      <w:tr w:rsidR="00BA46A4" w:rsidRPr="00017AAA" w14:paraId="5387DC1E" w14:textId="77777777" w:rsidTr="00482B39">
        <w:tc>
          <w:tcPr>
            <w:tcW w:w="4579" w:type="dxa"/>
          </w:tcPr>
          <w:p w14:paraId="5387DC1B" w14:textId="4855E363" w:rsidR="00BA46A4" w:rsidRPr="00017AAA" w:rsidRDefault="00BA46A4" w:rsidP="00482B39">
            <w:pPr>
              <w:rPr>
                <w:sz w:val="24"/>
              </w:rPr>
            </w:pPr>
          </w:p>
        </w:tc>
        <w:tc>
          <w:tcPr>
            <w:tcW w:w="687" w:type="dxa"/>
          </w:tcPr>
          <w:p w14:paraId="5387DC1C" w14:textId="77777777" w:rsidR="00BA46A4" w:rsidRPr="00017AAA" w:rsidRDefault="00BA46A4" w:rsidP="00482B39">
            <w:pPr>
              <w:rPr>
                <w:rFonts w:cstheme="minorHAnsi"/>
                <w:szCs w:val="20"/>
              </w:rPr>
            </w:pPr>
          </w:p>
        </w:tc>
        <w:tc>
          <w:tcPr>
            <w:tcW w:w="4264" w:type="dxa"/>
          </w:tcPr>
          <w:p w14:paraId="5387DC1D" w14:textId="77777777" w:rsidR="00BA46A4" w:rsidRPr="00017AAA" w:rsidRDefault="00BA46A4" w:rsidP="00482B39">
            <w:pPr>
              <w:rPr>
                <w:sz w:val="24"/>
              </w:rPr>
            </w:pPr>
          </w:p>
        </w:tc>
      </w:tr>
      <w:tr w:rsidR="00BA46A4" w:rsidRPr="00017AAA" w14:paraId="5387DC22" w14:textId="77777777" w:rsidTr="00482B39">
        <w:trPr>
          <w:trHeight w:val="447"/>
        </w:trPr>
        <w:tc>
          <w:tcPr>
            <w:tcW w:w="4579" w:type="dxa"/>
            <w:tcBorders>
              <w:bottom w:val="single" w:sz="4" w:space="0" w:color="auto"/>
            </w:tcBorders>
          </w:tcPr>
          <w:p w14:paraId="5387DC1F" w14:textId="352EEAEE" w:rsidR="00BA46A4" w:rsidRPr="00017AAA" w:rsidRDefault="009F4B60" w:rsidP="00482B39">
            <w:pPr>
              <w:spacing w:before="480"/>
              <w:jc w:val="right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А.</w:t>
            </w:r>
            <w:r w:rsidR="007674FA">
              <w:rPr>
                <w:rFonts w:cstheme="minorHAnsi"/>
                <w:szCs w:val="20"/>
              </w:rPr>
              <w:t>В</w:t>
            </w:r>
            <w:r>
              <w:rPr>
                <w:rFonts w:cstheme="minorHAnsi"/>
                <w:szCs w:val="20"/>
              </w:rPr>
              <w:t xml:space="preserve">. </w:t>
            </w:r>
            <w:r w:rsidR="007674FA">
              <w:rPr>
                <w:rFonts w:cstheme="minorHAnsi"/>
                <w:szCs w:val="20"/>
              </w:rPr>
              <w:t>Малышев</w:t>
            </w:r>
          </w:p>
        </w:tc>
        <w:tc>
          <w:tcPr>
            <w:tcW w:w="687" w:type="dxa"/>
          </w:tcPr>
          <w:p w14:paraId="5387DC20" w14:textId="77777777" w:rsidR="00BA46A4" w:rsidRPr="00017AAA" w:rsidRDefault="00BA46A4" w:rsidP="00482B39">
            <w:pPr>
              <w:spacing w:before="480"/>
              <w:jc w:val="right"/>
              <w:rPr>
                <w:rFonts w:cstheme="minorHAnsi"/>
                <w:szCs w:val="20"/>
              </w:rPr>
            </w:pPr>
          </w:p>
        </w:tc>
        <w:tc>
          <w:tcPr>
            <w:tcW w:w="4264" w:type="dxa"/>
            <w:tcBorders>
              <w:bottom w:val="single" w:sz="4" w:space="0" w:color="auto"/>
            </w:tcBorders>
          </w:tcPr>
          <w:p w14:paraId="5387DC21" w14:textId="77777777" w:rsidR="00BA46A4" w:rsidRPr="00017AAA" w:rsidRDefault="00BA46A4" w:rsidP="00482B39">
            <w:pPr>
              <w:spacing w:before="480"/>
              <w:jc w:val="right"/>
              <w:rPr>
                <w:rFonts w:cstheme="minorHAnsi"/>
                <w:szCs w:val="20"/>
              </w:rPr>
            </w:pPr>
          </w:p>
        </w:tc>
      </w:tr>
    </w:tbl>
    <w:p w14:paraId="5387DC23" w14:textId="77777777" w:rsidR="00BA46A4" w:rsidRPr="00017AAA" w:rsidRDefault="00BA46A4" w:rsidP="0004257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0"/>
        </w:rPr>
      </w:pPr>
    </w:p>
    <w:p w14:paraId="5387DC24" w14:textId="77777777" w:rsidR="007D5642" w:rsidRPr="00896BDC" w:rsidRDefault="007D5642" w:rsidP="00896BDC">
      <w:pPr>
        <w:rPr>
          <w:rFonts w:asciiTheme="majorHAnsi" w:hAnsiTheme="majorHAnsi" w:cstheme="minorHAnsi"/>
          <w:b/>
          <w:szCs w:val="20"/>
        </w:rPr>
      </w:pPr>
    </w:p>
    <w:p w14:paraId="5387DC25" w14:textId="77777777" w:rsidR="007D5642" w:rsidRDefault="007D5642">
      <w:pPr>
        <w:rPr>
          <w:szCs w:val="20"/>
        </w:rPr>
      </w:pPr>
    </w:p>
    <w:sectPr w:rsidR="007D5642" w:rsidSect="00222878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75242"/>
    <w:multiLevelType w:val="multilevel"/>
    <w:tmpl w:val="E9B8F6B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hint="default"/>
        <w:color w:val="244061" w:themeColor="accent1" w:themeShade="80"/>
        <w:sz w:val="16"/>
      </w:rPr>
    </w:lvl>
    <w:lvl w:ilvl="2">
      <w:start w:val="1"/>
      <w:numFmt w:val="bullet"/>
      <w:lvlText w:val=""/>
      <w:lvlJc w:val="left"/>
      <w:pPr>
        <w:ind w:left="510" w:hanging="510"/>
      </w:pPr>
      <w:rPr>
        <w:rFonts w:ascii="Wingdings" w:hAnsi="Wingdings" w:hint="default"/>
        <w:color w:val="244061" w:themeColor="accent1" w:themeShade="80"/>
        <w:sz w:val="14"/>
      </w:rPr>
    </w:lvl>
    <w:lvl w:ilvl="3">
      <w:start w:val="1"/>
      <w:numFmt w:val="decimal"/>
      <w:isLgl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71702955"/>
    <w:multiLevelType w:val="multilevel"/>
    <w:tmpl w:val="9368680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hint="default"/>
        <w:color w:val="244061" w:themeColor="accent1" w:themeShade="80"/>
        <w:sz w:val="16"/>
      </w:rPr>
    </w:lvl>
    <w:lvl w:ilvl="2">
      <w:start w:val="1"/>
      <w:numFmt w:val="bullet"/>
      <w:lvlText w:val=""/>
      <w:lvlJc w:val="left"/>
      <w:pPr>
        <w:ind w:left="510" w:hanging="510"/>
      </w:pPr>
      <w:rPr>
        <w:rFonts w:ascii="Wingdings" w:hAnsi="Wingdings" w:hint="default"/>
        <w:color w:val="244061" w:themeColor="accent1" w:themeShade="80"/>
        <w:sz w:val="14"/>
      </w:rPr>
    </w:lvl>
    <w:lvl w:ilvl="3">
      <w:start w:val="1"/>
      <w:numFmt w:val="decimal"/>
      <w:isLgl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72755003"/>
    <w:multiLevelType w:val="multilevel"/>
    <w:tmpl w:val="CA84A1FA"/>
    <w:lvl w:ilvl="0">
      <w:start w:val="1"/>
      <w:numFmt w:val="decimal"/>
      <w:pStyle w:val="1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510" w:hanging="510"/>
      </w:pPr>
      <w:rPr>
        <w:rFonts w:hint="default"/>
        <w:color w:val="808080" w:themeColor="background1" w:themeShade="80"/>
        <w:sz w:val="16"/>
      </w:rPr>
    </w:lvl>
    <w:lvl w:ilvl="2">
      <w:start w:val="1"/>
      <w:numFmt w:val="decimal"/>
      <w:pStyle w:val="3"/>
      <w:isLgl/>
      <w:lvlText w:val="%1.%2.%3."/>
      <w:lvlJc w:val="left"/>
      <w:pPr>
        <w:ind w:left="510" w:hanging="510"/>
      </w:pPr>
      <w:rPr>
        <w:rFonts w:hint="default"/>
        <w:color w:val="808080" w:themeColor="background1" w:themeShade="80"/>
        <w:sz w:val="14"/>
      </w:rPr>
    </w:lvl>
    <w:lvl w:ilvl="3">
      <w:start w:val="1"/>
      <w:numFmt w:val="decimal"/>
      <w:isLgl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AA0"/>
    <w:rsid w:val="000038DF"/>
    <w:rsid w:val="00017AAA"/>
    <w:rsid w:val="00017EA4"/>
    <w:rsid w:val="00024D71"/>
    <w:rsid w:val="00025B96"/>
    <w:rsid w:val="0004257A"/>
    <w:rsid w:val="0005755E"/>
    <w:rsid w:val="0006121A"/>
    <w:rsid w:val="00074776"/>
    <w:rsid w:val="000A1135"/>
    <w:rsid w:val="000A4893"/>
    <w:rsid w:val="000A536D"/>
    <w:rsid w:val="000B23DB"/>
    <w:rsid w:val="000B2602"/>
    <w:rsid w:val="000B6232"/>
    <w:rsid w:val="000C191A"/>
    <w:rsid w:val="000C560F"/>
    <w:rsid w:val="000D4DC1"/>
    <w:rsid w:val="000E20DD"/>
    <w:rsid w:val="000E4753"/>
    <w:rsid w:val="000F38E1"/>
    <w:rsid w:val="000F778F"/>
    <w:rsid w:val="000F7E82"/>
    <w:rsid w:val="00102280"/>
    <w:rsid w:val="00105580"/>
    <w:rsid w:val="0011284B"/>
    <w:rsid w:val="00123989"/>
    <w:rsid w:val="001316BE"/>
    <w:rsid w:val="00142ED2"/>
    <w:rsid w:val="00147B2D"/>
    <w:rsid w:val="00153B1C"/>
    <w:rsid w:val="001561C9"/>
    <w:rsid w:val="001566E9"/>
    <w:rsid w:val="0016114D"/>
    <w:rsid w:val="001640F1"/>
    <w:rsid w:val="00165270"/>
    <w:rsid w:val="00183544"/>
    <w:rsid w:val="00183765"/>
    <w:rsid w:val="00190DA3"/>
    <w:rsid w:val="001A1B7F"/>
    <w:rsid w:val="001B2516"/>
    <w:rsid w:val="001C650E"/>
    <w:rsid w:val="001D307F"/>
    <w:rsid w:val="001E214C"/>
    <w:rsid w:val="001E2AB3"/>
    <w:rsid w:val="001F17B3"/>
    <w:rsid w:val="001F689B"/>
    <w:rsid w:val="00201C2F"/>
    <w:rsid w:val="0020357F"/>
    <w:rsid w:val="0020544F"/>
    <w:rsid w:val="00207AEE"/>
    <w:rsid w:val="00221C62"/>
    <w:rsid w:val="00222878"/>
    <w:rsid w:val="00223271"/>
    <w:rsid w:val="002244E3"/>
    <w:rsid w:val="002375E9"/>
    <w:rsid w:val="00247FA7"/>
    <w:rsid w:val="002508C7"/>
    <w:rsid w:val="00251241"/>
    <w:rsid w:val="00266E1C"/>
    <w:rsid w:val="00290F25"/>
    <w:rsid w:val="002A0A99"/>
    <w:rsid w:val="002B153D"/>
    <w:rsid w:val="002B1FAF"/>
    <w:rsid w:val="002B2FD4"/>
    <w:rsid w:val="002C1349"/>
    <w:rsid w:val="002C3F34"/>
    <w:rsid w:val="002E37BC"/>
    <w:rsid w:val="002E672A"/>
    <w:rsid w:val="002F4C6C"/>
    <w:rsid w:val="002F7BDF"/>
    <w:rsid w:val="003013C8"/>
    <w:rsid w:val="00301C34"/>
    <w:rsid w:val="003228AF"/>
    <w:rsid w:val="00332E8B"/>
    <w:rsid w:val="0033314F"/>
    <w:rsid w:val="00335F03"/>
    <w:rsid w:val="00336132"/>
    <w:rsid w:val="00342AA0"/>
    <w:rsid w:val="00354746"/>
    <w:rsid w:val="00355E7F"/>
    <w:rsid w:val="00361348"/>
    <w:rsid w:val="00364C15"/>
    <w:rsid w:val="00374920"/>
    <w:rsid w:val="00377232"/>
    <w:rsid w:val="0037764F"/>
    <w:rsid w:val="003B04E5"/>
    <w:rsid w:val="003B096B"/>
    <w:rsid w:val="003B202F"/>
    <w:rsid w:val="003C6921"/>
    <w:rsid w:val="003C7348"/>
    <w:rsid w:val="003D60F4"/>
    <w:rsid w:val="003F509A"/>
    <w:rsid w:val="004074D7"/>
    <w:rsid w:val="00412C65"/>
    <w:rsid w:val="0041361A"/>
    <w:rsid w:val="00417327"/>
    <w:rsid w:val="00417FCC"/>
    <w:rsid w:val="004325D1"/>
    <w:rsid w:val="00436975"/>
    <w:rsid w:val="00441F74"/>
    <w:rsid w:val="004421DE"/>
    <w:rsid w:val="0044667B"/>
    <w:rsid w:val="0045039E"/>
    <w:rsid w:val="00451B66"/>
    <w:rsid w:val="0045212E"/>
    <w:rsid w:val="00454A62"/>
    <w:rsid w:val="00457E88"/>
    <w:rsid w:val="00460E40"/>
    <w:rsid w:val="00465AC2"/>
    <w:rsid w:val="00467F3F"/>
    <w:rsid w:val="0047206A"/>
    <w:rsid w:val="00482503"/>
    <w:rsid w:val="00484EFD"/>
    <w:rsid w:val="00493A8B"/>
    <w:rsid w:val="004B3823"/>
    <w:rsid w:val="004C5155"/>
    <w:rsid w:val="004C5A89"/>
    <w:rsid w:val="004D29DA"/>
    <w:rsid w:val="004D7CAC"/>
    <w:rsid w:val="004E4DEC"/>
    <w:rsid w:val="005034C3"/>
    <w:rsid w:val="00520278"/>
    <w:rsid w:val="00530CB2"/>
    <w:rsid w:val="005318A3"/>
    <w:rsid w:val="00537EBB"/>
    <w:rsid w:val="0054285F"/>
    <w:rsid w:val="00543525"/>
    <w:rsid w:val="00545D21"/>
    <w:rsid w:val="00553DDE"/>
    <w:rsid w:val="00574E28"/>
    <w:rsid w:val="00587758"/>
    <w:rsid w:val="00590441"/>
    <w:rsid w:val="00595724"/>
    <w:rsid w:val="005B7BA6"/>
    <w:rsid w:val="005C1360"/>
    <w:rsid w:val="005D4C76"/>
    <w:rsid w:val="005D6CCC"/>
    <w:rsid w:val="005E0DE9"/>
    <w:rsid w:val="005E4D2C"/>
    <w:rsid w:val="005E6DC1"/>
    <w:rsid w:val="005F0C56"/>
    <w:rsid w:val="005F1B3B"/>
    <w:rsid w:val="005F36B5"/>
    <w:rsid w:val="00622C26"/>
    <w:rsid w:val="00630C6A"/>
    <w:rsid w:val="006323DC"/>
    <w:rsid w:val="00644A5B"/>
    <w:rsid w:val="00656DF6"/>
    <w:rsid w:val="006678BA"/>
    <w:rsid w:val="00681C9E"/>
    <w:rsid w:val="00684239"/>
    <w:rsid w:val="006858EB"/>
    <w:rsid w:val="0069402E"/>
    <w:rsid w:val="00695DFF"/>
    <w:rsid w:val="00697816"/>
    <w:rsid w:val="006A73A6"/>
    <w:rsid w:val="006C0A20"/>
    <w:rsid w:val="006D13D1"/>
    <w:rsid w:val="006D1CAD"/>
    <w:rsid w:val="006D4BBA"/>
    <w:rsid w:val="006F3362"/>
    <w:rsid w:val="006F512B"/>
    <w:rsid w:val="006F7856"/>
    <w:rsid w:val="00704243"/>
    <w:rsid w:val="0070475D"/>
    <w:rsid w:val="007060C9"/>
    <w:rsid w:val="007072A0"/>
    <w:rsid w:val="00711153"/>
    <w:rsid w:val="007147D2"/>
    <w:rsid w:val="00724581"/>
    <w:rsid w:val="00734FC7"/>
    <w:rsid w:val="007510F5"/>
    <w:rsid w:val="00751B0A"/>
    <w:rsid w:val="00752D58"/>
    <w:rsid w:val="00753EC9"/>
    <w:rsid w:val="0075475D"/>
    <w:rsid w:val="007674FA"/>
    <w:rsid w:val="007750BA"/>
    <w:rsid w:val="007861E1"/>
    <w:rsid w:val="00792597"/>
    <w:rsid w:val="00794767"/>
    <w:rsid w:val="00797A75"/>
    <w:rsid w:val="007A795D"/>
    <w:rsid w:val="007B0807"/>
    <w:rsid w:val="007B6AD6"/>
    <w:rsid w:val="007C5BE7"/>
    <w:rsid w:val="007D200A"/>
    <w:rsid w:val="007D461D"/>
    <w:rsid w:val="007D500B"/>
    <w:rsid w:val="007D5642"/>
    <w:rsid w:val="007D6B43"/>
    <w:rsid w:val="007E4653"/>
    <w:rsid w:val="00804E55"/>
    <w:rsid w:val="0081482E"/>
    <w:rsid w:val="008246B1"/>
    <w:rsid w:val="0082636C"/>
    <w:rsid w:val="008338BA"/>
    <w:rsid w:val="008353B7"/>
    <w:rsid w:val="00851995"/>
    <w:rsid w:val="00861431"/>
    <w:rsid w:val="008642C7"/>
    <w:rsid w:val="00873387"/>
    <w:rsid w:val="00873467"/>
    <w:rsid w:val="00892403"/>
    <w:rsid w:val="00894D46"/>
    <w:rsid w:val="008965D4"/>
    <w:rsid w:val="00896BDC"/>
    <w:rsid w:val="00897E3A"/>
    <w:rsid w:val="008A431B"/>
    <w:rsid w:val="008A4CDC"/>
    <w:rsid w:val="008B05DB"/>
    <w:rsid w:val="008B38A2"/>
    <w:rsid w:val="00913D32"/>
    <w:rsid w:val="009225A8"/>
    <w:rsid w:val="009413C7"/>
    <w:rsid w:val="00951572"/>
    <w:rsid w:val="00954B1C"/>
    <w:rsid w:val="00956DDA"/>
    <w:rsid w:val="009615AA"/>
    <w:rsid w:val="00962917"/>
    <w:rsid w:val="00963C2E"/>
    <w:rsid w:val="00992002"/>
    <w:rsid w:val="00992252"/>
    <w:rsid w:val="00995E8C"/>
    <w:rsid w:val="0099690D"/>
    <w:rsid w:val="009A7316"/>
    <w:rsid w:val="009D0BE5"/>
    <w:rsid w:val="009E0BDC"/>
    <w:rsid w:val="009E476F"/>
    <w:rsid w:val="009F349E"/>
    <w:rsid w:val="009F4B60"/>
    <w:rsid w:val="00A13042"/>
    <w:rsid w:val="00A22E02"/>
    <w:rsid w:val="00A311AD"/>
    <w:rsid w:val="00A36367"/>
    <w:rsid w:val="00A41D30"/>
    <w:rsid w:val="00A44DF0"/>
    <w:rsid w:val="00A470D2"/>
    <w:rsid w:val="00A47E28"/>
    <w:rsid w:val="00A6353E"/>
    <w:rsid w:val="00A65418"/>
    <w:rsid w:val="00A73E63"/>
    <w:rsid w:val="00A77C23"/>
    <w:rsid w:val="00A86C3A"/>
    <w:rsid w:val="00AA71FC"/>
    <w:rsid w:val="00AB237B"/>
    <w:rsid w:val="00AC2D2B"/>
    <w:rsid w:val="00AC6F0E"/>
    <w:rsid w:val="00AD2400"/>
    <w:rsid w:val="00AD2C1C"/>
    <w:rsid w:val="00AD7280"/>
    <w:rsid w:val="00B21C63"/>
    <w:rsid w:val="00B40D2D"/>
    <w:rsid w:val="00B46069"/>
    <w:rsid w:val="00B52A81"/>
    <w:rsid w:val="00B55138"/>
    <w:rsid w:val="00B64F58"/>
    <w:rsid w:val="00B71678"/>
    <w:rsid w:val="00B97487"/>
    <w:rsid w:val="00BA3224"/>
    <w:rsid w:val="00BA3530"/>
    <w:rsid w:val="00BA46A4"/>
    <w:rsid w:val="00BA6436"/>
    <w:rsid w:val="00BC00EC"/>
    <w:rsid w:val="00BD3D4C"/>
    <w:rsid w:val="00BE5C55"/>
    <w:rsid w:val="00BF4C53"/>
    <w:rsid w:val="00BF6664"/>
    <w:rsid w:val="00BF73FC"/>
    <w:rsid w:val="00C07082"/>
    <w:rsid w:val="00C14032"/>
    <w:rsid w:val="00C212EF"/>
    <w:rsid w:val="00C22168"/>
    <w:rsid w:val="00C34F5A"/>
    <w:rsid w:val="00C66FEE"/>
    <w:rsid w:val="00C8093A"/>
    <w:rsid w:val="00C93198"/>
    <w:rsid w:val="00C944D5"/>
    <w:rsid w:val="00CA3A8C"/>
    <w:rsid w:val="00CA5980"/>
    <w:rsid w:val="00CA7DA1"/>
    <w:rsid w:val="00CA7E79"/>
    <w:rsid w:val="00CB0ED7"/>
    <w:rsid w:val="00CB12F3"/>
    <w:rsid w:val="00CC1047"/>
    <w:rsid w:val="00CC369D"/>
    <w:rsid w:val="00CC6C28"/>
    <w:rsid w:val="00CD5C1D"/>
    <w:rsid w:val="00CE44C1"/>
    <w:rsid w:val="00CE47B4"/>
    <w:rsid w:val="00CF6D23"/>
    <w:rsid w:val="00D11167"/>
    <w:rsid w:val="00D167C4"/>
    <w:rsid w:val="00D27F4B"/>
    <w:rsid w:val="00D30FFA"/>
    <w:rsid w:val="00D418EA"/>
    <w:rsid w:val="00D46007"/>
    <w:rsid w:val="00D72997"/>
    <w:rsid w:val="00D874DE"/>
    <w:rsid w:val="00DA08BE"/>
    <w:rsid w:val="00DA1895"/>
    <w:rsid w:val="00DA3554"/>
    <w:rsid w:val="00DA3A77"/>
    <w:rsid w:val="00DA41F7"/>
    <w:rsid w:val="00DB0B0C"/>
    <w:rsid w:val="00DB1E12"/>
    <w:rsid w:val="00DB4498"/>
    <w:rsid w:val="00DB4D5E"/>
    <w:rsid w:val="00DC1B4F"/>
    <w:rsid w:val="00DD0317"/>
    <w:rsid w:val="00DD410B"/>
    <w:rsid w:val="00DE619B"/>
    <w:rsid w:val="00DF4E40"/>
    <w:rsid w:val="00E01CC5"/>
    <w:rsid w:val="00E027E3"/>
    <w:rsid w:val="00E03E55"/>
    <w:rsid w:val="00E1113B"/>
    <w:rsid w:val="00E24031"/>
    <w:rsid w:val="00E2484E"/>
    <w:rsid w:val="00E27D6C"/>
    <w:rsid w:val="00E360D3"/>
    <w:rsid w:val="00E426A7"/>
    <w:rsid w:val="00E44E82"/>
    <w:rsid w:val="00E501A2"/>
    <w:rsid w:val="00E534B4"/>
    <w:rsid w:val="00E6092E"/>
    <w:rsid w:val="00E62263"/>
    <w:rsid w:val="00E81E6A"/>
    <w:rsid w:val="00E90A87"/>
    <w:rsid w:val="00E97C73"/>
    <w:rsid w:val="00EA6405"/>
    <w:rsid w:val="00ED55A2"/>
    <w:rsid w:val="00EE5C98"/>
    <w:rsid w:val="00F07A65"/>
    <w:rsid w:val="00F220E4"/>
    <w:rsid w:val="00F43ACC"/>
    <w:rsid w:val="00F56C0C"/>
    <w:rsid w:val="00F577B0"/>
    <w:rsid w:val="00F6230C"/>
    <w:rsid w:val="00F7024D"/>
    <w:rsid w:val="00F72F22"/>
    <w:rsid w:val="00F7409D"/>
    <w:rsid w:val="00F82245"/>
    <w:rsid w:val="00FB05DB"/>
    <w:rsid w:val="00FC1989"/>
    <w:rsid w:val="00FC2D20"/>
    <w:rsid w:val="00FC470A"/>
    <w:rsid w:val="00FC6E31"/>
    <w:rsid w:val="00FD0D1D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DBE5"/>
  <w15:docId w15:val="{FDC7D356-5CC7-4F2F-B47A-BBB15B38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AA0"/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017AAA"/>
    <w:pPr>
      <w:keepNext/>
      <w:widowControl w:val="0"/>
      <w:numPr>
        <w:numId w:val="1"/>
      </w:numPr>
      <w:spacing w:before="120" w:after="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1"/>
    <w:next w:val="a"/>
    <w:link w:val="20"/>
    <w:unhideWhenUsed/>
    <w:qFormat/>
    <w:rsid w:val="00AD7280"/>
    <w:pPr>
      <w:keepNext w:val="0"/>
      <w:keepLines/>
      <w:widowControl/>
      <w:numPr>
        <w:ilvl w:val="1"/>
      </w:numPr>
      <w:spacing w:before="20" w:line="240" w:lineRule="auto"/>
      <w:outlineLvl w:val="1"/>
    </w:pPr>
    <w:rPr>
      <w:rFonts w:asciiTheme="minorHAnsi" w:hAnsiTheme="minorHAnsi" w:cstheme="minorHAnsi"/>
      <w:b w:val="0"/>
    </w:rPr>
  </w:style>
  <w:style w:type="paragraph" w:styleId="3">
    <w:name w:val="heading 3"/>
    <w:basedOn w:val="2"/>
    <w:next w:val="a"/>
    <w:link w:val="30"/>
    <w:uiPriority w:val="9"/>
    <w:unhideWhenUsed/>
    <w:qFormat/>
    <w:rsid w:val="004C5155"/>
    <w:pPr>
      <w:numPr>
        <w:ilvl w:val="2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2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DF4E40"/>
    <w:pPr>
      <w:spacing w:after="0" w:line="240" w:lineRule="auto"/>
      <w:jc w:val="both"/>
    </w:pPr>
    <w:rPr>
      <w:rFonts w:ascii="Calibri" w:hAnsi="Calibri"/>
      <w:i/>
      <w:color w:val="002060"/>
      <w:sz w:val="20"/>
      <w:szCs w:val="24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DF4E40"/>
    <w:rPr>
      <w:rFonts w:ascii="Calibri" w:eastAsia="Times New Roman" w:hAnsi="Calibri" w:cs="Times New Roman"/>
      <w:i/>
      <w:color w:val="00206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AAA"/>
    <w:rPr>
      <w:rFonts w:asciiTheme="majorHAnsi" w:eastAsiaTheme="majorEastAsia" w:hAnsiTheme="majorHAnsi" w:cstheme="majorBidi"/>
      <w:b/>
      <w:bCs/>
      <w:szCs w:val="28"/>
    </w:rPr>
  </w:style>
  <w:style w:type="paragraph" w:styleId="a5">
    <w:name w:val="List Paragraph"/>
    <w:basedOn w:val="a"/>
    <w:uiPriority w:val="34"/>
    <w:qFormat/>
    <w:rsid w:val="00DF4E4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D7280"/>
    <w:rPr>
      <w:rFonts w:eastAsiaTheme="majorEastAsia" w:cstheme="minorHAnsi"/>
      <w:bCs/>
      <w:szCs w:val="28"/>
    </w:rPr>
  </w:style>
  <w:style w:type="character" w:customStyle="1" w:styleId="30">
    <w:name w:val="Заголовок 3 Знак"/>
    <w:basedOn w:val="a0"/>
    <w:link w:val="3"/>
    <w:uiPriority w:val="9"/>
    <w:rsid w:val="004C5155"/>
    <w:rPr>
      <w:rFonts w:eastAsiaTheme="majorEastAsia" w:cstheme="minorHAnsi"/>
      <w:bCs/>
      <w:szCs w:val="28"/>
    </w:rPr>
  </w:style>
  <w:style w:type="table" w:styleId="a6">
    <w:name w:val="Table Grid"/>
    <w:basedOn w:val="a1"/>
    <w:uiPriority w:val="59"/>
    <w:rsid w:val="0033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Мой текст"/>
    <w:basedOn w:val="a"/>
    <w:link w:val="a8"/>
    <w:qFormat/>
    <w:rsid w:val="000A536D"/>
    <w:pPr>
      <w:spacing w:before="60" w:after="0" w:line="240" w:lineRule="auto"/>
    </w:pPr>
    <w:rPr>
      <w:rFonts w:eastAsia="Arial Unicode MS" w:cs="Arial Unicode MS"/>
      <w:color w:val="000000"/>
      <w:sz w:val="24"/>
      <w:szCs w:val="24"/>
      <w:lang w:eastAsia="ru-RU"/>
    </w:rPr>
  </w:style>
  <w:style w:type="character" w:customStyle="1" w:styleId="a8">
    <w:name w:val="Мой текст Знак"/>
    <w:basedOn w:val="a0"/>
    <w:link w:val="a7"/>
    <w:rsid w:val="000A536D"/>
    <w:rPr>
      <w:rFonts w:eastAsia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7FA7"/>
    <w:rPr>
      <w:rFonts w:ascii="Tahoma" w:eastAsia="Times New Roman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CA7DA1"/>
    <w:rPr>
      <w:color w:val="808080"/>
    </w:rPr>
  </w:style>
  <w:style w:type="character" w:customStyle="1" w:styleId="normaltextrun">
    <w:name w:val="normaltextrun"/>
    <w:basedOn w:val="a0"/>
    <w:rsid w:val="00897E3A"/>
  </w:style>
  <w:style w:type="table" w:customStyle="1" w:styleId="11">
    <w:name w:val="Сетка таблицы1"/>
    <w:basedOn w:val="a1"/>
    <w:next w:val="a6"/>
    <w:uiPriority w:val="59"/>
    <w:rsid w:val="00681C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8A4CD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F4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bd2910-8e64-41f4-946f-ab5dcaa3b36a">VCZVCJPWWJXX-1618063963-102</_dlc_DocId>
    <_dlc_DocIdUrl xmlns="e2bd2910-8e64-41f4-946f-ab5dcaa3b36a">
      <Url>https://abaev.sharepoint.com/TeamSite/01/01.004/_layouts/15/DocIdRedir.aspx?ID=VCZVCJPWWJXX-1618063963-102</Url>
      <Description>VCZVCJPWWJXX-1618063963-102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2963F0696EDD40A0601E6AEB4B10F0" ma:contentTypeVersion="6" ma:contentTypeDescription="Создание документа." ma:contentTypeScope="" ma:versionID="3ffb1e4acedfc0d2fd76c157f601cb9f">
  <xsd:schema xmlns:xsd="http://www.w3.org/2001/XMLSchema" xmlns:xs="http://www.w3.org/2001/XMLSchema" xmlns:p="http://schemas.microsoft.com/office/2006/metadata/properties" xmlns:ns2="e2bd2910-8e64-41f4-946f-ab5dcaa3b36a" xmlns:ns3="720f12ff-a47c-4cfd-a63c-aa7ed364ba0b" xmlns:ns4="b365c250-55f1-4fd3-820d-630dae5255e5" targetNamespace="http://schemas.microsoft.com/office/2006/metadata/properties" ma:root="true" ma:fieldsID="f7e85170245fd6ee188e8e4c93b9a7fe" ns2:_="" ns3:_="" ns4:_="">
    <xsd:import namespace="e2bd2910-8e64-41f4-946f-ab5dcaa3b36a"/>
    <xsd:import namespace="720f12ff-a47c-4cfd-a63c-aa7ed364ba0b"/>
    <xsd:import namespace="b365c250-55f1-4fd3-820d-630dae5255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d2910-8e64-41f4-946f-ab5dcaa3b3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f12ff-a47c-4cfd-a63c-aa7ed364ba0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5c250-55f1-4fd3-820d-630dae525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CF734-DA82-4195-9BF9-33C1BD2D764E}">
  <ds:schemaRefs>
    <ds:schemaRef ds:uri="http://schemas.microsoft.com/office/2006/metadata/properties"/>
    <ds:schemaRef ds:uri="http://schemas.microsoft.com/office/infopath/2007/PartnerControls"/>
    <ds:schemaRef ds:uri="e2bd2910-8e64-41f4-946f-ab5dcaa3b36a"/>
  </ds:schemaRefs>
</ds:datastoreItem>
</file>

<file path=customXml/itemProps2.xml><?xml version="1.0" encoding="utf-8"?>
<ds:datastoreItem xmlns:ds="http://schemas.openxmlformats.org/officeDocument/2006/customXml" ds:itemID="{5EAB3BEB-41FE-42C7-B5BF-D15679672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15A2F-F82B-4F12-99D3-9F4EC4368E9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4A55E1-35DD-4E50-B43F-64BC818E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d2910-8e64-41f4-946f-ab5dcaa3b36a"/>
    <ds:schemaRef ds:uri="720f12ff-a47c-4cfd-a63c-aa7ed364ba0b"/>
    <ds:schemaRef ds:uri="b365c250-55f1-4fd3-820d-630dae525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82A8A3-723A-4ED3-8995-6F6134DE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>ПРЕДМЕТ ДОГОВОРА</vt:lpstr>
      <vt:lpstr>    Заявитель обязуется внести в качестве задатка на расчетный счет ООО «Новтранс» д</vt:lpstr>
      <vt:lpstr>    Размер задатка составляет 10 (десять) % от начальной цены лота.</vt:lpstr>
      <vt:lpstr>ПРАВА И ОБЯЗАННОСТИ СТОРОН</vt:lpstr>
      <vt:lpstr>    Заявитель обязан:</vt:lpstr>
      <vt:lpstr>        Внести задаток на расчетный счет Организатора торгов, не позднее даты окончания </vt:lpstr>
      <vt:lpstr>        Представить Организатору торгов платежный документ с отметкой банка об исполнени</vt:lpstr>
      <vt:lpstr>        Предоставить Организатору торгов реквизиты расчетного счета для возврата задатка</vt:lpstr>
      <vt:lpstr>    Организатор торгов обязан:</vt:lpstr>
      <vt:lpstr>        Засчитать задаток, внесенный Заявителем в счет оплаты приобретаемого имущества, </vt:lpstr>
      <vt:lpstr>        Возвратить Заявителю задаток путем перечисления всей суммы задатка на его расчет</vt:lpstr>
      <vt:lpstr>        если Заявитель не допущен к участию в торгах;</vt:lpstr>
      <vt:lpstr>        если Заявитель установленным порядком отозвал свою зарегистрированную заявку об </vt:lpstr>
      <vt:lpstr>        если Заявитель не признан победителем торгов.</vt:lpstr>
      <vt:lpstr>        Возвратить Заявителю задаток путем перечисления всей суммы задатка на его расчет</vt:lpstr>
      <vt:lpstr>        Возвратить Заявителю задаток путем перечисления всей суммы задатка на его расчет</vt:lpstr>
      <vt:lpstr>ОТВЕТСТВЕННОСТЬ СТОРОН</vt:lpstr>
      <vt:lpstr>    Организатор торгов не возвращает Заявителю задаток в случаях, если:</vt:lpstr>
      <vt:lpstr>        Заявителю будет предложено заключить договор купли-продажи, но он уклонится или </vt:lpstr>
      <vt:lpstr>        Заявитель, заключивший договор купли-продажи, нарушит установленный срок полной </vt:lpstr>
      <vt:lpstr>        Заявителем не предоставлены реквизиты расчетного счета для возврата задатка, отк</vt:lpstr>
      <vt:lpstr>    Ответственность Организатора торгов не наступает в случаях если торги не состоят</vt:lpstr>
      <vt:lpstr>ИНЫЕ УСЛОВИЯ</vt:lpstr>
      <vt:lpstr>    Для заключения настоящего договора задатка Заявитель скачивает с электронной пло</vt:lpstr>
      <vt:lpstr>    Любые изменения и дополнения к настоящему договору действительны при условии, ес</vt:lpstr>
      <vt:lpstr>    Вся корреспонденция в соответствии с настоящим договором считается направленной </vt:lpstr>
      <vt:lpstr>    В случае изменения адреса и (или) реквизитов любой из Сторон, извещение о таком </vt:lpstr>
      <vt:lpstr>    Все споры, связанные с настоящим договором, разрешить которые не удалось путём п</vt:lpstr>
      <vt:lpstr>    Все вопросы, не урегулированные настоящим договором, разрешаются в соответствии </vt:lpstr>
      <vt:lpstr>АДРЕСА И РЕКВИЗИТЫ СТОРОН</vt:lpstr>
      <vt:lpstr>ПОДПИСИ СТОРОН</vt:lpstr>
    </vt:vector>
  </TitlesOfParts>
  <Company>Hewlett-Packard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Абаев</dc:creator>
  <cp:lastModifiedBy>Александр Захаров</cp:lastModifiedBy>
  <cp:revision>3</cp:revision>
  <cp:lastPrinted>2013-09-26T10:52:00Z</cp:lastPrinted>
  <dcterms:created xsi:type="dcterms:W3CDTF">2018-11-09T05:05:00Z</dcterms:created>
  <dcterms:modified xsi:type="dcterms:W3CDTF">2018-11-19T14:54:00Z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0x010100E62963F0696EDD40A0601E6AEB4B10F0</vt:lpwstr>
  </property>
  <property fmtid="{D5CDD505-2E9C-101B-9397-08002B2CF9AE}" pid="3" name="_dlc_DocIdItemGuid">
    <vt:lpwstr>68ff7386-0cd0-47a3-adea-7764194ad4e3</vt:lpwstr>
  </property>
</Properties>
</file>