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488E7956" w:rsidR="00577E9D" w:rsidRPr="00381917" w:rsidRDefault="003304B4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</w:t>
      </w:r>
      <w:r w:rsidRPr="003304B4">
        <w:rPr>
          <w:sz w:val="22"/>
          <w:szCs w:val="22"/>
        </w:rPr>
        <w:t xml:space="preserve"> с ограниченной ответственностью «Владимирский промышленный банк» (ООО «</w:t>
      </w:r>
      <w:proofErr w:type="spellStart"/>
      <w:r w:rsidRPr="003304B4">
        <w:rPr>
          <w:sz w:val="22"/>
          <w:szCs w:val="22"/>
        </w:rPr>
        <w:t>Владпромбанк</w:t>
      </w:r>
      <w:proofErr w:type="spellEnd"/>
      <w:r w:rsidRPr="003304B4">
        <w:rPr>
          <w:sz w:val="22"/>
          <w:szCs w:val="22"/>
        </w:rPr>
        <w:t>»)</w:t>
      </w:r>
      <w:r w:rsidR="0056644E" w:rsidRPr="00381917">
        <w:rPr>
          <w:sz w:val="22"/>
          <w:szCs w:val="22"/>
        </w:rPr>
        <w:t xml:space="preserve">, </w:t>
      </w:r>
      <w:proofErr w:type="gramStart"/>
      <w:r w:rsidR="006772EA" w:rsidRPr="00381917">
        <w:rPr>
          <w:sz w:val="22"/>
          <w:szCs w:val="22"/>
        </w:rPr>
        <w:t>именуемый(</w:t>
      </w:r>
      <w:proofErr w:type="gramEnd"/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3304B4">
        <w:rPr>
          <w:sz w:val="22"/>
          <w:szCs w:val="22"/>
        </w:rPr>
        <w:t>Владимирской обл. от 29 июня 2017 г. по делу № А11-4999/2017</w:t>
      </w:r>
      <w:bookmarkStart w:id="0" w:name="_GoBack"/>
      <w:bookmarkEnd w:id="0"/>
      <w:r w:rsidR="0056644E" w:rsidRPr="00381917">
        <w:rPr>
          <w:sz w:val="22"/>
          <w:szCs w:val="22"/>
        </w:rPr>
        <w:t xml:space="preserve"> 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3304B4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4B4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0F75-85DD-4427-979D-DB8BF74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7</cp:revision>
  <cp:lastPrinted>2017-10-27T08:13:00Z</cp:lastPrinted>
  <dcterms:created xsi:type="dcterms:W3CDTF">2017-04-13T07:04:00Z</dcterms:created>
  <dcterms:modified xsi:type="dcterms:W3CDTF">2018-11-09T07:09:00Z</dcterms:modified>
</cp:coreProperties>
</file>