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860BEB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860BEB">
        <w:rPr>
          <w:color w:val="000000"/>
          <w:sz w:val="24"/>
          <w:szCs w:val="24"/>
          <w:shd w:val="clear" w:color="auto" w:fill="FFFFFF"/>
        </w:rPr>
        <w:t>Акционерный коммерческий банк «</w:t>
      </w:r>
      <w:proofErr w:type="spellStart"/>
      <w:r w:rsidRPr="00860BEB">
        <w:rPr>
          <w:color w:val="000000"/>
          <w:sz w:val="24"/>
          <w:szCs w:val="24"/>
          <w:shd w:val="clear" w:color="auto" w:fill="FFFFFF"/>
        </w:rPr>
        <w:t>Капиталбанк</w:t>
      </w:r>
      <w:proofErr w:type="spellEnd"/>
      <w:r w:rsidRPr="00860BEB">
        <w:rPr>
          <w:color w:val="000000"/>
          <w:sz w:val="24"/>
          <w:szCs w:val="24"/>
          <w:shd w:val="clear" w:color="auto" w:fill="FFFFFF"/>
        </w:rPr>
        <w:t>» (Публичное акционерное общество) (ПАО АКБ «</w:t>
      </w:r>
      <w:proofErr w:type="spellStart"/>
      <w:r w:rsidRPr="00860BEB">
        <w:rPr>
          <w:color w:val="000000"/>
          <w:sz w:val="24"/>
          <w:szCs w:val="24"/>
          <w:shd w:val="clear" w:color="auto" w:fill="FFFFFF"/>
        </w:rPr>
        <w:t>Капиталбанк</w:t>
      </w:r>
      <w:proofErr w:type="spellEnd"/>
      <w:r w:rsidR="00C054D8">
        <w:rPr>
          <w:color w:val="000000"/>
          <w:sz w:val="24"/>
          <w:szCs w:val="24"/>
          <w:shd w:val="clear" w:color="auto" w:fill="FFFFFF"/>
        </w:rPr>
        <w:t>»</w:t>
      </w:r>
      <w:r w:rsidR="00C054D8" w:rsidRPr="00877F08">
        <w:rPr>
          <w:color w:val="000000"/>
          <w:sz w:val="24"/>
          <w:szCs w:val="24"/>
          <w:shd w:val="clear" w:color="auto" w:fill="FFFFFF"/>
        </w:rPr>
        <w:t>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="00C054D8" w:rsidRPr="00C054D8">
        <w:rPr>
          <w:sz w:val="22"/>
          <w:szCs w:val="22"/>
        </w:rPr>
        <w:t xml:space="preserve">Арбитражного суда </w:t>
      </w:r>
      <w:r w:rsidRPr="00860BEB">
        <w:rPr>
          <w:sz w:val="22"/>
          <w:szCs w:val="22"/>
        </w:rPr>
        <w:t xml:space="preserve">Ростовской обл. от 6 апреля 2016 г. по делу № А53-2832/2016 </w:t>
      </w:r>
      <w:bookmarkStart w:id="0" w:name="_GoBack"/>
      <w:bookmarkEnd w:id="0"/>
      <w:r w:rsidR="00F124B8" w:rsidRPr="006164E0">
        <w:rPr>
          <w:sz w:val="22"/>
          <w:szCs w:val="22"/>
        </w:rPr>
        <w:t>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BEB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0BEB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054D8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634D-1DEB-4491-AB17-D8E89D035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3BA94-55F5-4B0A-9F75-432C76E6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1442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12</cp:revision>
  <cp:lastPrinted>2017-02-09T08:03:00Z</cp:lastPrinted>
  <dcterms:created xsi:type="dcterms:W3CDTF">2017-04-06T14:02:00Z</dcterms:created>
  <dcterms:modified xsi:type="dcterms:W3CDTF">2018-11-15T07:18:00Z</dcterms:modified>
</cp:coreProperties>
</file>