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6B5B108D" w:rsidR="003F4D88" w:rsidRDefault="00E819CA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19CA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819CA">
        <w:rPr>
          <w:rFonts w:ascii="Times New Roman" w:hAnsi="Times New Roman" w:cs="Times New Roman"/>
          <w:sz w:val="24"/>
        </w:rPr>
        <w:t>Гривцова</w:t>
      </w:r>
      <w:proofErr w:type="spellEnd"/>
      <w:r w:rsidRPr="00E819CA">
        <w:rPr>
          <w:rFonts w:ascii="Times New Roman" w:hAnsi="Times New Roman" w:cs="Times New Roman"/>
          <w:sz w:val="24"/>
        </w:rPr>
        <w:t>, д. 5, лит.</w:t>
      </w:r>
      <w:proofErr w:type="gramEnd"/>
      <w:r w:rsidRPr="00E819C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819CA">
        <w:rPr>
          <w:rFonts w:ascii="Times New Roman" w:hAnsi="Times New Roman" w:cs="Times New Roman"/>
          <w:sz w:val="24"/>
        </w:rPr>
        <w:t>В,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Челябинской области от 18 января 2012 г. по делу № А76-21207/2011 конкурсным управляющим (ликвидатором) Обществом с ограниченной ответственностью Уральский инновационный коммерческий банк «</w:t>
      </w:r>
      <w:proofErr w:type="spellStart"/>
      <w:r w:rsidRPr="00E819CA">
        <w:rPr>
          <w:rFonts w:ascii="Times New Roman" w:hAnsi="Times New Roman" w:cs="Times New Roman"/>
          <w:sz w:val="24"/>
        </w:rPr>
        <w:t>Уралинкомбанк</w:t>
      </w:r>
      <w:proofErr w:type="spellEnd"/>
      <w:r w:rsidRPr="00E819CA">
        <w:rPr>
          <w:rFonts w:ascii="Times New Roman" w:hAnsi="Times New Roman" w:cs="Times New Roman"/>
          <w:sz w:val="24"/>
        </w:rPr>
        <w:t>» (ООО «УИК-БАНК»), адрес</w:t>
      </w:r>
      <w:proofErr w:type="gramEnd"/>
      <w:r w:rsidRPr="00E819C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819CA">
        <w:rPr>
          <w:rFonts w:ascii="Times New Roman" w:hAnsi="Times New Roman" w:cs="Times New Roman"/>
          <w:sz w:val="24"/>
        </w:rPr>
        <w:t>регистрации: 454084, Челябинская область, г. Челябинск, Свердловский проспект, д. 35 «А», ИНН 6608000943, ОГРН 1026600000041</w:t>
      </w:r>
      <w:r w:rsidR="008D16F4" w:rsidRPr="004E2531">
        <w:rPr>
          <w:rFonts w:ascii="Times New Roman" w:hAnsi="Times New Roman" w:cs="Times New Roman"/>
          <w:sz w:val="24"/>
        </w:rPr>
        <w:t>)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(с</w:t>
      </w:r>
      <w:r w:rsidRPr="00E819CA">
        <w:t xml:space="preserve"> </w:t>
      </w:r>
      <w:r w:rsidRPr="00E819CA">
        <w:rPr>
          <w:rFonts w:ascii="Times New Roman" w:hAnsi="Times New Roman" w:cs="Times New Roman"/>
          <w:sz w:val="24"/>
          <w:szCs w:val="24"/>
        </w:rPr>
        <w:t>сообщение №78030230278 в газете АО «Коммерсантъ» от 01.12.2018 №222(6460)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Pr="00E819CA">
        <w:rPr>
          <w:rFonts w:ascii="Times New Roman" w:hAnsi="Times New Roman" w:cs="Times New Roman"/>
          <w:sz w:val="24"/>
          <w:szCs w:val="24"/>
        </w:rPr>
        <w:t>09 апреля 2019 г. по 15</w:t>
      </w:r>
      <w:proofErr w:type="gramEnd"/>
      <w:r w:rsidRPr="00E819CA">
        <w:rPr>
          <w:rFonts w:ascii="Times New Roman" w:hAnsi="Times New Roman" w:cs="Times New Roman"/>
          <w:sz w:val="24"/>
          <w:szCs w:val="24"/>
        </w:rPr>
        <w:t xml:space="preserve"> апреля 2019 г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8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3F1002" w:rsidRPr="00C80ADF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7B7C8291" w:rsidR="003F1002" w:rsidRPr="00C80ADF" w:rsidRDefault="00E819CA" w:rsidP="00E819C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031F27A6" w:rsidR="003F1002" w:rsidRPr="00C80ADF" w:rsidRDefault="00E819CA" w:rsidP="00E819CA">
            <w:pPr>
              <w:jc w:val="center"/>
            </w:pPr>
            <w:r>
              <w:rPr>
                <w:lang w:val="en-US"/>
              </w:rPr>
              <w:t>21 350.00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0AE325A7" w:rsidR="003F1002" w:rsidRPr="00C80ADF" w:rsidRDefault="00E819CA" w:rsidP="00E819CA">
            <w:pPr>
              <w:jc w:val="center"/>
            </w:pPr>
            <w:proofErr w:type="spellStart"/>
            <w:r w:rsidRPr="00E819CA">
              <w:t>Гаврашко</w:t>
            </w:r>
            <w:proofErr w:type="spellEnd"/>
            <w:r w:rsidRPr="00E819CA">
              <w:t xml:space="preserve"> Сергей Вячеславович 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  <w:bookmarkStart w:id="0" w:name="_GoBack"/>
      <w:bookmarkEnd w:id="0"/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  <w:rsid w:val="00E8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</cp:revision>
  <dcterms:created xsi:type="dcterms:W3CDTF">2018-08-16T09:03:00Z</dcterms:created>
  <dcterms:modified xsi:type="dcterms:W3CDTF">2019-08-16T12:37:00Z</dcterms:modified>
</cp:coreProperties>
</file>