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FB" w:rsidRPr="00005EC8" w:rsidRDefault="00952DFB" w:rsidP="00952D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 д. 5, лит</w:t>
      </w:r>
      <w:proofErr w:type="gramStart"/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.В</w:t>
      </w:r>
      <w:proofErr w:type="gramEnd"/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</w:t>
      </w:r>
      <w:r w:rsidRPr="00005EC8">
        <w:rPr>
          <w:rFonts w:ascii="Times New Roman" w:hAnsi="Times New Roman" w:cs="Times New Roman"/>
          <w:sz w:val="18"/>
          <w:szCs w:val="18"/>
        </w:rPr>
        <w:t>+7(909) 983-86-08, o.ivanova@auction-house.ru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) (далее - ОТ), действующее на основании договора поручения с конкурсным управляющим ООО «</w:t>
      </w:r>
      <w:proofErr w:type="spellStart"/>
      <w:r w:rsidRPr="00005EC8">
        <w:rPr>
          <w:rFonts w:ascii="Times New Roman" w:hAnsi="Times New Roman" w:cs="Times New Roman"/>
          <w:b/>
          <w:sz w:val="18"/>
          <w:szCs w:val="18"/>
        </w:rPr>
        <w:t>Хольцпласт</w:t>
      </w:r>
      <w:proofErr w:type="spellEnd"/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» (</w:t>
      </w:r>
      <w:r w:rsidRPr="00005EC8">
        <w:rPr>
          <w:rFonts w:ascii="Times New Roman" w:hAnsi="Times New Roman" w:cs="Times New Roman"/>
          <w:sz w:val="18"/>
          <w:szCs w:val="18"/>
        </w:rPr>
        <w:t xml:space="preserve">170017, Тверская область, г. Тверь, ул. </w:t>
      </w:r>
      <w:proofErr w:type="spellStart"/>
      <w:r w:rsidRPr="00005EC8">
        <w:rPr>
          <w:rFonts w:ascii="Times New Roman" w:hAnsi="Times New Roman" w:cs="Times New Roman"/>
          <w:sz w:val="18"/>
          <w:szCs w:val="18"/>
        </w:rPr>
        <w:t>Сердюковская</w:t>
      </w:r>
      <w:proofErr w:type="spellEnd"/>
      <w:r w:rsidRPr="00005EC8">
        <w:rPr>
          <w:rFonts w:ascii="Times New Roman" w:hAnsi="Times New Roman" w:cs="Times New Roman"/>
          <w:sz w:val="18"/>
          <w:szCs w:val="18"/>
        </w:rPr>
        <w:t>, д.17,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005EC8">
        <w:rPr>
          <w:rFonts w:ascii="Times New Roman" w:hAnsi="Times New Roman" w:cs="Times New Roman"/>
          <w:sz w:val="18"/>
          <w:szCs w:val="18"/>
        </w:rPr>
        <w:t xml:space="preserve">ОГРН 1057746546263, ИНН 7733540698, КПП 695001001) 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(далее – Должник) </w:t>
      </w:r>
      <w:proofErr w:type="spellStart"/>
      <w:r w:rsidRPr="00005EC8">
        <w:rPr>
          <w:rFonts w:ascii="Times New Roman" w:hAnsi="Times New Roman" w:cs="Times New Roman"/>
          <w:b/>
          <w:sz w:val="18"/>
          <w:szCs w:val="18"/>
        </w:rPr>
        <w:t>Петрыкиной</w:t>
      </w:r>
      <w:proofErr w:type="spellEnd"/>
      <w:r w:rsidRPr="00005EC8">
        <w:rPr>
          <w:rFonts w:ascii="Times New Roman" w:hAnsi="Times New Roman" w:cs="Times New Roman"/>
          <w:b/>
          <w:sz w:val="18"/>
          <w:szCs w:val="18"/>
        </w:rPr>
        <w:t xml:space="preserve"> Натальей Васильевной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</w:t>
      </w:r>
      <w:r w:rsidRPr="00005EC8">
        <w:rPr>
          <w:rFonts w:ascii="Times New Roman" w:hAnsi="Times New Roman" w:cs="Times New Roman"/>
          <w:bCs/>
          <w:sz w:val="18"/>
          <w:szCs w:val="18"/>
        </w:rPr>
        <w:t>302006 г. Орел, ул. Московская д.157 к.8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r w:rsidRPr="00005EC8">
        <w:rPr>
          <w:rFonts w:ascii="Times New Roman" w:hAnsi="Times New Roman" w:cs="Times New Roman"/>
          <w:bCs/>
          <w:sz w:val="18"/>
          <w:szCs w:val="18"/>
        </w:rPr>
        <w:t xml:space="preserve">ИНН  </w:t>
      </w:r>
      <w:r w:rsidRPr="00005EC8">
        <w:rPr>
          <w:rFonts w:ascii="Times New Roman" w:hAnsi="Times New Roman" w:cs="Times New Roman"/>
          <w:bCs/>
          <w:spacing w:val="-20"/>
          <w:kern w:val="20"/>
          <w:sz w:val="18"/>
          <w:szCs w:val="18"/>
        </w:rPr>
        <w:t xml:space="preserve">575101381840, </w:t>
      </w:r>
      <w:r w:rsidRPr="00005EC8">
        <w:rPr>
          <w:rFonts w:ascii="Times New Roman" w:hAnsi="Times New Roman" w:cs="Times New Roman"/>
          <w:bCs/>
          <w:sz w:val="18"/>
          <w:szCs w:val="18"/>
        </w:rPr>
        <w:t>рег. №10141, СНИЛС 005-563-658-42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(далее – КУ) - Член </w:t>
      </w:r>
      <w:r w:rsidRPr="00005EC8">
        <w:rPr>
          <w:rFonts w:ascii="Times New Roman" w:hAnsi="Times New Roman" w:cs="Times New Roman"/>
          <w:bCs/>
          <w:sz w:val="18"/>
          <w:szCs w:val="18"/>
        </w:rPr>
        <w:t xml:space="preserve">СРО  </w:t>
      </w:r>
      <w:r w:rsidRPr="00005EC8">
        <w:rPr>
          <w:rFonts w:ascii="Times New Roman" w:hAnsi="Times New Roman" w:cs="Times New Roman"/>
          <w:sz w:val="18"/>
          <w:szCs w:val="18"/>
        </w:rPr>
        <w:t>«Ассоциация арбитражных управляющих «Паритет»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005EC8">
        <w:rPr>
          <w:rFonts w:ascii="Times New Roman" w:hAnsi="Times New Roman" w:cs="Times New Roman"/>
          <w:bCs/>
          <w:sz w:val="18"/>
          <w:szCs w:val="18"/>
        </w:rPr>
        <w:t xml:space="preserve">(ИНН </w:t>
      </w:r>
      <w:r w:rsidRPr="00005EC8">
        <w:rPr>
          <w:rFonts w:ascii="Times New Roman" w:hAnsi="Times New Roman" w:cs="Times New Roman"/>
          <w:sz w:val="18"/>
          <w:szCs w:val="18"/>
        </w:rPr>
        <w:t>7701325056</w:t>
      </w:r>
      <w:r w:rsidRPr="00005EC8">
        <w:rPr>
          <w:rFonts w:ascii="Times New Roman" w:hAnsi="Times New Roman" w:cs="Times New Roman"/>
          <w:bCs/>
          <w:sz w:val="18"/>
          <w:szCs w:val="18"/>
        </w:rPr>
        <w:t xml:space="preserve"> , ОГРН  </w:t>
      </w:r>
      <w:r w:rsidRPr="00005EC8">
        <w:rPr>
          <w:rFonts w:ascii="Times New Roman" w:hAnsi="Times New Roman" w:cs="Times New Roman"/>
          <w:sz w:val="18"/>
          <w:szCs w:val="18"/>
        </w:rPr>
        <w:t>1037701009565</w:t>
      </w:r>
      <w:r w:rsidRPr="00005EC8">
        <w:rPr>
          <w:rFonts w:ascii="Times New Roman" w:hAnsi="Times New Roman" w:cs="Times New Roman"/>
          <w:bCs/>
          <w:sz w:val="18"/>
          <w:szCs w:val="18"/>
        </w:rPr>
        <w:t xml:space="preserve">, адрес:  </w:t>
      </w:r>
      <w:r w:rsidRPr="00005EC8">
        <w:rPr>
          <w:rFonts w:ascii="Times New Roman" w:hAnsi="Times New Roman" w:cs="Times New Roman"/>
          <w:sz w:val="18"/>
          <w:szCs w:val="18"/>
        </w:rPr>
        <w:t>141206, ОБЛ. МОСКОВСКАЯ, Р-Н ПУШКИНСКИЙ, Г. ПУШКИНО, УЛ.2-Я ДОМБРОВСКАЯ</w:t>
      </w:r>
      <w:proofErr w:type="gramStart"/>
      <w:r w:rsidRPr="00005EC8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Pr="00005EC8">
        <w:rPr>
          <w:rFonts w:ascii="Times New Roman" w:hAnsi="Times New Roman" w:cs="Times New Roman"/>
          <w:sz w:val="18"/>
          <w:szCs w:val="18"/>
        </w:rPr>
        <w:t>.25, КОМ. 16</w:t>
      </w:r>
      <w:r w:rsidRPr="00005EC8">
        <w:rPr>
          <w:rFonts w:ascii="Times New Roman" w:hAnsi="Times New Roman" w:cs="Times New Roman"/>
          <w:bCs/>
          <w:sz w:val="18"/>
          <w:szCs w:val="18"/>
        </w:rPr>
        <w:t xml:space="preserve">), 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действующим на основании Решения Арбитражного суда </w:t>
      </w:r>
      <w:r w:rsidRPr="00005EC8">
        <w:rPr>
          <w:rFonts w:ascii="Times New Roman" w:hAnsi="Times New Roman" w:cs="Times New Roman"/>
          <w:sz w:val="18"/>
          <w:szCs w:val="18"/>
        </w:rPr>
        <w:t xml:space="preserve">Тверской области по делу № А66-9583/2016 от 10.08.2017 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сообщает о </w:t>
      </w:r>
      <w:r w:rsidRPr="00005E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признании несостоявшимся аукциона,  назначенного на </w:t>
      </w:r>
      <w:r w:rsidRPr="00005EC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22.11.2018 в 10 час. 00 мин.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(время </w:t>
      </w:r>
      <w:proofErr w:type="gramStart"/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МСК</w:t>
      </w:r>
      <w:proofErr w:type="gramEnd"/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 , </w:t>
      </w:r>
      <w:r w:rsidRPr="00005E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</w:t>
      </w:r>
      <w:r w:rsidRPr="00005EC8">
        <w:rPr>
          <w:rFonts w:ascii="Times New Roman" w:hAnsi="Times New Roman" w:cs="Times New Roman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5" w:history="1">
        <w:r w:rsidRPr="00005EC8">
          <w:rPr>
            <w:rStyle w:val="a3"/>
            <w:rFonts w:ascii="Times New Roman" w:hAnsi="Times New Roman" w:cs="Times New Roman"/>
            <w:sz w:val="18"/>
            <w:szCs w:val="18"/>
          </w:rPr>
          <w:t>http://www.lot-online.ru/</w:t>
        </w:r>
      </w:hyperlink>
      <w:r w:rsidRPr="00005EC8">
        <w:rPr>
          <w:rStyle w:val="a3"/>
          <w:rFonts w:ascii="Times New Roman" w:hAnsi="Times New Roman" w:cs="Times New Roman"/>
          <w:sz w:val="18"/>
          <w:szCs w:val="18"/>
        </w:rPr>
        <w:t xml:space="preserve"> (далее- ЭП)</w:t>
      </w:r>
      <w:r w:rsidRPr="00005EC8">
        <w:rPr>
          <w:rFonts w:ascii="Times New Roman" w:hAnsi="Times New Roman" w:cs="Times New Roman"/>
          <w:sz w:val="18"/>
          <w:szCs w:val="18"/>
        </w:rPr>
        <w:t xml:space="preserve">, </w:t>
      </w:r>
      <w:r w:rsidRPr="00005EC8">
        <w:rPr>
          <w:rFonts w:ascii="Times New Roman" w:hAnsi="Times New Roman" w:cs="Times New Roman"/>
          <w:bCs/>
          <w:sz w:val="18"/>
          <w:szCs w:val="18"/>
          <w:lang w:eastAsia="ru-RU"/>
        </w:rPr>
        <w:t>в связи с отсутствием поданных заявок.</w:t>
      </w:r>
    </w:p>
    <w:p w:rsidR="00952DFB" w:rsidRPr="004556EC" w:rsidRDefault="00952DFB" w:rsidP="00952DF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 w:rsidRPr="00005EC8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Организатор торгов сообщает о проведении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25</w:t>
      </w:r>
      <w:r w:rsidRPr="00005E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.01.2019 в 10 час.00 мин. (время </w:t>
      </w:r>
      <w:proofErr w:type="spellStart"/>
      <w:proofErr w:type="gramStart"/>
      <w:r w:rsidRPr="00005E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мск</w:t>
      </w:r>
      <w:proofErr w:type="spellEnd"/>
      <w:proofErr w:type="gramEnd"/>
      <w:r w:rsidRPr="00005E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)</w:t>
      </w:r>
      <w:r w:rsidRPr="00005EC8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на ЭП </w:t>
      </w:r>
      <w:r w:rsidRPr="00005E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повторного аукциона</w:t>
      </w:r>
      <w:r w:rsidRPr="00005EC8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, открытого по составу участников с открытой формой подачи предложений о цене. 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Прием заявок на участие в </w:t>
      </w:r>
      <w:proofErr w:type="gramStart"/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торгах</w:t>
      </w:r>
      <w:proofErr w:type="gramEnd"/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осуществляется </w:t>
      </w:r>
      <w:r w:rsidRPr="00005EC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10</w:t>
      </w:r>
      <w:r w:rsidRPr="00005EC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.12.2018  с 09 час. 00 мин. по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23</w:t>
      </w:r>
      <w:r w:rsidRPr="00005EC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.01.2019 до 23 час 30 мин.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24</w:t>
      </w:r>
      <w:r w:rsidRPr="00005EC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.01.2019  в 16 час. 00 мин.,</w:t>
      </w:r>
      <w:r w:rsidRPr="00005EC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 </w:t>
      </w:r>
      <w:r w:rsidRPr="00005E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D67150" w:rsidRDefault="00D67150" w:rsidP="00D671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348">
        <w:rPr>
          <w:rFonts w:ascii="Times New Roman" w:hAnsi="Times New Roman" w:cs="Times New Roman"/>
          <w:shd w:val="clear" w:color="auto" w:fill="FFFFFF"/>
        </w:rPr>
        <w:t xml:space="preserve">Продаже на торгах единым Лотом подлежит сл.  движимое и недвижимое имущество и неотделимые улучшения (далее – Лот, Имущество) по адресу: </w:t>
      </w:r>
      <w:r w:rsidRPr="00041348">
        <w:rPr>
          <w:rFonts w:ascii="Times New Roman" w:hAnsi="Times New Roman" w:cs="Times New Roman"/>
          <w:b/>
        </w:rPr>
        <w:t>г. Тверь, ул. Сердюковская,17</w:t>
      </w:r>
      <w:r w:rsidRPr="00041348">
        <w:rPr>
          <w:rFonts w:ascii="Times New Roman" w:eastAsia="Calibri" w:hAnsi="Times New Roman" w:cs="Times New Roman"/>
        </w:rPr>
        <w:t xml:space="preserve">: </w:t>
      </w:r>
      <w:r w:rsidRPr="00041348">
        <w:rPr>
          <w:rFonts w:ascii="Times New Roman" w:hAnsi="Times New Roman" w:cs="Times New Roman"/>
        </w:rPr>
        <w:t xml:space="preserve">Земельный участок (далее-ЗУ),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5 854,0 кв. м., 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69:40:0200065:116, категория земель (далее - </w:t>
      </w:r>
      <w:proofErr w:type="gramStart"/>
      <w:r w:rsidRPr="00041348">
        <w:rPr>
          <w:rFonts w:ascii="Times New Roman" w:hAnsi="Times New Roman" w:cs="Times New Roman"/>
        </w:rPr>
        <w:t>КЗ</w:t>
      </w:r>
      <w:proofErr w:type="gramEnd"/>
      <w:r w:rsidRPr="00041348">
        <w:rPr>
          <w:rFonts w:ascii="Times New Roman" w:hAnsi="Times New Roman" w:cs="Times New Roman"/>
        </w:rPr>
        <w:t xml:space="preserve">): земли населенных пунктов (далее-ЗНП), разрешенное использование (далее-РИ): под незавершенные строительством объекты производственного назначения (далее- под ОПН); 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3 247,0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>. № 69:40:0200065:117, КЗ: ЗНП, РИ -под ОПН;</w:t>
      </w:r>
      <w:r w:rsidRPr="00041348">
        <w:rPr>
          <w:rFonts w:ascii="Times New Roman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8 082,0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69:40:0200065:118, </w:t>
      </w:r>
      <w:proofErr w:type="gramStart"/>
      <w:r w:rsidRPr="00041348">
        <w:rPr>
          <w:rFonts w:ascii="Times New Roman" w:hAnsi="Times New Roman" w:cs="Times New Roman"/>
        </w:rPr>
        <w:t>КЗ</w:t>
      </w:r>
      <w:proofErr w:type="gramEnd"/>
      <w:r w:rsidRPr="00041348">
        <w:rPr>
          <w:rFonts w:ascii="Times New Roman" w:hAnsi="Times New Roman" w:cs="Times New Roman"/>
        </w:rPr>
        <w:t xml:space="preserve">: ЗНП, РИ -под ОПН; 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4 073,0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69:40:0200065:119, КЗ: ЗНП, РИ -под ОПН; 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4 500,0кв.м.,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69:40:0200065:46, КЗ: ЗНП, РИ -под </w:t>
      </w:r>
      <w:proofErr w:type="spellStart"/>
      <w:r w:rsidRPr="00041348">
        <w:rPr>
          <w:rFonts w:ascii="Times New Roman" w:hAnsi="Times New Roman" w:cs="Times New Roman"/>
        </w:rPr>
        <w:t>ОПН;Здание</w:t>
      </w:r>
      <w:proofErr w:type="spellEnd"/>
      <w:r w:rsidRPr="00041348">
        <w:rPr>
          <w:rFonts w:ascii="Times New Roman" w:hAnsi="Times New Roman" w:cs="Times New Roman"/>
        </w:rPr>
        <w:t>, нежилое, 2-этажное, инв. № 21368. лит. Б, Б</w:t>
      </w:r>
      <w:proofErr w:type="gramStart"/>
      <w:r w:rsidRPr="00041348">
        <w:rPr>
          <w:rFonts w:ascii="Times New Roman" w:hAnsi="Times New Roman" w:cs="Times New Roman"/>
        </w:rPr>
        <w:t>1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69:40:0000002:98, пл. 2 314,2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>.; Здание, нежилое, 1-этажное, инв. № 21368. лит. В, В</w:t>
      </w:r>
      <w:proofErr w:type="gramStart"/>
      <w:r w:rsidRPr="00041348">
        <w:rPr>
          <w:rFonts w:ascii="Times New Roman" w:hAnsi="Times New Roman" w:cs="Times New Roman"/>
        </w:rPr>
        <w:t>1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69:40:0000002:99,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290,1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.; </w:t>
      </w:r>
      <w:r w:rsidRPr="00041348">
        <w:rPr>
          <w:rFonts w:ascii="Times New Roman" w:eastAsia="Calibri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Склад ГСМ, нежилое, 1-этажное, инв. № 21368. лит. Д,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69:40:0000002:100,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>. 34,5 кв. м.;</w:t>
      </w:r>
      <w:r w:rsidRPr="00041348">
        <w:rPr>
          <w:rFonts w:ascii="Times New Roman" w:eastAsia="Calibri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Здание, нежилое, 3-этажное, инв. № 021368. </w:t>
      </w:r>
      <w:proofErr w:type="gramStart"/>
      <w:r w:rsidRPr="00041348">
        <w:rPr>
          <w:rFonts w:ascii="Times New Roman" w:hAnsi="Times New Roman" w:cs="Times New Roman"/>
        </w:rPr>
        <w:t>лит</w:t>
      </w:r>
      <w:proofErr w:type="gramEnd"/>
      <w:r w:rsidRPr="00041348">
        <w:rPr>
          <w:rFonts w:ascii="Times New Roman" w:hAnsi="Times New Roman" w:cs="Times New Roman"/>
        </w:rPr>
        <w:t xml:space="preserve">. А,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69:40:0000002:97,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3 026,7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.;  Склад, </w:t>
      </w:r>
      <w:proofErr w:type="gramStart"/>
      <w:r w:rsidRPr="00041348">
        <w:rPr>
          <w:rFonts w:ascii="Times New Roman" w:hAnsi="Times New Roman" w:cs="Times New Roman"/>
        </w:rPr>
        <w:t>нежилое</w:t>
      </w:r>
      <w:proofErr w:type="gramEnd"/>
      <w:r w:rsidRPr="00041348">
        <w:rPr>
          <w:rFonts w:ascii="Times New Roman" w:hAnsi="Times New Roman" w:cs="Times New Roman"/>
        </w:rPr>
        <w:t xml:space="preserve">, 1-этажное, инв. № 1-21368. лит. Е,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69:40:0200065:78,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1 493,6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>.;</w:t>
      </w:r>
      <w:r w:rsidRPr="00041348">
        <w:rPr>
          <w:rFonts w:ascii="Times New Roman" w:eastAsia="Calibri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Склад хранения готовой продукции, </w:t>
      </w:r>
      <w:proofErr w:type="gramStart"/>
      <w:r w:rsidRPr="00041348">
        <w:rPr>
          <w:rFonts w:ascii="Times New Roman" w:hAnsi="Times New Roman" w:cs="Times New Roman"/>
        </w:rPr>
        <w:t>нежилое</w:t>
      </w:r>
      <w:proofErr w:type="gramEnd"/>
      <w:r w:rsidRPr="00041348">
        <w:rPr>
          <w:rFonts w:ascii="Times New Roman" w:hAnsi="Times New Roman" w:cs="Times New Roman"/>
        </w:rPr>
        <w:t xml:space="preserve">, 1-этажное, инв. № 1-21368. лит. </w:t>
      </w:r>
      <w:proofErr w:type="gramStart"/>
      <w:r w:rsidRPr="00041348">
        <w:rPr>
          <w:rFonts w:ascii="Times New Roman" w:hAnsi="Times New Roman" w:cs="Times New Roman"/>
        </w:rPr>
        <w:t>Ж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69:40:0200065:79,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1 006,7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.;  Пристройка к складу, нежилое, 1-этажное,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.№ 69:40:0200065:80,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849,1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>.;</w:t>
      </w:r>
      <w:r w:rsidRPr="00041348">
        <w:rPr>
          <w:rFonts w:ascii="Times New Roman" w:eastAsia="Calibri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 xml:space="preserve">Здание, нежилое, 1-этажное,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69:40:0200065:82,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985,9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.; </w:t>
      </w:r>
      <w:proofErr w:type="spellStart"/>
      <w:r w:rsidRPr="00041348">
        <w:rPr>
          <w:rFonts w:ascii="Times New Roman" w:hAnsi="Times New Roman" w:cs="Times New Roman"/>
        </w:rPr>
        <w:t>Линияэл</w:t>
      </w:r>
      <w:proofErr w:type="spellEnd"/>
      <w:r w:rsidRPr="00041348">
        <w:rPr>
          <w:rFonts w:ascii="Times New Roman" w:hAnsi="Times New Roman" w:cs="Times New Roman"/>
        </w:rPr>
        <w:t xml:space="preserve">. </w:t>
      </w:r>
      <w:proofErr w:type="spellStart"/>
      <w:r w:rsidRPr="00041348">
        <w:rPr>
          <w:rFonts w:ascii="Times New Roman" w:hAnsi="Times New Roman" w:cs="Times New Roman"/>
        </w:rPr>
        <w:t>Передачивоздушная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000000068; </w:t>
      </w:r>
      <w:proofErr w:type="spellStart"/>
      <w:r w:rsidRPr="00041348">
        <w:rPr>
          <w:rFonts w:ascii="Times New Roman" w:hAnsi="Times New Roman" w:cs="Times New Roman"/>
        </w:rPr>
        <w:t>Газопроводабк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№000000033; </w:t>
      </w:r>
      <w:proofErr w:type="spellStart"/>
      <w:r w:rsidRPr="00041348">
        <w:rPr>
          <w:rFonts w:ascii="Times New Roman" w:hAnsi="Times New Roman" w:cs="Times New Roman"/>
        </w:rPr>
        <w:t>Газопроводпк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№000000024; Площадка производственная с асфальтовым покрытием 2400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proofErr w:type="gramStart"/>
      <w:r w:rsidRPr="00041348">
        <w:rPr>
          <w:rFonts w:ascii="Times New Roman" w:hAnsi="Times New Roman" w:cs="Times New Roman"/>
        </w:rPr>
        <w:t xml:space="preserve"> .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№000000043; Площадка производственная с асфальт. покрытием 240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№000000067; Площадка производственная с асфальтовым покрытием 450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№000000044;Площадка производственная с асфальтовым покрытием 4600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№000000064; Площадка производств. с асфальтовым покрытием 638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№000000047; Площадка производственная с асфальт. покрытием 1200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 000000398; Внешние и </w:t>
      </w:r>
      <w:proofErr w:type="spellStart"/>
      <w:r w:rsidRPr="00041348">
        <w:rPr>
          <w:rFonts w:ascii="Times New Roman" w:hAnsi="Times New Roman" w:cs="Times New Roman"/>
        </w:rPr>
        <w:t>внутриплощадные</w:t>
      </w:r>
      <w:proofErr w:type="spellEnd"/>
      <w:r w:rsidRPr="00041348">
        <w:rPr>
          <w:rFonts w:ascii="Times New Roman" w:hAnsi="Times New Roman" w:cs="Times New Roman"/>
        </w:rPr>
        <w:t xml:space="preserve"> сети ВК и </w:t>
      </w:r>
      <w:proofErr w:type="spellStart"/>
      <w:r w:rsidRPr="00041348">
        <w:rPr>
          <w:rFonts w:ascii="Times New Roman" w:hAnsi="Times New Roman" w:cs="Times New Roman"/>
        </w:rPr>
        <w:t>эл</w:t>
      </w:r>
      <w:proofErr w:type="gramStart"/>
      <w:r w:rsidRPr="00041348">
        <w:rPr>
          <w:rFonts w:ascii="Times New Roman" w:hAnsi="Times New Roman" w:cs="Times New Roman"/>
        </w:rPr>
        <w:t>.с</w:t>
      </w:r>
      <w:proofErr w:type="gramEnd"/>
      <w:r w:rsidRPr="00041348">
        <w:rPr>
          <w:rFonts w:ascii="Times New Roman" w:hAnsi="Times New Roman" w:cs="Times New Roman"/>
        </w:rPr>
        <w:t>ети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№000000027; </w:t>
      </w:r>
      <w:proofErr w:type="spellStart"/>
      <w:r w:rsidRPr="00041348">
        <w:rPr>
          <w:rFonts w:ascii="Times New Roman" w:hAnsi="Times New Roman" w:cs="Times New Roman"/>
        </w:rPr>
        <w:t>Сетькабельная</w:t>
      </w:r>
      <w:proofErr w:type="spellEnd"/>
      <w:r w:rsidRPr="00041348">
        <w:rPr>
          <w:rFonts w:ascii="Times New Roman" w:hAnsi="Times New Roman" w:cs="Times New Roman"/>
        </w:rPr>
        <w:t xml:space="preserve"> АБК,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№000000467; </w:t>
      </w:r>
      <w:proofErr w:type="spellStart"/>
      <w:r w:rsidRPr="00041348">
        <w:rPr>
          <w:rFonts w:ascii="Times New Roman" w:hAnsi="Times New Roman" w:cs="Times New Roman"/>
        </w:rPr>
        <w:t>Системаводоочистки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№000000397;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№000000592;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№000000534;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gramStart"/>
      <w:r w:rsidRPr="00041348">
        <w:rPr>
          <w:rFonts w:ascii="Times New Roman" w:hAnsi="Times New Roman" w:cs="Times New Roman"/>
        </w:rPr>
        <w:t>,и</w:t>
      </w:r>
      <w:proofErr w:type="gramEnd"/>
      <w:r w:rsidRPr="00041348">
        <w:rPr>
          <w:rFonts w:ascii="Times New Roman" w:hAnsi="Times New Roman" w:cs="Times New Roman"/>
        </w:rPr>
        <w:t>нвент</w:t>
      </w:r>
      <w:proofErr w:type="spellEnd"/>
      <w:r w:rsidRPr="00041348">
        <w:rPr>
          <w:rFonts w:ascii="Times New Roman" w:hAnsi="Times New Roman" w:cs="Times New Roman"/>
        </w:rPr>
        <w:t xml:space="preserve">. №000000566000000535; </w:t>
      </w:r>
      <w:proofErr w:type="spellStart"/>
      <w:r w:rsidRPr="00041348">
        <w:rPr>
          <w:rFonts w:ascii="Times New Roman" w:hAnsi="Times New Roman" w:cs="Times New Roman"/>
        </w:rPr>
        <w:t>Системапожаротушения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№000000536; </w:t>
      </w:r>
      <w:proofErr w:type="spellStart"/>
      <w:r w:rsidRPr="00041348">
        <w:rPr>
          <w:rFonts w:ascii="Times New Roman" w:hAnsi="Times New Roman" w:cs="Times New Roman"/>
        </w:rPr>
        <w:t>Заборметаллический</w:t>
      </w:r>
      <w:proofErr w:type="spellEnd"/>
      <w:r w:rsidRPr="00041348">
        <w:rPr>
          <w:rFonts w:ascii="Times New Roman" w:hAnsi="Times New Roman" w:cs="Times New Roman"/>
        </w:rPr>
        <w:t xml:space="preserve"> 45 </w:t>
      </w:r>
      <w:proofErr w:type="spellStart"/>
      <w:r w:rsidRPr="00041348">
        <w:rPr>
          <w:rFonts w:ascii="Times New Roman" w:hAnsi="Times New Roman" w:cs="Times New Roman"/>
        </w:rPr>
        <w:t>пог</w:t>
      </w:r>
      <w:proofErr w:type="spellEnd"/>
      <w:r w:rsidRPr="00041348">
        <w:rPr>
          <w:rFonts w:ascii="Times New Roman" w:hAnsi="Times New Roman" w:cs="Times New Roman"/>
        </w:rPr>
        <w:t>. м.,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№000000045; </w:t>
      </w:r>
      <w:proofErr w:type="spellStart"/>
      <w:r w:rsidRPr="00041348">
        <w:rPr>
          <w:rFonts w:ascii="Times New Roman" w:hAnsi="Times New Roman" w:cs="Times New Roman"/>
        </w:rPr>
        <w:t>Ограждениетерритории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№000000031; </w:t>
      </w:r>
      <w:proofErr w:type="spellStart"/>
      <w:r w:rsidRPr="00041348">
        <w:rPr>
          <w:rFonts w:ascii="Times New Roman" w:hAnsi="Times New Roman" w:cs="Times New Roman"/>
        </w:rPr>
        <w:t>Отстойникливневыхвод,инвент</w:t>
      </w:r>
      <w:proofErr w:type="spellEnd"/>
      <w:r w:rsidRPr="00041348">
        <w:rPr>
          <w:rFonts w:ascii="Times New Roman" w:hAnsi="Times New Roman" w:cs="Times New Roman"/>
        </w:rPr>
        <w:t xml:space="preserve">. №000000333; </w:t>
      </w:r>
      <w:proofErr w:type="spellStart"/>
      <w:r w:rsidRPr="00041348">
        <w:rPr>
          <w:rFonts w:ascii="Times New Roman" w:hAnsi="Times New Roman" w:cs="Times New Roman"/>
        </w:rPr>
        <w:t>Асфальтовоепокрытие,инвент</w:t>
      </w:r>
      <w:proofErr w:type="spellEnd"/>
      <w:r w:rsidRPr="00041348">
        <w:rPr>
          <w:rFonts w:ascii="Times New Roman" w:hAnsi="Times New Roman" w:cs="Times New Roman"/>
        </w:rPr>
        <w:t>. №000000030; ПК приточно-</w:t>
      </w:r>
      <w:proofErr w:type="spellStart"/>
      <w:r w:rsidRPr="00041348">
        <w:rPr>
          <w:rFonts w:ascii="Times New Roman" w:hAnsi="Times New Roman" w:cs="Times New Roman"/>
        </w:rPr>
        <w:t>вытяжнаявентиляция,инвент</w:t>
      </w:r>
      <w:proofErr w:type="spellEnd"/>
      <w:r w:rsidRPr="00041348">
        <w:rPr>
          <w:rFonts w:ascii="Times New Roman" w:hAnsi="Times New Roman" w:cs="Times New Roman"/>
        </w:rPr>
        <w:t xml:space="preserve">. №000000062; ПК </w:t>
      </w:r>
      <w:proofErr w:type="spellStart"/>
      <w:r w:rsidRPr="00041348">
        <w:rPr>
          <w:rFonts w:ascii="Times New Roman" w:hAnsi="Times New Roman" w:cs="Times New Roman"/>
        </w:rPr>
        <w:t>тепловаязавеса,инвент</w:t>
      </w:r>
      <w:proofErr w:type="spellEnd"/>
      <w:r w:rsidRPr="00041348">
        <w:rPr>
          <w:rFonts w:ascii="Times New Roman" w:hAnsi="Times New Roman" w:cs="Times New Roman"/>
        </w:rPr>
        <w:t>. №000000065;  АБК, блок подсобных производств (наружная отделка БПП) 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>. №000000038; АБК, блок подсобных производств (наружная отделка АБК) 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№000000039; АБК, блок подсобных производств, </w:t>
      </w:r>
      <w:proofErr w:type="spellStart"/>
      <w:r w:rsidRPr="00041348">
        <w:rPr>
          <w:rFonts w:ascii="Times New Roman" w:hAnsi="Times New Roman" w:cs="Times New Roman"/>
        </w:rPr>
        <w:t>Электрощитовая,инвент</w:t>
      </w:r>
      <w:proofErr w:type="spellEnd"/>
      <w:r w:rsidRPr="00041348">
        <w:rPr>
          <w:rFonts w:ascii="Times New Roman" w:hAnsi="Times New Roman" w:cs="Times New Roman"/>
        </w:rPr>
        <w:t>. №000000060; АБК, блок подсобных производств (НАВЕС)</w:t>
      </w:r>
      <w:proofErr w:type="gramStart"/>
      <w:r w:rsidRPr="00041348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№000000069; АБК </w:t>
      </w:r>
      <w:proofErr w:type="spellStart"/>
      <w:r w:rsidRPr="00041348">
        <w:rPr>
          <w:rFonts w:ascii="Times New Roman" w:hAnsi="Times New Roman" w:cs="Times New Roman"/>
        </w:rPr>
        <w:t>вентиляционнаясистема,инвент</w:t>
      </w:r>
      <w:proofErr w:type="spellEnd"/>
      <w:r w:rsidRPr="00041348">
        <w:rPr>
          <w:rFonts w:ascii="Times New Roman" w:hAnsi="Times New Roman" w:cs="Times New Roman"/>
        </w:rPr>
        <w:t>. №000000399; Трансформаторная подстанция, компрессорная (отопительная система),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№000000042; </w:t>
      </w:r>
      <w:proofErr w:type="spellStart"/>
      <w:r w:rsidRPr="00041348">
        <w:rPr>
          <w:rFonts w:ascii="Times New Roman" w:hAnsi="Times New Roman" w:cs="Times New Roman"/>
        </w:rPr>
        <w:t>Трансформаторнаяподстанция</w:t>
      </w:r>
      <w:proofErr w:type="spellEnd"/>
      <w:r w:rsidRPr="00041348">
        <w:rPr>
          <w:rFonts w:ascii="Times New Roman" w:hAnsi="Times New Roman" w:cs="Times New Roman"/>
        </w:rPr>
        <w:t>, компрессорная (реконструкция),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№000000040; </w:t>
      </w:r>
      <w:proofErr w:type="spellStart"/>
      <w:r w:rsidRPr="00041348">
        <w:rPr>
          <w:rFonts w:ascii="Times New Roman" w:hAnsi="Times New Roman" w:cs="Times New Roman"/>
        </w:rPr>
        <w:t>Трансформаторнаяподстанция</w:t>
      </w:r>
      <w:proofErr w:type="spellEnd"/>
      <w:r w:rsidRPr="00041348">
        <w:rPr>
          <w:rFonts w:ascii="Times New Roman" w:hAnsi="Times New Roman" w:cs="Times New Roman"/>
        </w:rPr>
        <w:t>, компрессорная (пристройка) 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№000000268;  Система водооборотная закрытого контура (резервуар 9 куб. м.- 2 </w:t>
      </w:r>
      <w:proofErr w:type="spellStart"/>
      <w:r w:rsidRPr="00041348">
        <w:rPr>
          <w:rFonts w:ascii="Times New Roman" w:hAnsi="Times New Roman" w:cs="Times New Roman"/>
        </w:rPr>
        <w:t>шт</w:t>
      </w:r>
      <w:proofErr w:type="spellEnd"/>
      <w:r w:rsidRPr="00041348">
        <w:rPr>
          <w:rFonts w:ascii="Times New Roman" w:hAnsi="Times New Roman" w:cs="Times New Roman"/>
        </w:rPr>
        <w:t>, насос ETAPRIMEGL -2 шт.),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№000000499; </w:t>
      </w:r>
      <w:proofErr w:type="spellStart"/>
      <w:r w:rsidRPr="00041348">
        <w:rPr>
          <w:rFonts w:ascii="Times New Roman" w:hAnsi="Times New Roman" w:cs="Times New Roman"/>
        </w:rPr>
        <w:t>недвиж</w:t>
      </w:r>
      <w:proofErr w:type="spellEnd"/>
      <w:r w:rsidRPr="00041348">
        <w:rPr>
          <w:rFonts w:ascii="Times New Roman" w:hAnsi="Times New Roman" w:cs="Times New Roman"/>
        </w:rPr>
        <w:t xml:space="preserve">. имущество и неотделимые улучшения по адресу: </w:t>
      </w:r>
      <w:r w:rsidRPr="00041348">
        <w:rPr>
          <w:rFonts w:ascii="Times New Roman" w:hAnsi="Times New Roman" w:cs="Times New Roman"/>
          <w:b/>
        </w:rPr>
        <w:t xml:space="preserve">Тверская область, пос. </w:t>
      </w:r>
      <w:proofErr w:type="spellStart"/>
      <w:r w:rsidRPr="00041348">
        <w:rPr>
          <w:rFonts w:ascii="Times New Roman" w:hAnsi="Times New Roman" w:cs="Times New Roman"/>
          <w:b/>
        </w:rPr>
        <w:t>Эммаус</w:t>
      </w:r>
      <w:proofErr w:type="spellEnd"/>
      <w:r w:rsidRPr="00041348">
        <w:rPr>
          <w:rFonts w:ascii="Times New Roman" w:hAnsi="Times New Roman" w:cs="Times New Roman"/>
          <w:b/>
        </w:rPr>
        <w:t xml:space="preserve">: </w:t>
      </w:r>
      <w:proofErr w:type="gramStart"/>
      <w:r w:rsidRPr="00041348">
        <w:rPr>
          <w:rFonts w:ascii="Times New Roman" w:hAnsi="Times New Roman" w:cs="Times New Roman"/>
        </w:rPr>
        <w:t>З</w:t>
      </w:r>
      <w:proofErr w:type="gram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4486кв.м.,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69:10:0000026:1160,  КЗ: земли промышленности, энергетики, транспорта, связи, радиовещания, телевидения, информатики, земли для обеспечения </w:t>
      </w:r>
      <w:proofErr w:type="spellStart"/>
      <w:r w:rsidRPr="00041348">
        <w:rPr>
          <w:rFonts w:ascii="Times New Roman" w:hAnsi="Times New Roman" w:cs="Times New Roman"/>
        </w:rPr>
        <w:t>космич</w:t>
      </w:r>
      <w:proofErr w:type="spellEnd"/>
      <w:r w:rsidRPr="00041348">
        <w:rPr>
          <w:rFonts w:ascii="Times New Roman" w:hAnsi="Times New Roman" w:cs="Times New Roman"/>
        </w:rPr>
        <w:t xml:space="preserve">. деятельности, земли обороны, безопасности и земли иного </w:t>
      </w:r>
      <w:proofErr w:type="spellStart"/>
      <w:r w:rsidRPr="00041348">
        <w:rPr>
          <w:rFonts w:ascii="Times New Roman" w:hAnsi="Times New Roman" w:cs="Times New Roman"/>
        </w:rPr>
        <w:t>спец.назначения</w:t>
      </w:r>
      <w:proofErr w:type="spellEnd"/>
      <w:r w:rsidRPr="00041348">
        <w:rPr>
          <w:rFonts w:ascii="Times New Roman" w:hAnsi="Times New Roman" w:cs="Times New Roman"/>
        </w:rPr>
        <w:t xml:space="preserve"> (далее - земли промышленности), РИ: для обслуживания производственной базы;</w:t>
      </w:r>
      <w:r w:rsidRPr="00041348">
        <w:rPr>
          <w:rFonts w:ascii="Times New Roman" w:hAnsi="Times New Roman" w:cs="Times New Roman"/>
          <w:b/>
        </w:rPr>
        <w:t xml:space="preserve"> </w:t>
      </w:r>
      <w:r w:rsidRPr="00041348">
        <w:rPr>
          <w:rFonts w:ascii="Times New Roman" w:hAnsi="Times New Roman" w:cs="Times New Roman"/>
        </w:rPr>
        <w:t xml:space="preserve">ЗУ, пл. 979кв.м.,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.№ 69:10:0000026:1159,  КЗ: земли промышленности, РИ: для обслуживания производственной базы; </w:t>
      </w:r>
      <w:r w:rsidRPr="00041348">
        <w:rPr>
          <w:rFonts w:ascii="Times New Roman" w:hAnsi="Times New Roman" w:cs="Times New Roman"/>
          <w:b/>
        </w:rPr>
        <w:t xml:space="preserve"> </w:t>
      </w:r>
      <w:r w:rsidRPr="00041348">
        <w:rPr>
          <w:rFonts w:ascii="Times New Roman" w:hAnsi="Times New Roman" w:cs="Times New Roman"/>
        </w:rPr>
        <w:lastRenderedPageBreak/>
        <w:t xml:space="preserve">ЗУ,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6 235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 № 69:10:0000026:1158,  </w:t>
      </w:r>
      <w:proofErr w:type="gramStart"/>
      <w:r w:rsidRPr="00041348">
        <w:rPr>
          <w:rFonts w:ascii="Times New Roman" w:hAnsi="Times New Roman" w:cs="Times New Roman"/>
        </w:rPr>
        <w:t>КЗ</w:t>
      </w:r>
      <w:proofErr w:type="gramEnd"/>
      <w:r w:rsidRPr="00041348">
        <w:rPr>
          <w:rFonts w:ascii="Times New Roman" w:hAnsi="Times New Roman" w:cs="Times New Roman"/>
        </w:rPr>
        <w:t>: земли промышленности, РИ: для обслуживания производств. базы;</w:t>
      </w:r>
      <w:r w:rsidRPr="00041348">
        <w:rPr>
          <w:rFonts w:ascii="Times New Roman" w:hAnsi="Times New Roman" w:cs="Times New Roman"/>
          <w:b/>
        </w:rPr>
        <w:t xml:space="preserve"> </w:t>
      </w:r>
      <w:r w:rsidRPr="00041348">
        <w:rPr>
          <w:rFonts w:ascii="Times New Roman" w:hAnsi="Times New Roman" w:cs="Times New Roman"/>
        </w:rPr>
        <w:t xml:space="preserve">Здание производственно-складского комплекса,  нежилое, 1-этажное,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1 648,1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69:10:0000026:1071; </w:t>
      </w:r>
      <w:r w:rsidRPr="00041348">
        <w:rPr>
          <w:rFonts w:ascii="Times New Roman" w:hAnsi="Times New Roman" w:cs="Times New Roman"/>
          <w:b/>
        </w:rPr>
        <w:t xml:space="preserve"> </w:t>
      </w:r>
      <w:r w:rsidRPr="00041348">
        <w:rPr>
          <w:rFonts w:ascii="Times New Roman" w:hAnsi="Times New Roman" w:cs="Times New Roman"/>
        </w:rPr>
        <w:t xml:space="preserve">Пристройка к производственно-складскому комплексу, нежилое, 1-этажное,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>.</w:t>
      </w:r>
      <w:r w:rsidRPr="00041348">
        <w:rPr>
          <w:rFonts w:ascii="Times New Roman" w:hAnsi="Times New Roman" w:cs="Times New Roman"/>
          <w:color w:val="FF0000"/>
        </w:rPr>
        <w:t xml:space="preserve"> </w:t>
      </w:r>
      <w:r w:rsidRPr="00041348">
        <w:rPr>
          <w:rFonts w:ascii="Times New Roman" w:hAnsi="Times New Roman" w:cs="Times New Roman"/>
        </w:rPr>
        <w:t>1 415</w:t>
      </w:r>
      <w:r w:rsidRPr="0004134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</w:t>
      </w:r>
      <w:proofErr w:type="spellStart"/>
      <w:r w:rsidRPr="00041348">
        <w:rPr>
          <w:rFonts w:ascii="Times New Roman" w:hAnsi="Times New Roman" w:cs="Times New Roman"/>
        </w:rPr>
        <w:t>кад</w:t>
      </w:r>
      <w:proofErr w:type="spellEnd"/>
      <w:r w:rsidRPr="00041348">
        <w:rPr>
          <w:rFonts w:ascii="Times New Roman" w:hAnsi="Times New Roman" w:cs="Times New Roman"/>
        </w:rPr>
        <w:t xml:space="preserve">. № , 69:10:0000026:1070;  </w:t>
      </w:r>
      <w:proofErr w:type="gramStart"/>
      <w:r w:rsidRPr="00041348">
        <w:rPr>
          <w:rFonts w:ascii="Times New Roman" w:hAnsi="Times New Roman" w:cs="Times New Roman"/>
        </w:rPr>
        <w:t xml:space="preserve">Административно-бытовой корпус, нежилое, </w:t>
      </w:r>
      <w:proofErr w:type="spellStart"/>
      <w:r w:rsidRPr="00041348">
        <w:rPr>
          <w:rFonts w:ascii="Times New Roman" w:hAnsi="Times New Roman" w:cs="Times New Roman"/>
        </w:rPr>
        <w:t>площ</w:t>
      </w:r>
      <w:proofErr w:type="spellEnd"/>
      <w:r w:rsidRPr="00041348">
        <w:rPr>
          <w:rFonts w:ascii="Times New Roman" w:hAnsi="Times New Roman" w:cs="Times New Roman"/>
        </w:rPr>
        <w:t xml:space="preserve">.  152,4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., 69:10:0000026:1133,  2-этажное, инв. № 17-1182; </w:t>
      </w:r>
      <w:proofErr w:type="spellStart"/>
      <w:r w:rsidRPr="00041348">
        <w:rPr>
          <w:rFonts w:ascii="Times New Roman" w:hAnsi="Times New Roman" w:cs="Times New Roman"/>
        </w:rPr>
        <w:t>Трансформаторнаяподстанция</w:t>
      </w:r>
      <w:proofErr w:type="spellEnd"/>
      <w:r w:rsidRPr="00041348">
        <w:rPr>
          <w:rFonts w:ascii="Times New Roman" w:hAnsi="Times New Roman" w:cs="Times New Roman"/>
        </w:rPr>
        <w:t xml:space="preserve"> КТП,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000000073; </w:t>
      </w:r>
      <w:proofErr w:type="spellStart"/>
      <w:r w:rsidRPr="00041348">
        <w:rPr>
          <w:rFonts w:ascii="Times New Roman" w:hAnsi="Times New Roman" w:cs="Times New Roman"/>
        </w:rPr>
        <w:t>Скважинаводозаборная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№000000332; </w:t>
      </w:r>
      <w:proofErr w:type="spellStart"/>
      <w:r w:rsidRPr="00041348">
        <w:rPr>
          <w:rFonts w:ascii="Times New Roman" w:hAnsi="Times New Roman" w:cs="Times New Roman"/>
        </w:rPr>
        <w:t>Отстойникфекальный</w:t>
      </w:r>
      <w:proofErr w:type="spellEnd"/>
      <w:r w:rsidRPr="00041348">
        <w:rPr>
          <w:rFonts w:ascii="Times New Roman" w:hAnsi="Times New Roman" w:cs="Times New Roman"/>
        </w:rPr>
        <w:t xml:space="preserve"> 2-х камерный,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№000000334; </w:t>
      </w:r>
      <w:proofErr w:type="spellStart"/>
      <w:r w:rsidRPr="00041348">
        <w:rPr>
          <w:rFonts w:ascii="Times New Roman" w:hAnsi="Times New Roman" w:cs="Times New Roman"/>
        </w:rPr>
        <w:t>Системаэлектрооборудования</w:t>
      </w:r>
      <w:proofErr w:type="spellEnd"/>
      <w:r w:rsidRPr="00041348">
        <w:rPr>
          <w:rFonts w:ascii="Times New Roman" w:hAnsi="Times New Roman" w:cs="Times New Roman"/>
        </w:rPr>
        <w:t xml:space="preserve"> и освещения,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>. №000000270;</w:t>
      </w:r>
      <w:r w:rsidRPr="00041348">
        <w:rPr>
          <w:rFonts w:ascii="Times New Roman" w:hAnsi="Times New Roman" w:cs="Times New Roman"/>
          <w:b/>
        </w:rPr>
        <w:t xml:space="preserve"> </w:t>
      </w:r>
      <w:proofErr w:type="spellStart"/>
      <w:r w:rsidRPr="00041348">
        <w:rPr>
          <w:rFonts w:ascii="Times New Roman" w:hAnsi="Times New Roman" w:cs="Times New Roman"/>
        </w:rPr>
        <w:t>Технологическийтрубопроводсжатоговоздуха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№000000267; </w:t>
      </w:r>
      <w:proofErr w:type="spellStart"/>
      <w:r w:rsidRPr="00041348">
        <w:rPr>
          <w:rFonts w:ascii="Times New Roman" w:hAnsi="Times New Roman" w:cs="Times New Roman"/>
        </w:rPr>
        <w:t>Технологическийтрубопроводтехническойводы</w:t>
      </w:r>
      <w:proofErr w:type="spellEnd"/>
      <w:r w:rsidRPr="00041348">
        <w:rPr>
          <w:rFonts w:ascii="Times New Roman" w:hAnsi="Times New Roman" w:cs="Times New Roman"/>
        </w:rPr>
        <w:t xml:space="preserve">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№000000269; Наружные инженерные коммуникации, канализационные сети, сооружение доочистки ливневых вод, водопровод, сеть тепловая магистраль,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>. №000000485;</w:t>
      </w:r>
      <w:proofErr w:type="gramEnd"/>
      <w:r w:rsidRPr="00041348">
        <w:rPr>
          <w:rFonts w:ascii="Times New Roman" w:hAnsi="Times New Roman" w:cs="Times New Roman"/>
        </w:rPr>
        <w:t xml:space="preserve"> Площадка производств. с бетонным покрытием 5000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>.</w:t>
      </w:r>
      <w:proofErr w:type="gramStart"/>
      <w:r w:rsidRPr="00041348">
        <w:rPr>
          <w:rFonts w:ascii="Times New Roman" w:hAnsi="Times New Roman" w:cs="Times New Roman"/>
        </w:rPr>
        <w:t xml:space="preserve"> ,</w:t>
      </w:r>
      <w:proofErr w:type="gramEnd"/>
      <w:r w:rsidRPr="00041348">
        <w:rPr>
          <w:rFonts w:ascii="Times New Roman" w:hAnsi="Times New Roman" w:cs="Times New Roman"/>
        </w:rPr>
        <w:t xml:space="preserve">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№000000070; Площадка производств. с асфальтовым покрытием 520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№000000331; Площадка производств. с бетонным покрытием 1220 </w:t>
      </w:r>
      <w:proofErr w:type="spellStart"/>
      <w:r w:rsidRPr="00041348">
        <w:rPr>
          <w:rFonts w:ascii="Times New Roman" w:hAnsi="Times New Roman" w:cs="Times New Roman"/>
        </w:rPr>
        <w:t>кв.м</w:t>
      </w:r>
      <w:proofErr w:type="spellEnd"/>
      <w:r w:rsidRPr="00041348">
        <w:rPr>
          <w:rFonts w:ascii="Times New Roman" w:hAnsi="Times New Roman" w:cs="Times New Roman"/>
        </w:rPr>
        <w:t xml:space="preserve">.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№000000402; </w:t>
      </w:r>
      <w:proofErr w:type="spellStart"/>
      <w:r w:rsidRPr="00041348">
        <w:rPr>
          <w:rFonts w:ascii="Times New Roman" w:hAnsi="Times New Roman" w:cs="Times New Roman"/>
        </w:rPr>
        <w:t>движ</w:t>
      </w:r>
      <w:proofErr w:type="spellEnd"/>
      <w:r w:rsidRPr="00041348">
        <w:rPr>
          <w:rFonts w:ascii="Times New Roman" w:hAnsi="Times New Roman" w:cs="Times New Roman"/>
        </w:rPr>
        <w:t xml:space="preserve">. </w:t>
      </w:r>
      <w:proofErr w:type="spellStart"/>
      <w:r w:rsidRPr="00041348">
        <w:rPr>
          <w:rFonts w:ascii="Times New Roman" w:hAnsi="Times New Roman" w:cs="Times New Roman"/>
        </w:rPr>
        <w:t>имущ</w:t>
      </w:r>
      <w:proofErr w:type="spellEnd"/>
      <w:r w:rsidRPr="00041348">
        <w:rPr>
          <w:rFonts w:ascii="Times New Roman" w:hAnsi="Times New Roman" w:cs="Times New Roman"/>
        </w:rPr>
        <w:t xml:space="preserve">.: Литьевая машина DUO 7050/1100, вкл. Устройство подачи и дозирования материала,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000000273; Литьевая машина DUO 7050/1100, вкл. Устройство подачи и дозирования материала,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№000000274; Роботы для снятия деталей с транспортером,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000000275; Роботы для снятия деталей с транспортером,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№000000276; Литьевая машина </w:t>
      </w:r>
      <w:proofErr w:type="spellStart"/>
      <w:r w:rsidRPr="00041348">
        <w:rPr>
          <w:rFonts w:ascii="Times New Roman" w:hAnsi="Times New Roman" w:cs="Times New Roman"/>
        </w:rPr>
        <w:t>Victory</w:t>
      </w:r>
      <w:proofErr w:type="spellEnd"/>
      <w:r w:rsidRPr="00041348">
        <w:rPr>
          <w:rFonts w:ascii="Times New Roman" w:hAnsi="Times New Roman" w:cs="Times New Roman"/>
        </w:rPr>
        <w:t xml:space="preserve"> 1800/200 </w:t>
      </w:r>
      <w:proofErr w:type="spellStart"/>
      <w:r w:rsidRPr="00041348">
        <w:rPr>
          <w:rFonts w:ascii="Times New Roman" w:hAnsi="Times New Roman" w:cs="Times New Roman"/>
        </w:rPr>
        <w:t>tech</w:t>
      </w:r>
      <w:proofErr w:type="spellEnd"/>
      <w:r w:rsidRPr="00041348">
        <w:rPr>
          <w:rFonts w:ascii="Times New Roman" w:hAnsi="Times New Roman" w:cs="Times New Roman"/>
        </w:rPr>
        <w:t xml:space="preserve">, вкл. Устройство подачи и дозирования материала,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 000000271; Литьевая машина </w:t>
      </w:r>
      <w:proofErr w:type="spellStart"/>
      <w:r w:rsidRPr="00041348">
        <w:rPr>
          <w:rFonts w:ascii="Times New Roman" w:hAnsi="Times New Roman" w:cs="Times New Roman"/>
        </w:rPr>
        <w:t>Victory</w:t>
      </w:r>
      <w:proofErr w:type="spellEnd"/>
      <w:r w:rsidRPr="00041348">
        <w:rPr>
          <w:rFonts w:ascii="Times New Roman" w:hAnsi="Times New Roman" w:cs="Times New Roman"/>
        </w:rPr>
        <w:t xml:space="preserve"> 1800/200 </w:t>
      </w:r>
      <w:proofErr w:type="spellStart"/>
      <w:r w:rsidRPr="00041348">
        <w:rPr>
          <w:rFonts w:ascii="Times New Roman" w:hAnsi="Times New Roman" w:cs="Times New Roman"/>
        </w:rPr>
        <w:t>tech</w:t>
      </w:r>
      <w:proofErr w:type="spellEnd"/>
      <w:r w:rsidRPr="00041348">
        <w:rPr>
          <w:rFonts w:ascii="Times New Roman" w:hAnsi="Times New Roman" w:cs="Times New Roman"/>
        </w:rPr>
        <w:t xml:space="preserve">, вкл. Устройство подачи и дозирования материала,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№000000272; Форма для литья под давлением для облицовочной панели - основная для стены,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№000000284; Форма для литья под давлением для облицовочной панели - основная для стены,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№000000283; Форма для литья под давлением для облицовочной панели - внешняя угол, несущая конструкция,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№000000282; Форма для литья под давлением для </w:t>
      </w:r>
      <w:proofErr w:type="spellStart"/>
      <w:r w:rsidRPr="00041348">
        <w:rPr>
          <w:rFonts w:ascii="Times New Roman" w:hAnsi="Times New Roman" w:cs="Times New Roman"/>
        </w:rPr>
        <w:t>облицов</w:t>
      </w:r>
      <w:proofErr w:type="spellEnd"/>
      <w:r w:rsidRPr="00041348">
        <w:rPr>
          <w:rFonts w:ascii="Times New Roman" w:hAnsi="Times New Roman" w:cs="Times New Roman"/>
        </w:rPr>
        <w:t xml:space="preserve">. панели - внешняя угол, дизайн 1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№000000280;  Форма для литья под давлением для </w:t>
      </w:r>
      <w:proofErr w:type="spellStart"/>
      <w:r w:rsidRPr="00041348">
        <w:rPr>
          <w:rFonts w:ascii="Times New Roman" w:hAnsi="Times New Roman" w:cs="Times New Roman"/>
        </w:rPr>
        <w:t>облиц</w:t>
      </w:r>
      <w:proofErr w:type="gramStart"/>
      <w:r w:rsidRPr="00041348">
        <w:rPr>
          <w:rFonts w:ascii="Times New Roman" w:hAnsi="Times New Roman" w:cs="Times New Roman"/>
        </w:rPr>
        <w:t>.п</w:t>
      </w:r>
      <w:proofErr w:type="gramEnd"/>
      <w:r w:rsidRPr="00041348">
        <w:rPr>
          <w:rFonts w:ascii="Times New Roman" w:hAnsi="Times New Roman" w:cs="Times New Roman"/>
        </w:rPr>
        <w:t>анели</w:t>
      </w:r>
      <w:proofErr w:type="spellEnd"/>
      <w:r w:rsidRPr="00041348">
        <w:rPr>
          <w:rFonts w:ascii="Times New Roman" w:hAnsi="Times New Roman" w:cs="Times New Roman"/>
        </w:rPr>
        <w:t xml:space="preserve"> - внешняя угол, дизайн 2, инвент.№000000281; Форма для литья под давлением – балка 180,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№000000310; Форма для литья под давлением – угол балки 180, инвент.№000000279; Форма для литья под давлением - блок 180,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№000000311; Пресс-форма для изготовления планки для креп. </w:t>
      </w:r>
      <w:proofErr w:type="spellStart"/>
      <w:r w:rsidRPr="00041348">
        <w:rPr>
          <w:rFonts w:ascii="Times New Roman" w:hAnsi="Times New Roman" w:cs="Times New Roman"/>
        </w:rPr>
        <w:t>Сайдинга</w:t>
      </w:r>
      <w:proofErr w:type="spellEnd"/>
      <w:r w:rsidRPr="00041348">
        <w:rPr>
          <w:rFonts w:ascii="Times New Roman" w:hAnsi="Times New Roman" w:cs="Times New Roman"/>
        </w:rPr>
        <w:t xml:space="preserve"> 180 мм,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№000000224; Пресс-форма для изготовления планки для креп. </w:t>
      </w:r>
      <w:proofErr w:type="spellStart"/>
      <w:r w:rsidRPr="00041348">
        <w:rPr>
          <w:rFonts w:ascii="Times New Roman" w:hAnsi="Times New Roman" w:cs="Times New Roman"/>
        </w:rPr>
        <w:t>Сайдинга</w:t>
      </w:r>
      <w:proofErr w:type="spellEnd"/>
      <w:r w:rsidRPr="00041348">
        <w:rPr>
          <w:rFonts w:ascii="Times New Roman" w:hAnsi="Times New Roman" w:cs="Times New Roman"/>
        </w:rPr>
        <w:t xml:space="preserve"> 180 мм,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№000000216; Пресс-форма для изготовления планки для креп. </w:t>
      </w:r>
      <w:proofErr w:type="spellStart"/>
      <w:r w:rsidRPr="00041348">
        <w:rPr>
          <w:rFonts w:ascii="Times New Roman" w:hAnsi="Times New Roman" w:cs="Times New Roman"/>
        </w:rPr>
        <w:t>Сайдинга</w:t>
      </w:r>
      <w:proofErr w:type="spellEnd"/>
      <w:r w:rsidRPr="00041348">
        <w:rPr>
          <w:rFonts w:ascii="Times New Roman" w:hAnsi="Times New Roman" w:cs="Times New Roman"/>
        </w:rPr>
        <w:t xml:space="preserve"> 250 мм, инвент.№000000217; Пресс-форма для изготовления фитингов 110*110*45,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№000000242; Холодильная установка для литьевых машин 325 кВт,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№000000277; Кран мостовой Н3-563 с грейфером,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№000000022; Часть линии FM1000/KM3500 </w:t>
      </w:r>
      <w:proofErr w:type="gramStart"/>
      <w:r w:rsidRPr="00041348">
        <w:rPr>
          <w:rFonts w:ascii="Times New Roman" w:hAnsi="Times New Roman" w:cs="Times New Roman"/>
        </w:rPr>
        <w:t>т(</w:t>
      </w:r>
      <w:proofErr w:type="gramEnd"/>
      <w:r w:rsidRPr="00041348">
        <w:rPr>
          <w:rFonts w:ascii="Times New Roman" w:hAnsi="Times New Roman" w:cs="Times New Roman"/>
        </w:rPr>
        <w:t xml:space="preserve">для смешивания)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№000000006; Экструдер KMD 50 KK/P с принадлежностями,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№000000177; Газовый счетчик СГ-ЭКВз-Р-65/16 (1:50) 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№000000032; Контейнер 20ф с плановым решением проходной,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№000000421; Пульт управления от ТПА </w:t>
      </w:r>
      <w:proofErr w:type="spellStart"/>
      <w:r w:rsidRPr="00041348">
        <w:rPr>
          <w:rFonts w:ascii="Times New Roman" w:hAnsi="Times New Roman" w:cs="Times New Roman"/>
        </w:rPr>
        <w:t>Engel</w:t>
      </w:r>
      <w:proofErr w:type="spellEnd"/>
      <w:r w:rsidRPr="00041348">
        <w:rPr>
          <w:rFonts w:ascii="Times New Roman" w:hAnsi="Times New Roman" w:cs="Times New Roman"/>
        </w:rPr>
        <w:t xml:space="preserve">; Кран-балка, </w:t>
      </w:r>
      <w:proofErr w:type="spellStart"/>
      <w:r w:rsidRPr="00041348">
        <w:rPr>
          <w:rFonts w:ascii="Times New Roman" w:hAnsi="Times New Roman" w:cs="Times New Roman"/>
        </w:rPr>
        <w:t>инвент</w:t>
      </w:r>
      <w:proofErr w:type="spellEnd"/>
      <w:r w:rsidRPr="00041348">
        <w:rPr>
          <w:rFonts w:ascii="Times New Roman" w:hAnsi="Times New Roman" w:cs="Times New Roman"/>
        </w:rPr>
        <w:t xml:space="preserve">. №000000023. </w:t>
      </w:r>
    </w:p>
    <w:p w:rsidR="00952DFB" w:rsidRPr="00005EC8" w:rsidRDefault="00952DFB" w:rsidP="00952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005EC8">
        <w:rPr>
          <w:rFonts w:ascii="Times New Roman" w:hAnsi="Times New Roman" w:cs="Times New Roman"/>
          <w:sz w:val="18"/>
          <w:szCs w:val="18"/>
        </w:rPr>
        <w:t xml:space="preserve">Нач. цена - </w:t>
      </w:r>
      <w:r w:rsidRPr="00005EC8">
        <w:rPr>
          <w:rFonts w:ascii="Times New Roman" w:hAnsi="Times New Roman" w:cs="Times New Roman"/>
          <w:b/>
          <w:sz w:val="18"/>
          <w:szCs w:val="18"/>
        </w:rPr>
        <w:t xml:space="preserve">184 878 414,36  коп. </w:t>
      </w:r>
      <w:r w:rsidRPr="00005EC8">
        <w:rPr>
          <w:rFonts w:ascii="Times New Roman" w:hAnsi="Times New Roman" w:cs="Times New Roman"/>
          <w:sz w:val="18"/>
          <w:szCs w:val="18"/>
        </w:rPr>
        <w:t xml:space="preserve">Обременения Лота: </w:t>
      </w:r>
      <w:r w:rsidRPr="00005EC8">
        <w:rPr>
          <w:rFonts w:ascii="Times New Roman" w:hAnsi="Times New Roman" w:cs="Times New Roman"/>
          <w:b/>
          <w:sz w:val="18"/>
          <w:szCs w:val="18"/>
        </w:rPr>
        <w:t xml:space="preserve">Ипотека в пользу </w:t>
      </w:r>
      <w:r w:rsidRPr="00005EC8">
        <w:rPr>
          <w:rFonts w:ascii="Times New Roman" w:hAnsi="Times New Roman" w:cs="Times New Roman"/>
          <w:sz w:val="18"/>
          <w:szCs w:val="18"/>
        </w:rPr>
        <w:t>ООО «СБК СТРОЙ».</w:t>
      </w:r>
      <w:r w:rsidRPr="00005EC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52DFB" w:rsidRPr="00005EC8" w:rsidRDefault="00952DFB" w:rsidP="003C0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Имуществом, с документами  в 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отношении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Имущества производится по адресу местонахождения Лота по запросу на эл. почту </w:t>
      </w:r>
      <w:hyperlink r:id="rId6" w:history="1">
        <w:r w:rsidRPr="00005EC8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o</w:t>
        </w:r>
        <w:r w:rsidRPr="00005EC8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.</w:t>
        </w:r>
        <w:r w:rsidRPr="00005EC8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ivanova</w:t>
        </w:r>
        <w:r w:rsidRPr="00005EC8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@</w:t>
        </w:r>
        <w:r w:rsidRPr="00005EC8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auction</w:t>
        </w:r>
        <w:r w:rsidRPr="00005EC8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-</w:t>
        </w:r>
        <w:r w:rsidRPr="00005EC8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house</w:t>
        </w:r>
        <w:r w:rsidRPr="00005EC8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005EC8">
          <w:rPr>
            <w:rStyle w:val="a3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  телефону:  </w:t>
      </w:r>
      <w:r w:rsidRPr="00005EC8">
        <w:rPr>
          <w:rFonts w:ascii="Times New Roman" w:hAnsi="Times New Roman" w:cs="Times New Roman"/>
          <w:sz w:val="18"/>
          <w:szCs w:val="18"/>
        </w:rPr>
        <w:t>+79103055493</w:t>
      </w:r>
      <w:r w:rsidRPr="00005EC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Задаток - 20 % от нач. цены  Лота. Шаг аукциона - 5 % от нач. цены Лота. Поступление задатка должно быть подтверждено на дату составления протокола об определении участников торгов.</w:t>
      </w:r>
      <w:r w:rsidRPr="00005EC8">
        <w:rPr>
          <w:rFonts w:ascii="Times New Roman" w:hAnsi="Times New Roman" w:cs="Times New Roman"/>
          <w:sz w:val="18"/>
          <w:szCs w:val="18"/>
        </w:rPr>
        <w:t xml:space="preserve"> </w:t>
      </w:r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005E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</w:t>
      </w:r>
      <w:proofErr w:type="spellStart"/>
      <w:r w:rsidRPr="00005E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005E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005E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005EC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/с № 30101810500000000653, БИК 044030653; № 40702810935000014048 в ПАО «Банк Санкт-Петербург», к/с № 30101810900000000790, БИК 044030790.</w:t>
      </w:r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ОТ. </w:t>
      </w:r>
      <w:r w:rsidRPr="00005E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торгах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:rsidR="00952DFB" w:rsidRPr="00005EC8" w:rsidRDefault="00952DFB" w:rsidP="00952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ФЗ от 26.10.2002 N 127-ФЗ "О несостоятельности (банкротстве)": а) выписку из ЕГРЮЛ (для юр. л.), выписку из ЕГРИП (для индивидуального предпринимателя, далее - ИП), документы, удостоверяющие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личность (для физ. л.), надлежащим образом заверенный перевод на русский язык документов о гос. регистрации юр. л.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дрес (для юр. л.), ФИО, паспортные данные, сведения о месте жительства (для физ. л),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правляющих, членом или руководителем которой является КУ. </w:t>
      </w:r>
    </w:p>
    <w:p w:rsidR="00952DFB" w:rsidRPr="00005EC8" w:rsidRDefault="00952DFB" w:rsidP="00952DFB">
      <w:pPr>
        <w:spacing w:after="0" w:line="240" w:lineRule="auto"/>
        <w:ind w:firstLine="708"/>
        <w:jc w:val="both"/>
        <w:rPr>
          <w:sz w:val="18"/>
          <w:szCs w:val="18"/>
        </w:rPr>
      </w:pPr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Победитель торгов - лицо, предложившее наиболее высокую цену. Результаты торгов подводятся ОТ в день и в 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месте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</w:t>
      </w:r>
      <w:proofErr w:type="gramStart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005EC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победителем торгов ДКП от КУ. Оплата - в течение 30 дней со дня подписания ДКП на счет Должника:</w:t>
      </w:r>
      <w:r w:rsidRPr="00005EC8">
        <w:rPr>
          <w:rFonts w:ascii="Times New Roman" w:hAnsi="Times New Roman" w:cs="Times New Roman"/>
          <w:sz w:val="18"/>
          <w:szCs w:val="18"/>
        </w:rPr>
        <w:t xml:space="preserve"> Р/с </w:t>
      </w:r>
      <w:r w:rsidRPr="00005EC8">
        <w:rPr>
          <w:bCs/>
          <w:sz w:val="18"/>
          <w:szCs w:val="18"/>
        </w:rPr>
        <w:t>40702810700050004222</w:t>
      </w:r>
      <w:r w:rsidRPr="00005EC8">
        <w:rPr>
          <w:rFonts w:ascii="Times New Roman" w:hAnsi="Times New Roman" w:cs="Times New Roman"/>
          <w:sz w:val="18"/>
          <w:szCs w:val="18"/>
        </w:rPr>
        <w:t xml:space="preserve"> </w:t>
      </w:r>
      <w:r w:rsidRPr="00005EC8">
        <w:rPr>
          <w:rFonts w:ascii="Times New Roman" w:hAnsi="Times New Roman" w:cs="Times New Roman"/>
          <w:bCs/>
          <w:sz w:val="18"/>
          <w:szCs w:val="18"/>
        </w:rPr>
        <w:t>в Орловском филиале АКБ «</w:t>
      </w:r>
      <w:proofErr w:type="spellStart"/>
      <w:r w:rsidRPr="00005EC8">
        <w:rPr>
          <w:rFonts w:ascii="Times New Roman" w:hAnsi="Times New Roman" w:cs="Times New Roman"/>
          <w:bCs/>
          <w:sz w:val="18"/>
          <w:szCs w:val="18"/>
        </w:rPr>
        <w:t>Ланта</w:t>
      </w:r>
      <w:proofErr w:type="spellEnd"/>
      <w:r w:rsidRPr="00005EC8">
        <w:rPr>
          <w:rFonts w:ascii="Times New Roman" w:hAnsi="Times New Roman" w:cs="Times New Roman"/>
          <w:bCs/>
          <w:sz w:val="18"/>
          <w:szCs w:val="18"/>
        </w:rPr>
        <w:t xml:space="preserve">-Банк» (АО) </w:t>
      </w:r>
      <w:proofErr w:type="spellStart"/>
      <w:r w:rsidRPr="00005EC8">
        <w:rPr>
          <w:rFonts w:ascii="Times New Roman" w:hAnsi="Times New Roman" w:cs="Times New Roman"/>
          <w:bCs/>
          <w:sz w:val="18"/>
          <w:szCs w:val="18"/>
        </w:rPr>
        <w:t>г</w:t>
      </w:r>
      <w:proofErr w:type="gramStart"/>
      <w:r w:rsidRPr="00005EC8">
        <w:rPr>
          <w:rFonts w:ascii="Times New Roman" w:hAnsi="Times New Roman" w:cs="Times New Roman"/>
          <w:bCs/>
          <w:sz w:val="18"/>
          <w:szCs w:val="18"/>
        </w:rPr>
        <w:t>.О</w:t>
      </w:r>
      <w:proofErr w:type="gramEnd"/>
      <w:r w:rsidRPr="00005EC8">
        <w:rPr>
          <w:rFonts w:ascii="Times New Roman" w:hAnsi="Times New Roman" w:cs="Times New Roman"/>
          <w:bCs/>
          <w:sz w:val="18"/>
          <w:szCs w:val="18"/>
        </w:rPr>
        <w:t>рел</w:t>
      </w:r>
      <w:proofErr w:type="spellEnd"/>
      <w:r w:rsidRPr="00005EC8">
        <w:rPr>
          <w:rFonts w:ascii="Times New Roman" w:hAnsi="Times New Roman" w:cs="Times New Roman"/>
          <w:bCs/>
          <w:sz w:val="18"/>
          <w:szCs w:val="18"/>
        </w:rPr>
        <w:t xml:space="preserve">, БИК 045402725, </w:t>
      </w:r>
      <w:proofErr w:type="spellStart"/>
      <w:r w:rsidRPr="00005EC8">
        <w:rPr>
          <w:rFonts w:ascii="Times New Roman" w:hAnsi="Times New Roman" w:cs="Times New Roman"/>
          <w:bCs/>
          <w:sz w:val="18"/>
          <w:szCs w:val="18"/>
        </w:rPr>
        <w:t>Кор.сч</w:t>
      </w:r>
      <w:proofErr w:type="spellEnd"/>
      <w:r w:rsidRPr="00005EC8">
        <w:rPr>
          <w:rFonts w:ascii="Times New Roman" w:hAnsi="Times New Roman" w:cs="Times New Roman"/>
          <w:bCs/>
          <w:sz w:val="18"/>
          <w:szCs w:val="18"/>
        </w:rPr>
        <w:t>. 30101810600000000725  в Отделении по Орловской обл. Главного управления ЦБ РФ по ЦФО.</w:t>
      </w:r>
    </w:p>
    <w:p w:rsidR="00C3193A" w:rsidRPr="00952DFB" w:rsidRDefault="00C3193A" w:rsidP="00952DFB"/>
    <w:sectPr w:rsidR="00C3193A" w:rsidRPr="0095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1E"/>
    <w:rsid w:val="00041348"/>
    <w:rsid w:val="00062895"/>
    <w:rsid w:val="0036451E"/>
    <w:rsid w:val="003C0D5B"/>
    <w:rsid w:val="00433886"/>
    <w:rsid w:val="00952DFB"/>
    <w:rsid w:val="00AB1314"/>
    <w:rsid w:val="00C3193A"/>
    <w:rsid w:val="00D67150"/>
    <w:rsid w:val="00E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B"/>
  </w:style>
  <w:style w:type="paragraph" w:styleId="1">
    <w:name w:val="heading 1"/>
    <w:basedOn w:val="a"/>
    <w:link w:val="10"/>
    <w:uiPriority w:val="9"/>
    <w:qFormat/>
    <w:rsid w:val="00EC3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1348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B"/>
  </w:style>
  <w:style w:type="paragraph" w:styleId="1">
    <w:name w:val="heading 1"/>
    <w:basedOn w:val="a"/>
    <w:link w:val="10"/>
    <w:uiPriority w:val="9"/>
    <w:qFormat/>
    <w:rsid w:val="00EC3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1348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2018-10-10T12:32:00Z</dcterms:created>
  <dcterms:modified xsi:type="dcterms:W3CDTF">2018-12-04T08:53:00Z</dcterms:modified>
</cp:coreProperties>
</file>