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</w:p>
    <w:p w:rsidR="004F1882" w:rsidRDefault="00384DCA" w:rsidP="00F62B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2153285"/>
            <wp:effectExtent l="0" t="0" r="9525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4DD" w:rsidRDefault="00DE14DD" w:rsidP="00F62B99"/>
    <w:p w:rsidR="004F1882" w:rsidRDefault="004F1882" w:rsidP="00F62B99"/>
    <w:p w:rsidR="004F1882" w:rsidRPr="005F548F" w:rsidRDefault="004F1882" w:rsidP="005F548F">
      <w:pPr>
        <w:tabs>
          <w:tab w:val="left" w:pos="2400"/>
        </w:tabs>
        <w:spacing w:line="276" w:lineRule="auto"/>
        <w:ind w:firstLine="284"/>
        <w:jc w:val="right"/>
      </w:pPr>
      <w:r w:rsidRPr="005F548F">
        <w:t xml:space="preserve">По принадлежности вопросов: </w:t>
      </w:r>
    </w:p>
    <w:p w:rsidR="00C57A89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Бухгалтерско-экономическ</w:t>
      </w:r>
      <w:r w:rsidR="003F2635" w:rsidRPr="005F548F">
        <w:t>ая</w:t>
      </w:r>
      <w:r w:rsidRPr="005F548F">
        <w:t xml:space="preserve"> служб</w:t>
      </w:r>
      <w:r w:rsidR="003F2635" w:rsidRPr="005F548F">
        <w:t>а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Департамент по информационной политике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:rsidR="004F1882" w:rsidRPr="0013617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="00C57A89" w:rsidRPr="0013617F">
        <w:rPr>
          <w:b/>
        </w:rPr>
        <w:t xml:space="preserve"> </w:t>
      </w:r>
    </w:p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  <w:r>
        <w:rPr>
          <w:rFonts w:ascii="PF DinDisplay Pro" w:hAnsi="PF DinDisplay Pro"/>
          <w:color w:val="808080" w:themeColor="background1" w:themeShade="80"/>
          <w:sz w:val="18"/>
          <w:szCs w:val="18"/>
        </w:rPr>
        <w:br w:type="textWrapping" w:clear="all"/>
      </w:r>
    </w:p>
    <w:p w:rsidR="00AD3531" w:rsidRPr="004553AD" w:rsidRDefault="00F33D4A" w:rsidP="00AD3531">
      <w:pPr>
        <w:ind w:firstLine="284"/>
        <w:rPr>
          <w:u w:val="single"/>
        </w:rPr>
      </w:pPr>
      <w:r w:rsidRPr="00384DCA">
        <w:rPr>
          <w:u w:val="single"/>
        </w:rPr>
        <w:t>1</w:t>
      </w:r>
      <w:r w:rsidR="006A2908">
        <w:rPr>
          <w:u w:val="single"/>
          <w:lang w:val="en-US"/>
        </w:rPr>
        <w:t>7</w:t>
      </w:r>
      <w:r w:rsidR="00AD3531" w:rsidRPr="005703F4">
        <w:rPr>
          <w:u w:val="single"/>
        </w:rPr>
        <w:t>.</w:t>
      </w:r>
      <w:r w:rsidR="00475A9E" w:rsidRPr="00DC2B53">
        <w:rPr>
          <w:u w:val="single"/>
        </w:rPr>
        <w:t>1</w:t>
      </w:r>
      <w:r w:rsidRPr="00384DCA">
        <w:rPr>
          <w:u w:val="single"/>
        </w:rPr>
        <w:t>2</w:t>
      </w:r>
      <w:r w:rsidR="00AD3531" w:rsidRPr="005703F4">
        <w:rPr>
          <w:u w:val="single"/>
        </w:rPr>
        <w:t>.201</w:t>
      </w:r>
      <w:r w:rsidR="00DC2B53" w:rsidRPr="00360CB1">
        <w:rPr>
          <w:u w:val="single"/>
        </w:rPr>
        <w:t>8</w:t>
      </w:r>
      <w:r w:rsidR="00AD3531">
        <w:rPr>
          <w:u w:val="single"/>
        </w:rPr>
        <w:t xml:space="preserve"> </w:t>
      </w:r>
      <w:r w:rsidR="00AD3531" w:rsidRPr="004553AD">
        <w:t>№</w:t>
      </w:r>
      <w:r w:rsidR="00AD3531">
        <w:rPr>
          <w:rFonts w:ascii="PF DinDisplay Pro" w:hAnsi="PF DinDisplay Pro"/>
          <w:sz w:val="18"/>
          <w:szCs w:val="18"/>
        </w:rPr>
        <w:t xml:space="preserve"> </w:t>
      </w:r>
      <w:r w:rsidR="00AD3531" w:rsidRPr="00C85203">
        <w:rPr>
          <w:u w:val="single"/>
        </w:rPr>
        <w:t>201</w:t>
      </w:r>
      <w:r w:rsidR="00DC2B53" w:rsidRPr="00360CB1">
        <w:rPr>
          <w:u w:val="single"/>
        </w:rPr>
        <w:t>8</w:t>
      </w:r>
      <w:r w:rsidR="00AD3531" w:rsidRPr="00C85203">
        <w:rPr>
          <w:u w:val="single"/>
        </w:rPr>
        <w:t>-</w:t>
      </w:r>
      <w:r w:rsidR="00DC2B53" w:rsidRPr="00360CB1">
        <w:rPr>
          <w:u w:val="single"/>
        </w:rPr>
        <w:t>1</w:t>
      </w:r>
      <w:r w:rsidRPr="00384DCA">
        <w:rPr>
          <w:u w:val="single"/>
        </w:rPr>
        <w:t>2</w:t>
      </w:r>
      <w:r w:rsidR="00AD3531" w:rsidRPr="00C85203">
        <w:rPr>
          <w:u w:val="single"/>
        </w:rPr>
        <w:t>/0</w:t>
      </w:r>
      <w:r w:rsidR="00C12735">
        <w:rPr>
          <w:u w:val="single"/>
          <w:lang w:val="en-US"/>
        </w:rPr>
        <w:t>4</w:t>
      </w:r>
      <w:r w:rsidR="006A2908">
        <w:rPr>
          <w:u w:val="single"/>
          <w:lang w:val="en-US"/>
        </w:rPr>
        <w:t>6</w:t>
      </w:r>
      <w:r w:rsidR="00AD3531">
        <w:rPr>
          <w:u w:val="single"/>
        </w:rPr>
        <w:t xml:space="preserve"> </w:t>
      </w:r>
    </w:p>
    <w:p w:rsidR="00C86E02" w:rsidRDefault="00C86E02" w:rsidP="0069357A">
      <w:pPr>
        <w:rPr>
          <w:rFonts w:ascii="PF DinDisplay Pro" w:hAnsi="PF DinDisplay Pro"/>
          <w:sz w:val="18"/>
          <w:szCs w:val="18"/>
        </w:rPr>
      </w:pPr>
    </w:p>
    <w:p w:rsidR="00CE10C2" w:rsidRPr="00A25E70" w:rsidRDefault="00CE10C2" w:rsidP="00CE10C2">
      <w:pPr>
        <w:ind w:firstLine="284"/>
        <w:rPr>
          <w:b/>
        </w:rPr>
      </w:pPr>
      <w:r w:rsidRPr="00A25E70">
        <w:rPr>
          <w:b/>
        </w:rPr>
        <w:t xml:space="preserve">Об изменении </w:t>
      </w:r>
      <w:r w:rsidR="00661C0F">
        <w:rPr>
          <w:b/>
        </w:rPr>
        <w:t xml:space="preserve">условий </w:t>
      </w:r>
      <w:r w:rsidRPr="00A25E70">
        <w:rPr>
          <w:b/>
        </w:rPr>
        <w:t>торгов</w:t>
      </w:r>
      <w:r w:rsidR="001F36D5">
        <w:rPr>
          <w:b/>
        </w:rPr>
        <w:t xml:space="preserve"> </w:t>
      </w:r>
    </w:p>
    <w:p w:rsidR="00CE10C2" w:rsidRPr="00A218FC" w:rsidRDefault="00CE10C2" w:rsidP="00CE10C2">
      <w:pPr>
        <w:ind w:firstLine="709"/>
        <w:rPr>
          <w:rFonts w:ascii="PF DinDisplay Pro" w:hAnsi="PF DinDisplay Pro"/>
          <w:b/>
        </w:rPr>
      </w:pPr>
    </w:p>
    <w:p w:rsidR="00B16C68" w:rsidRDefault="00360CB1" w:rsidP="00B16C68">
      <w:pPr>
        <w:ind w:firstLine="709"/>
        <w:jc w:val="both"/>
        <w:rPr>
          <w:rFonts w:eastAsia="Times New Roman"/>
          <w:b/>
        </w:rPr>
      </w:pPr>
      <w:bookmarkStart w:id="0" w:name="_Hlk479352178"/>
      <w:r>
        <w:t xml:space="preserve">Внести изменения в условия </w:t>
      </w:r>
      <w:r w:rsidR="00422848">
        <w:t xml:space="preserve">электронного аукциона </w:t>
      </w:r>
      <w:r w:rsidR="00422848" w:rsidRPr="000E2EB0">
        <w:t>(</w:t>
      </w:r>
      <w:r w:rsidR="00422848" w:rsidRPr="007C162A">
        <w:rPr>
          <w:b/>
        </w:rPr>
        <w:t>РАД-</w:t>
      </w:r>
      <w:r w:rsidR="00423F70">
        <w:rPr>
          <w:b/>
        </w:rPr>
        <w:t>1</w:t>
      </w:r>
      <w:r w:rsidR="00384DCA" w:rsidRPr="00384DCA">
        <w:rPr>
          <w:b/>
        </w:rPr>
        <w:t>50</w:t>
      </w:r>
      <w:r w:rsidR="00B3734C">
        <w:rPr>
          <w:b/>
        </w:rPr>
        <w:t>3</w:t>
      </w:r>
      <w:r w:rsidR="006A2908" w:rsidRPr="00B16C68">
        <w:rPr>
          <w:b/>
        </w:rPr>
        <w:t>33</w:t>
      </w:r>
      <w:r w:rsidR="00422848" w:rsidRPr="000E2EB0">
        <w:rPr>
          <w:b/>
        </w:rPr>
        <w:t>)</w:t>
      </w:r>
      <w:r w:rsidR="00422848" w:rsidRPr="007C162A">
        <w:rPr>
          <w:b/>
        </w:rPr>
        <w:t xml:space="preserve"> </w:t>
      </w:r>
      <w:r w:rsidR="00422848">
        <w:t>по продаже</w:t>
      </w:r>
      <w:r w:rsidR="001936FC" w:rsidRPr="001936FC">
        <w:t xml:space="preserve"> </w:t>
      </w:r>
      <w:r w:rsidR="009F7ADF">
        <w:rPr>
          <w:rFonts w:eastAsia="Times New Roman"/>
          <w:b/>
        </w:rPr>
        <w:t>Единственного лота</w:t>
      </w:r>
      <w:r w:rsidR="00B16C68">
        <w:rPr>
          <w:rFonts w:eastAsia="Times New Roman"/>
          <w:b/>
        </w:rPr>
        <w:t xml:space="preserve">, </w:t>
      </w:r>
      <w:r w:rsidR="00B16C68">
        <w:rPr>
          <w:rFonts w:eastAsia="Times New Roman"/>
          <w:b/>
        </w:rPr>
        <w:t>Единым лотом</w:t>
      </w:r>
      <w:r w:rsidR="00B16C68" w:rsidRPr="000B1063">
        <w:rPr>
          <w:rFonts w:eastAsia="Times New Roman"/>
          <w:b/>
        </w:rPr>
        <w:t>:</w:t>
      </w:r>
      <w:r w:rsidR="00B16C68">
        <w:rPr>
          <w:rFonts w:eastAsia="Times New Roman"/>
          <w:b/>
        </w:rPr>
        <w:t xml:space="preserve"> </w:t>
      </w:r>
    </w:p>
    <w:p w:rsidR="00B16C68" w:rsidRDefault="00B16C68" w:rsidP="00B16C68">
      <w:pPr>
        <w:ind w:right="-57" w:firstLine="709"/>
        <w:jc w:val="both"/>
      </w:pPr>
      <w:r w:rsidRPr="00D660BD">
        <w:rPr>
          <w:rFonts w:eastAsia="Times New Roman"/>
          <w:b/>
        </w:rPr>
        <w:t xml:space="preserve">- Часть </w:t>
      </w:r>
      <w:r w:rsidRPr="00D660BD">
        <w:rPr>
          <w:b/>
        </w:rPr>
        <w:t>нежилого здания,</w:t>
      </w:r>
      <w:r w:rsidRPr="00D660BD">
        <w:t xml:space="preserve"> расположенное по адресу: Россия, Красноярский край, Краснотуранский р-н, с.</w:t>
      </w:r>
      <w:r>
        <w:t> </w:t>
      </w:r>
      <w:r w:rsidRPr="00D660BD">
        <w:t>Краснотуранск, ул. Ленина, 34, помещение 1</w:t>
      </w:r>
      <w:r>
        <w:t xml:space="preserve">, общей </w:t>
      </w:r>
      <w:r w:rsidRPr="00D660BD">
        <w:t>площадью 1130,6</w:t>
      </w:r>
      <w:r>
        <w:t> </w:t>
      </w:r>
      <w:r w:rsidRPr="00D660BD">
        <w:t>кв.м</w:t>
      </w:r>
      <w:r>
        <w:t>,</w:t>
      </w:r>
      <w:r w:rsidRPr="00D660BD">
        <w:t xml:space="preserve"> </w:t>
      </w:r>
      <w:r w:rsidRPr="005D067C">
        <w:t xml:space="preserve">этажность 2 (подземных этажей - 1), </w:t>
      </w:r>
      <w:r w:rsidRPr="00D660BD">
        <w:t>с кадастровым номером</w:t>
      </w:r>
      <w:r>
        <w:t>:</w:t>
      </w:r>
      <w:r w:rsidRPr="00D660BD">
        <w:t xml:space="preserve"> 24:22:0401013:173, принадлежащее </w:t>
      </w:r>
      <w:r>
        <w:t>ПАО «Сбербанк России»</w:t>
      </w:r>
      <w:r>
        <w:t>.</w:t>
      </w:r>
    </w:p>
    <w:p w:rsidR="00D27D5C" w:rsidRPr="00D27D5C" w:rsidRDefault="00B16C68" w:rsidP="00B16C68">
      <w:pPr>
        <w:pStyle w:val="a6"/>
        <w:tabs>
          <w:tab w:val="left" w:pos="993"/>
          <w:tab w:val="left" w:pos="1134"/>
        </w:tabs>
        <w:ind w:left="0" w:right="-57" w:firstLine="709"/>
        <w:jc w:val="both"/>
      </w:pPr>
      <w:r>
        <w:t>- </w:t>
      </w:r>
      <w:r w:rsidRPr="00AD0F15">
        <w:rPr>
          <w:b/>
        </w:rPr>
        <w:t>Земельный участок,</w:t>
      </w:r>
      <w:r w:rsidRPr="00AD0F15">
        <w:t xml:space="preserve"> расположенный по адресу: Россия, Красноярский край, Краснотуранский р-н, с.</w:t>
      </w:r>
      <w:r>
        <w:t> </w:t>
      </w:r>
      <w:r w:rsidRPr="00AD0F15">
        <w:t>Краснотуранск, ул. Ленина, 34, общей площадью 1568</w:t>
      </w:r>
      <w:r>
        <w:t> </w:t>
      </w:r>
      <w:r w:rsidRPr="00AD0F15">
        <w:t xml:space="preserve">кв. м, </w:t>
      </w:r>
      <w:r>
        <w:t xml:space="preserve">с </w:t>
      </w:r>
      <w:r w:rsidRPr="00AD0F15">
        <w:t>кадастровы</w:t>
      </w:r>
      <w:r>
        <w:t>м</w:t>
      </w:r>
      <w:r w:rsidRPr="00AD0F15">
        <w:t xml:space="preserve"> номер</w:t>
      </w:r>
      <w:r>
        <w:t>ом:</w:t>
      </w:r>
      <w:r w:rsidRPr="00AD0F15">
        <w:t xml:space="preserve"> 24:22:0401013:37</w:t>
      </w:r>
      <w:r>
        <w:t xml:space="preserve">. </w:t>
      </w:r>
      <w:r w:rsidR="00D27D5C">
        <w:t xml:space="preserve"> </w:t>
      </w:r>
    </w:p>
    <w:p w:rsidR="00423F70" w:rsidRPr="00AF73CB" w:rsidRDefault="00423F70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Сроки приема заявок и задатков, перечисляемых претендентами, на участие в торгах </w:t>
      </w:r>
      <w:r w:rsidRPr="00AF73CB">
        <w:t xml:space="preserve">продлить </w:t>
      </w:r>
      <w:r w:rsidR="00B16C68">
        <w:rPr>
          <w:b/>
        </w:rPr>
        <w:t>до 21</w:t>
      </w:r>
      <w:r>
        <w:rPr>
          <w:b/>
        </w:rPr>
        <w:t>.</w:t>
      </w:r>
      <w:r w:rsidRPr="002C2639">
        <w:rPr>
          <w:b/>
        </w:rPr>
        <w:t>1</w:t>
      </w:r>
      <w:r w:rsidR="00730938" w:rsidRPr="00730938">
        <w:rPr>
          <w:b/>
        </w:rPr>
        <w:t>2</w:t>
      </w:r>
      <w:r>
        <w:rPr>
          <w:b/>
        </w:rPr>
        <w:t>.</w:t>
      </w:r>
      <w:r w:rsidRPr="00AF73CB">
        <w:rPr>
          <w:b/>
        </w:rPr>
        <w:t>201</w:t>
      </w:r>
      <w:r>
        <w:rPr>
          <w:b/>
        </w:rPr>
        <w:t>8 г.</w:t>
      </w:r>
      <w:r w:rsidRPr="00AF73CB">
        <w:rPr>
          <w:b/>
        </w:rPr>
        <w:t xml:space="preserve"> до 18-00</w:t>
      </w:r>
      <w:r>
        <w:rPr>
          <w:b/>
        </w:rPr>
        <w:t> ч.</w:t>
      </w:r>
      <w:r w:rsidRPr="00AF73CB">
        <w:t xml:space="preserve"> (время – </w:t>
      </w:r>
      <w:r>
        <w:t>московское</w:t>
      </w:r>
      <w:r w:rsidRPr="00AF73CB">
        <w:t xml:space="preserve">). </w:t>
      </w:r>
    </w:p>
    <w:p w:rsidR="00423F70" w:rsidRDefault="00423F70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определение участников торгов и оформление протокола определения участников торгов </w:t>
      </w:r>
      <w:r w:rsidRPr="00AF73CB">
        <w:t>осуществляется</w:t>
      </w:r>
      <w:r w:rsidRPr="003433C2">
        <w:rPr>
          <w:b/>
        </w:rPr>
        <w:t xml:space="preserve"> </w:t>
      </w:r>
      <w:r w:rsidR="009F7ADF">
        <w:rPr>
          <w:b/>
        </w:rPr>
        <w:t>2</w:t>
      </w:r>
      <w:r w:rsidR="00B16C68">
        <w:rPr>
          <w:b/>
        </w:rPr>
        <w:t>4</w:t>
      </w:r>
      <w:r>
        <w:rPr>
          <w:b/>
        </w:rPr>
        <w:t>.</w:t>
      </w:r>
      <w:r w:rsidRPr="002C2639">
        <w:rPr>
          <w:b/>
        </w:rPr>
        <w:t>1</w:t>
      </w:r>
      <w:r w:rsidR="00730938" w:rsidRPr="00730938">
        <w:rPr>
          <w:b/>
        </w:rPr>
        <w:t>2</w:t>
      </w:r>
      <w:r>
        <w:rPr>
          <w:b/>
        </w:rPr>
        <w:t>.</w:t>
      </w:r>
      <w:r w:rsidRPr="00AF73CB">
        <w:rPr>
          <w:b/>
        </w:rPr>
        <w:t>201</w:t>
      </w:r>
      <w:r>
        <w:rPr>
          <w:b/>
        </w:rPr>
        <w:t>8 г</w:t>
      </w:r>
      <w:r w:rsidRPr="00EB4AAD">
        <w:rPr>
          <w:b/>
        </w:rPr>
        <w:t xml:space="preserve"> </w:t>
      </w:r>
      <w:r>
        <w:rPr>
          <w:b/>
        </w:rPr>
        <w:t xml:space="preserve">до </w:t>
      </w:r>
      <w:r w:rsidR="00B16C68">
        <w:rPr>
          <w:b/>
        </w:rPr>
        <w:t>14</w:t>
      </w:r>
      <w:r w:rsidRPr="00AF73CB">
        <w:rPr>
          <w:b/>
        </w:rPr>
        <w:t>-00 ч.</w:t>
      </w:r>
      <w:r w:rsidRPr="00AF73CB">
        <w:t xml:space="preserve"> (время</w:t>
      </w:r>
      <w:r>
        <w:t xml:space="preserve"> – московское). </w:t>
      </w:r>
    </w:p>
    <w:p w:rsidR="00CB120E" w:rsidRPr="006C14F0" w:rsidRDefault="00423F70" w:rsidP="00CB120E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</w:t>
      </w:r>
      <w:r w:rsidRPr="00510778">
        <w:rPr>
          <w:b/>
        </w:rPr>
        <w:t xml:space="preserve">проведение аукциона осуществляется </w:t>
      </w:r>
      <w:r w:rsidR="009F7ADF">
        <w:rPr>
          <w:b/>
        </w:rPr>
        <w:t>2</w:t>
      </w:r>
      <w:r w:rsidR="00B16C68">
        <w:rPr>
          <w:b/>
        </w:rPr>
        <w:t>5</w:t>
      </w:r>
      <w:r>
        <w:rPr>
          <w:b/>
        </w:rPr>
        <w:t>.</w:t>
      </w:r>
      <w:r w:rsidRPr="00CB4B02">
        <w:rPr>
          <w:b/>
        </w:rPr>
        <w:t>1</w:t>
      </w:r>
      <w:r w:rsidR="00730938" w:rsidRPr="00730938">
        <w:rPr>
          <w:b/>
        </w:rPr>
        <w:t>2</w:t>
      </w:r>
      <w:r>
        <w:rPr>
          <w:b/>
        </w:rPr>
        <w:t xml:space="preserve">.2018 г. </w:t>
      </w:r>
      <w:r w:rsidR="009F7ADF">
        <w:rPr>
          <w:b/>
        </w:rPr>
        <w:t>с</w:t>
      </w:r>
      <w:r w:rsidR="001936FC">
        <w:rPr>
          <w:b/>
        </w:rPr>
        <w:t xml:space="preserve"> </w:t>
      </w:r>
      <w:r w:rsidR="009F7ADF">
        <w:rPr>
          <w:b/>
        </w:rPr>
        <w:t>0</w:t>
      </w:r>
      <w:r w:rsidR="00B16C68">
        <w:rPr>
          <w:b/>
        </w:rPr>
        <w:t>6</w:t>
      </w:r>
      <w:r w:rsidR="00CB120E" w:rsidRPr="003506BA">
        <w:rPr>
          <w:b/>
          <w:bCs/>
        </w:rPr>
        <w:t xml:space="preserve">:00 ч. </w:t>
      </w:r>
      <w:r w:rsidR="009F7ADF">
        <w:rPr>
          <w:b/>
          <w:bCs/>
        </w:rPr>
        <w:t>до 1</w:t>
      </w:r>
      <w:r w:rsidR="00B16C68">
        <w:rPr>
          <w:b/>
          <w:bCs/>
        </w:rPr>
        <w:t>5</w:t>
      </w:r>
      <w:r w:rsidR="009F7ADF">
        <w:rPr>
          <w:b/>
          <w:bCs/>
        </w:rPr>
        <w:t xml:space="preserve">:00 ч. </w:t>
      </w:r>
      <w:r w:rsidR="00CB120E" w:rsidRPr="003506BA">
        <w:rPr>
          <w:bCs/>
        </w:rPr>
        <w:t>(время московское)</w:t>
      </w:r>
      <w:r w:rsidR="000450A5">
        <w:rPr>
          <w:bCs/>
        </w:rPr>
        <w:t xml:space="preserve">. </w:t>
      </w:r>
    </w:p>
    <w:p w:rsidR="00423F70" w:rsidRDefault="00423F70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6C14F0">
        <w:t>Установить</w:t>
      </w:r>
      <w:r>
        <w:t xml:space="preserve">, что </w:t>
      </w:r>
      <w:r w:rsidRPr="008B20D5">
        <w:rPr>
          <w:b/>
        </w:rPr>
        <w:t>подведение итогов аукциона и оф</w:t>
      </w:r>
      <w:r w:rsidRPr="00973676">
        <w:rPr>
          <w:b/>
        </w:rPr>
        <w:t>ормление протокол</w:t>
      </w:r>
      <w:r>
        <w:rPr>
          <w:b/>
        </w:rPr>
        <w:t xml:space="preserve">а итогов торгов </w:t>
      </w:r>
      <w:r w:rsidRPr="00AF73CB">
        <w:rPr>
          <w:b/>
        </w:rPr>
        <w:t xml:space="preserve">осуществляется </w:t>
      </w:r>
      <w:r w:rsidR="009F7ADF">
        <w:rPr>
          <w:b/>
        </w:rPr>
        <w:t>2</w:t>
      </w:r>
      <w:r w:rsidR="00B16C68">
        <w:rPr>
          <w:b/>
        </w:rPr>
        <w:t>5</w:t>
      </w:r>
      <w:r>
        <w:rPr>
          <w:b/>
        </w:rPr>
        <w:t>.</w:t>
      </w:r>
      <w:r w:rsidRPr="002C2639">
        <w:rPr>
          <w:b/>
        </w:rPr>
        <w:t>1</w:t>
      </w:r>
      <w:r w:rsidR="00730938" w:rsidRPr="00730938">
        <w:rPr>
          <w:b/>
        </w:rPr>
        <w:t>2</w:t>
      </w:r>
      <w:r>
        <w:rPr>
          <w:b/>
        </w:rPr>
        <w:t>.2018 г.</w:t>
      </w:r>
      <w:r w:rsidRPr="006666F7">
        <w:rPr>
          <w:b/>
        </w:rPr>
        <w:t xml:space="preserve"> </w:t>
      </w:r>
      <w:r>
        <w:rPr>
          <w:b/>
        </w:rPr>
        <w:t xml:space="preserve">в </w:t>
      </w:r>
      <w:r w:rsidR="009F7ADF">
        <w:rPr>
          <w:b/>
        </w:rPr>
        <w:t>1</w:t>
      </w:r>
      <w:r w:rsidR="00B16C68">
        <w:rPr>
          <w:b/>
        </w:rPr>
        <w:t>6</w:t>
      </w:r>
      <w:bookmarkStart w:id="1" w:name="_GoBack"/>
      <w:bookmarkEnd w:id="1"/>
      <w:r w:rsidRPr="006666F7">
        <w:rPr>
          <w:b/>
        </w:rPr>
        <w:t>-00 ч</w:t>
      </w:r>
      <w:r>
        <w:t xml:space="preserve">. (время - московское). </w:t>
      </w:r>
    </w:p>
    <w:bookmarkEnd w:id="0"/>
    <w:p w:rsidR="00ED53EB" w:rsidRDefault="00ED53EB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:rsidR="00CE10C2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Довести вышеизложенную информацию,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 </w:t>
      </w:r>
      <w:hyperlink r:id="rId7" w:history="1">
        <w:r w:rsidRPr="008D2642">
          <w:rPr>
            <w:rStyle w:val="a3"/>
          </w:rPr>
          <w:t>support@auction-house.r</w:t>
        </w:r>
        <w:r w:rsidRPr="00423F70">
          <w:rPr>
            <w:rStyle w:val="a3"/>
            <w:lang w:val="en-US"/>
          </w:rPr>
          <w:t>u</w:t>
        </w:r>
      </w:hyperlink>
      <w:r w:rsidRPr="00C83B8D">
        <w:t xml:space="preserve">. </w:t>
      </w:r>
    </w:p>
    <w:p w:rsidR="00CE10C2" w:rsidRPr="00423F70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Контроль за исполнением оставляю за собой. </w:t>
      </w:r>
    </w:p>
    <w:p w:rsidR="00953062" w:rsidRPr="00CE6129" w:rsidRDefault="00953062" w:rsidP="00CE10C2">
      <w:pPr>
        <w:spacing w:line="360" w:lineRule="auto"/>
        <w:ind w:firstLine="709"/>
        <w:rPr>
          <w:rFonts w:ascii="PF DinDisplay Pro" w:hAnsi="PF DinDisplay Pro"/>
          <w:sz w:val="18"/>
          <w:szCs w:val="18"/>
        </w:rPr>
      </w:pPr>
    </w:p>
    <w:p w:rsidR="00CE10C2" w:rsidRPr="00020E25" w:rsidRDefault="00CE10C2" w:rsidP="00CE10C2">
      <w:pPr>
        <w:jc w:val="both"/>
      </w:pPr>
      <w:r>
        <w:t xml:space="preserve">Представитель обособленного подразделения </w:t>
      </w:r>
    </w:p>
    <w:p w:rsidR="00CE10C2" w:rsidRPr="00020E25" w:rsidRDefault="00CE10C2" w:rsidP="00CE10C2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>
        <w:tab/>
      </w:r>
      <w:r w:rsidRPr="00020E25">
        <w:tab/>
      </w:r>
      <w:r>
        <w:t xml:space="preserve">А.А. Рыжков </w:t>
      </w:r>
    </w:p>
    <w:p w:rsidR="00967459" w:rsidRPr="0013617F" w:rsidRDefault="00967459" w:rsidP="00CE10C2"/>
    <w:sectPr w:rsidR="00967459" w:rsidRPr="0013617F" w:rsidSect="00F62B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84346"/>
    <w:multiLevelType w:val="hybridMultilevel"/>
    <w:tmpl w:val="DC262524"/>
    <w:lvl w:ilvl="0" w:tplc="EB4A11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BE4747"/>
    <w:multiLevelType w:val="hybridMultilevel"/>
    <w:tmpl w:val="B90C7AFC"/>
    <w:lvl w:ilvl="0" w:tplc="AC3E7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99"/>
    <w:rsid w:val="00000C6A"/>
    <w:rsid w:val="00010886"/>
    <w:rsid w:val="000450A5"/>
    <w:rsid w:val="00066E7E"/>
    <w:rsid w:val="0008381D"/>
    <w:rsid w:val="000D05E4"/>
    <w:rsid w:val="000E06B0"/>
    <w:rsid w:val="000F68F1"/>
    <w:rsid w:val="00102FD6"/>
    <w:rsid w:val="00105FB8"/>
    <w:rsid w:val="00124831"/>
    <w:rsid w:val="0013617F"/>
    <w:rsid w:val="00141D29"/>
    <w:rsid w:val="001501D3"/>
    <w:rsid w:val="00173E06"/>
    <w:rsid w:val="0017425A"/>
    <w:rsid w:val="001813DE"/>
    <w:rsid w:val="001936FC"/>
    <w:rsid w:val="001F36D5"/>
    <w:rsid w:val="00211708"/>
    <w:rsid w:val="00241B27"/>
    <w:rsid w:val="002511E3"/>
    <w:rsid w:val="0029796A"/>
    <w:rsid w:val="002A7055"/>
    <w:rsid w:val="002B5FA7"/>
    <w:rsid w:val="002D213D"/>
    <w:rsid w:val="0030781C"/>
    <w:rsid w:val="003120FA"/>
    <w:rsid w:val="00322656"/>
    <w:rsid w:val="00334835"/>
    <w:rsid w:val="00334A57"/>
    <w:rsid w:val="003510D3"/>
    <w:rsid w:val="00360CB1"/>
    <w:rsid w:val="003765EA"/>
    <w:rsid w:val="00384DCA"/>
    <w:rsid w:val="003A57E9"/>
    <w:rsid w:val="003B2503"/>
    <w:rsid w:val="003D4BF7"/>
    <w:rsid w:val="003D7EF3"/>
    <w:rsid w:val="003F2635"/>
    <w:rsid w:val="004162F3"/>
    <w:rsid w:val="00422848"/>
    <w:rsid w:val="00423F70"/>
    <w:rsid w:val="00426BB4"/>
    <w:rsid w:val="00444923"/>
    <w:rsid w:val="0044776F"/>
    <w:rsid w:val="00475A9E"/>
    <w:rsid w:val="004945C4"/>
    <w:rsid w:val="004C3140"/>
    <w:rsid w:val="004D2011"/>
    <w:rsid w:val="004F1882"/>
    <w:rsid w:val="00542047"/>
    <w:rsid w:val="00556679"/>
    <w:rsid w:val="0057661A"/>
    <w:rsid w:val="005811C3"/>
    <w:rsid w:val="00593991"/>
    <w:rsid w:val="005B0890"/>
    <w:rsid w:val="005C1FD3"/>
    <w:rsid w:val="005C33C8"/>
    <w:rsid w:val="005E080C"/>
    <w:rsid w:val="005E5CE8"/>
    <w:rsid w:val="005F548F"/>
    <w:rsid w:val="00661C0F"/>
    <w:rsid w:val="00681CC8"/>
    <w:rsid w:val="0069357A"/>
    <w:rsid w:val="006A2908"/>
    <w:rsid w:val="006A708A"/>
    <w:rsid w:val="006B1B4C"/>
    <w:rsid w:val="00706BCA"/>
    <w:rsid w:val="007105DC"/>
    <w:rsid w:val="00730938"/>
    <w:rsid w:val="00734B34"/>
    <w:rsid w:val="0074073E"/>
    <w:rsid w:val="00765102"/>
    <w:rsid w:val="007812E6"/>
    <w:rsid w:val="007E7C02"/>
    <w:rsid w:val="00822E31"/>
    <w:rsid w:val="00843D53"/>
    <w:rsid w:val="008679E7"/>
    <w:rsid w:val="008B4D38"/>
    <w:rsid w:val="008E54A2"/>
    <w:rsid w:val="00935EDD"/>
    <w:rsid w:val="00937B48"/>
    <w:rsid w:val="00943D6D"/>
    <w:rsid w:val="00953062"/>
    <w:rsid w:val="00961BEA"/>
    <w:rsid w:val="00962EFD"/>
    <w:rsid w:val="00967459"/>
    <w:rsid w:val="00994378"/>
    <w:rsid w:val="009A4BDA"/>
    <w:rsid w:val="009B0F3D"/>
    <w:rsid w:val="009B62A4"/>
    <w:rsid w:val="009B7A7C"/>
    <w:rsid w:val="009F7ADF"/>
    <w:rsid w:val="00A271AD"/>
    <w:rsid w:val="00AA0EF8"/>
    <w:rsid w:val="00AD3531"/>
    <w:rsid w:val="00AD7EC4"/>
    <w:rsid w:val="00AE1EB8"/>
    <w:rsid w:val="00AF3927"/>
    <w:rsid w:val="00B1670C"/>
    <w:rsid w:val="00B16C68"/>
    <w:rsid w:val="00B3734C"/>
    <w:rsid w:val="00B5040F"/>
    <w:rsid w:val="00B72325"/>
    <w:rsid w:val="00B726D5"/>
    <w:rsid w:val="00B7649E"/>
    <w:rsid w:val="00BA2307"/>
    <w:rsid w:val="00BC3A80"/>
    <w:rsid w:val="00BF36D3"/>
    <w:rsid w:val="00C05B80"/>
    <w:rsid w:val="00C12735"/>
    <w:rsid w:val="00C24753"/>
    <w:rsid w:val="00C36098"/>
    <w:rsid w:val="00C438FB"/>
    <w:rsid w:val="00C43CFF"/>
    <w:rsid w:val="00C574ED"/>
    <w:rsid w:val="00C57A89"/>
    <w:rsid w:val="00C84DE6"/>
    <w:rsid w:val="00C86E02"/>
    <w:rsid w:val="00CB120E"/>
    <w:rsid w:val="00CB4446"/>
    <w:rsid w:val="00CE10C2"/>
    <w:rsid w:val="00D27D5C"/>
    <w:rsid w:val="00D51357"/>
    <w:rsid w:val="00D82810"/>
    <w:rsid w:val="00DA531A"/>
    <w:rsid w:val="00DC2B53"/>
    <w:rsid w:val="00DE14DD"/>
    <w:rsid w:val="00DE44B2"/>
    <w:rsid w:val="00DF04F6"/>
    <w:rsid w:val="00E16DB2"/>
    <w:rsid w:val="00E85CC9"/>
    <w:rsid w:val="00E920AC"/>
    <w:rsid w:val="00ED53EB"/>
    <w:rsid w:val="00EE1265"/>
    <w:rsid w:val="00F00502"/>
    <w:rsid w:val="00F026E9"/>
    <w:rsid w:val="00F04692"/>
    <w:rsid w:val="00F06DCA"/>
    <w:rsid w:val="00F21A3B"/>
    <w:rsid w:val="00F30E65"/>
    <w:rsid w:val="00F33D4A"/>
    <w:rsid w:val="00F43AB0"/>
    <w:rsid w:val="00F62B99"/>
    <w:rsid w:val="00F655E0"/>
    <w:rsid w:val="00F74D9D"/>
    <w:rsid w:val="00F97A57"/>
    <w:rsid w:val="00FB516E"/>
    <w:rsid w:val="00F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pport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Бочарова Анна</dc:creator>
  <cp:lastModifiedBy>Пользователь Windows</cp:lastModifiedBy>
  <cp:revision>12</cp:revision>
  <cp:lastPrinted>2018-12-12T09:32:00Z</cp:lastPrinted>
  <dcterms:created xsi:type="dcterms:W3CDTF">2018-12-12T09:33:00Z</dcterms:created>
  <dcterms:modified xsi:type="dcterms:W3CDTF">2018-12-18T04:07:00Z</dcterms:modified>
</cp:coreProperties>
</file>