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CF" w:rsidRDefault="00126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0473CF" w:rsidRDefault="000473CF">
      <w:pPr>
        <w:jc w:val="center"/>
        <w:rPr>
          <w:sz w:val="24"/>
          <w:szCs w:val="24"/>
        </w:rPr>
      </w:pPr>
    </w:p>
    <w:p w:rsidR="000473CF" w:rsidRDefault="00774AFB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E20">
        <w:rPr>
          <w:sz w:val="24"/>
          <w:szCs w:val="24"/>
        </w:rPr>
        <w:t xml:space="preserve">                                               «_____»___________ 2018 г.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торгов – Общество с ограниченной ответственностью «Варги Юниор»  (ИНН/ КПП 7729506221/772901001, ОГРН 1047796258256, 119415, г. Москва, ул. Кравченко, д. 11, почтовый адрес 101000, Москва, а/я 713, </w:t>
      </w:r>
      <w:hyperlink r:id="rId7">
        <w:r>
          <w:rPr>
            <w:b/>
            <w:sz w:val="24"/>
            <w:szCs w:val="24"/>
            <w:u w:val="single"/>
          </w:rPr>
          <w:t>info@vargi.org</w:t>
        </w:r>
      </w:hyperlink>
      <w:r>
        <w:rPr>
          <w:b/>
          <w:sz w:val="24"/>
          <w:szCs w:val="24"/>
        </w:rPr>
        <w:t xml:space="preserve">, тел. 8(495)6423825) в лице Генерального директора Головниковой Т.Д., по поручению </w:t>
      </w:r>
      <w:r w:rsidR="00774AFB">
        <w:rPr>
          <w:b/>
          <w:sz w:val="24"/>
          <w:szCs w:val="24"/>
        </w:rPr>
        <w:t xml:space="preserve">Конкурсного управляющего </w:t>
      </w:r>
      <w:r w:rsidR="00997AA0">
        <w:rPr>
          <w:b/>
          <w:sz w:val="24"/>
          <w:szCs w:val="24"/>
        </w:rPr>
        <w:t>Криксина Фёдора Игоревича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 и___________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______________________________________________________________________________________________________________________________________________, именуем___ в дальнейшем «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», с другой стороны, совместно именуемые «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>», заключили настоящий договор о нижеследующем: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для участия в открытых электронных торгах по продаже имущества  </w:t>
      </w:r>
      <w:r w:rsidR="00997AA0" w:rsidRPr="00997AA0">
        <w:rPr>
          <w:sz w:val="24"/>
          <w:szCs w:val="24"/>
        </w:rPr>
        <w:t>ЗАО “Алкон-Трейд-Систем” (ОГРН 1037734003735, ИНН 7734255220, юридический адрес: 123060, г. Москва, ул. Расплетина, д., 19, офис 2, процедура конкурсного производства введена Решением Арбитражного суда города Москвы от 14.09.2016 по Делу №А40-100951/16-30-155Б)</w:t>
      </w:r>
      <w:r>
        <w:rPr>
          <w:sz w:val="24"/>
          <w:szCs w:val="24"/>
        </w:rPr>
        <w:t>, (далее - Должника) лот №</w:t>
      </w:r>
      <w:r w:rsidR="00774AFB">
        <w:rPr>
          <w:sz w:val="24"/>
          <w:szCs w:val="24"/>
        </w:rPr>
        <w:t xml:space="preserve"> ___</w:t>
      </w:r>
      <w:r>
        <w:rPr>
          <w:sz w:val="24"/>
          <w:szCs w:val="24"/>
        </w:rPr>
        <w:t>, проводимых в форме _______ на электронной торговой площадке «Российский аукционный дом» по адресу в сети Интернет http://www.lot-online.ru, торговая процедура № _</w:t>
      </w:r>
      <w:r w:rsidR="00997AA0">
        <w:rPr>
          <w:sz w:val="24"/>
          <w:szCs w:val="24"/>
        </w:rPr>
        <w:t>____, вносит задаток в размере 1</w:t>
      </w:r>
      <w:r>
        <w:rPr>
          <w:sz w:val="24"/>
          <w:szCs w:val="24"/>
        </w:rPr>
        <w:t xml:space="preserve">0% от начальной цены продажи имущества или _______ (___________) рублей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по реквизитам: получатель ООО «Варги Юниор», р/с № 40702810202390003099 , к\с 30101810200000000593, БИК 044525593 в АО "Альфа Банк" г. Москва, назначение платежа: перечисление задатка на участие в торгах по продаже имущества </w:t>
      </w:r>
      <w:r w:rsidR="00997AA0">
        <w:rPr>
          <w:sz w:val="24"/>
          <w:szCs w:val="24"/>
        </w:rPr>
        <w:t>ЗАО «Алкон-Трейд-Систем»</w:t>
      </w:r>
      <w:bookmarkStart w:id="0" w:name="_GoBack"/>
      <w:bookmarkEnd w:id="0"/>
      <w:r>
        <w:rPr>
          <w:sz w:val="24"/>
          <w:szCs w:val="24"/>
        </w:rPr>
        <w:t xml:space="preserve">, лот № ___., а 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принимает его.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вносится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качестве обеспечения исполнения обязательств по оплате продаваемого на торгах имущества Должника</w:t>
      </w:r>
      <w:r>
        <w:rPr>
          <w:b/>
          <w:sz w:val="24"/>
          <w:szCs w:val="24"/>
        </w:rPr>
        <w:t xml:space="preserve"> .»</w:t>
      </w:r>
      <w:r>
        <w:rPr>
          <w:sz w:val="24"/>
          <w:szCs w:val="24"/>
        </w:rPr>
        <w:t>.</w:t>
      </w:r>
    </w:p>
    <w:p w:rsidR="000473CF" w:rsidRDefault="000473CF">
      <w:pPr>
        <w:jc w:val="both"/>
        <w:rPr>
          <w:b/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внесения, возврата и удержания задатка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Задаток перечисляется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в течение всего срока приема заявок на участие в торгах по продаже имущества </w:t>
      </w:r>
      <w:r>
        <w:rPr>
          <w:b/>
          <w:sz w:val="24"/>
          <w:szCs w:val="24"/>
        </w:rPr>
        <w:t>Должника.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Задаток считается внесенным с момента его зачисления банком в полном объеме на расчетный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, но не позднее даты и времени окончания приема заявок.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неисполненными, если поступление всей суммы задатка на счет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не подтверждено по состоянию на дату и время окончания приема заявок.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Задаток возвращается </w:t>
      </w:r>
      <w:r>
        <w:rPr>
          <w:b/>
          <w:sz w:val="24"/>
          <w:szCs w:val="24"/>
        </w:rPr>
        <w:t>Заявителю</w:t>
      </w:r>
      <w:r>
        <w:rPr>
          <w:sz w:val="24"/>
          <w:szCs w:val="24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отзыве заявки до даты и времени окончания приема заявок;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473CF" w:rsidRDefault="00126E20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Задаток возвращается всем </w:t>
      </w:r>
      <w:r>
        <w:rPr>
          <w:b/>
          <w:sz w:val="24"/>
          <w:szCs w:val="24"/>
        </w:rPr>
        <w:t>Заявителям</w:t>
      </w:r>
      <w:r>
        <w:rPr>
          <w:sz w:val="24"/>
          <w:szCs w:val="24"/>
        </w:rPr>
        <w:t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2.7. Сумма задатка, внесенного победителем торгов, засчитывается в счет оплаты приобретенного имущества.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Другие условия договора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sz w:val="24"/>
          <w:szCs w:val="24"/>
        </w:rPr>
        <w:t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473CF" w:rsidRDefault="000473CF">
      <w:pPr>
        <w:jc w:val="both"/>
        <w:rPr>
          <w:sz w:val="24"/>
          <w:szCs w:val="24"/>
        </w:rPr>
      </w:pPr>
    </w:p>
    <w:p w:rsidR="000473CF" w:rsidRDefault="00126E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Реквизиты и подписи сторон </w:t>
      </w:r>
    </w:p>
    <w:p w:rsidR="000473CF" w:rsidRDefault="000473CF">
      <w:pPr>
        <w:jc w:val="both"/>
        <w:rPr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740"/>
      </w:tblGrid>
      <w:tr w:rsidR="000473CF">
        <w:tc>
          <w:tcPr>
            <w:tcW w:w="4605" w:type="dxa"/>
            <w:shd w:val="clear" w:color="auto" w:fill="auto"/>
          </w:tcPr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</w:tr>
      <w:tr w:rsidR="000473CF">
        <w:tc>
          <w:tcPr>
            <w:tcW w:w="4605" w:type="dxa"/>
            <w:shd w:val="clear" w:color="auto" w:fill="auto"/>
          </w:tcPr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«Варги Юниор»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7729506221, КПП 772901001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 1047796258256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105062, г.Москва, а/я 75</w:t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 40702810202390003099</w:t>
            </w:r>
            <w:r>
              <w:rPr>
                <w:b/>
                <w:sz w:val="24"/>
                <w:szCs w:val="24"/>
              </w:rPr>
              <w:br/>
              <w:t>в банке: АО "АЛЬФА-БАНК" в г. Москва</w:t>
            </w:r>
            <w:r>
              <w:rPr>
                <w:b/>
                <w:sz w:val="24"/>
                <w:szCs w:val="24"/>
              </w:rPr>
              <w:br/>
              <w:t>к/с 30101810200000000593</w:t>
            </w:r>
            <w:r>
              <w:rPr>
                <w:b/>
                <w:sz w:val="24"/>
                <w:szCs w:val="24"/>
              </w:rPr>
              <w:br/>
              <w:t>БИК 044525593</w:t>
            </w:r>
            <w:r>
              <w:rPr>
                <w:b/>
                <w:sz w:val="24"/>
                <w:szCs w:val="24"/>
              </w:rPr>
              <w:br/>
            </w:r>
          </w:p>
          <w:p w:rsidR="000473CF" w:rsidRDefault="00126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+7 (495) 642-38-25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_____________/Головникова Т.Д.</w:t>
            </w:r>
          </w:p>
        </w:tc>
        <w:tc>
          <w:tcPr>
            <w:tcW w:w="4740" w:type="dxa"/>
            <w:shd w:val="clear" w:color="auto" w:fill="auto"/>
          </w:tcPr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</w:t>
            </w: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___________________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Уполномоченное лицо</w:t>
            </w:r>
          </w:p>
          <w:p w:rsidR="000473CF" w:rsidRDefault="000473CF">
            <w:pPr>
              <w:jc w:val="both"/>
              <w:rPr>
                <w:sz w:val="24"/>
                <w:szCs w:val="24"/>
              </w:rPr>
            </w:pPr>
          </w:p>
          <w:p w:rsidR="000473CF" w:rsidRDefault="00126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 /______________________/</w:t>
            </w:r>
          </w:p>
          <w:p w:rsidR="000473CF" w:rsidRDefault="000473C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73CF" w:rsidRDefault="000473CF">
      <w:pPr>
        <w:jc w:val="both"/>
        <w:rPr>
          <w:sz w:val="24"/>
          <w:szCs w:val="24"/>
        </w:rPr>
      </w:pPr>
    </w:p>
    <w:p w:rsidR="000473CF" w:rsidRDefault="000473CF">
      <w:pPr>
        <w:rPr>
          <w:b/>
          <w:sz w:val="24"/>
          <w:szCs w:val="24"/>
        </w:rPr>
      </w:pPr>
    </w:p>
    <w:sectPr w:rsidR="000473C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2A" w:rsidRDefault="001C6A2A">
      <w:r>
        <w:separator/>
      </w:r>
    </w:p>
  </w:endnote>
  <w:endnote w:type="continuationSeparator" w:id="0">
    <w:p w:rsidR="001C6A2A" w:rsidRDefault="001C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b/>
        <w:color w:val="000000"/>
      </w:rPr>
    </w:pP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2A" w:rsidRDefault="001C6A2A">
      <w:r>
        <w:separator/>
      </w:r>
    </w:p>
  </w:footnote>
  <w:footnote w:type="continuationSeparator" w:id="0">
    <w:p w:rsidR="001C6A2A" w:rsidRDefault="001C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CF" w:rsidRDefault="00126E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997AA0">
      <w:rPr>
        <w:rFonts w:ascii="Calibri" w:eastAsia="Calibri" w:hAnsi="Calibri" w:cs="Calibri"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0473CF" w:rsidRDefault="00047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03F5"/>
    <w:multiLevelType w:val="multilevel"/>
    <w:tmpl w:val="0BAAB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F"/>
    <w:rsid w:val="000473CF"/>
    <w:rsid w:val="00126E20"/>
    <w:rsid w:val="001C6A2A"/>
    <w:rsid w:val="00774AFB"/>
    <w:rsid w:val="00997AA0"/>
    <w:rsid w:val="009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E3AD"/>
  <w15:docId w15:val="{37664CA4-7F12-479E-9D4B-9EDDF40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rg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</dc:creator>
  <cp:lastModifiedBy>Vargi</cp:lastModifiedBy>
  <cp:revision>3</cp:revision>
  <dcterms:created xsi:type="dcterms:W3CDTF">2018-12-26T11:54:00Z</dcterms:created>
  <dcterms:modified xsi:type="dcterms:W3CDTF">2018-12-26T11:55:00Z</dcterms:modified>
</cp:coreProperties>
</file>