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0" w:rsidRPr="00A3510F" w:rsidRDefault="003362E0" w:rsidP="003362E0">
      <w:pPr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 xml:space="preserve">Договор купли-продажи № </w:t>
      </w:r>
      <w:r w:rsidR="00A3510F" w:rsidRPr="00A3510F">
        <w:rPr>
          <w:b/>
          <w:sz w:val="22"/>
          <w:szCs w:val="22"/>
        </w:rPr>
        <w:t>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   "___" __________ 2018 г.</w:t>
      </w:r>
    </w:p>
    <w:p w:rsidR="003362E0" w:rsidRDefault="003362E0" w:rsidP="003362E0">
      <w:pPr>
        <w:jc w:val="both"/>
        <w:rPr>
          <w:sz w:val="22"/>
          <w:szCs w:val="22"/>
        </w:rPr>
      </w:pPr>
    </w:p>
    <w:p w:rsidR="00634595" w:rsidRPr="001F4C44" w:rsidRDefault="00C02439" w:rsidP="0063459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Конкурсный управляющий </w:t>
      </w:r>
      <w:r w:rsidR="001F4C44" w:rsidRPr="001F4C44">
        <w:rPr>
          <w:sz w:val="22"/>
          <w:szCs w:val="22"/>
        </w:rPr>
        <w:t xml:space="preserve">ООО «Колос» (433551, Ульяновская область, </w:t>
      </w:r>
      <w:proofErr w:type="spellStart"/>
      <w:r w:rsidR="001F4C44" w:rsidRPr="001F4C44">
        <w:rPr>
          <w:sz w:val="22"/>
          <w:szCs w:val="22"/>
        </w:rPr>
        <w:t>Мелекесский</w:t>
      </w:r>
      <w:proofErr w:type="spellEnd"/>
      <w:r w:rsidR="001F4C44" w:rsidRPr="001F4C44">
        <w:rPr>
          <w:sz w:val="22"/>
          <w:szCs w:val="22"/>
        </w:rPr>
        <w:t xml:space="preserve"> район, р.п.</w:t>
      </w:r>
      <w:proofErr w:type="gramEnd"/>
      <w:r w:rsidR="001F4C44" w:rsidRPr="001F4C44">
        <w:rPr>
          <w:sz w:val="22"/>
          <w:szCs w:val="22"/>
        </w:rPr>
        <w:t xml:space="preserve"> </w:t>
      </w:r>
      <w:proofErr w:type="gramStart"/>
      <w:r w:rsidR="001F4C44" w:rsidRPr="001F4C44">
        <w:rPr>
          <w:sz w:val="22"/>
          <w:szCs w:val="22"/>
        </w:rPr>
        <w:t xml:space="preserve">Мулловка, ул. Некрасова, д.4; </w:t>
      </w:r>
      <w:r w:rsidR="009F1F3A">
        <w:rPr>
          <w:sz w:val="22"/>
          <w:szCs w:val="22"/>
        </w:rPr>
        <w:t>ИНН </w:t>
      </w:r>
      <w:r w:rsidR="001F4C44" w:rsidRPr="001F4C44">
        <w:rPr>
          <w:sz w:val="22"/>
          <w:szCs w:val="22"/>
        </w:rPr>
        <w:t xml:space="preserve">7310105366; ОГРН 1087310001338) </w:t>
      </w:r>
      <w:r w:rsidR="002D3999" w:rsidRPr="001F4C44">
        <w:rPr>
          <w:sz w:val="22"/>
          <w:szCs w:val="22"/>
        </w:rPr>
        <w:t>Богданов</w:t>
      </w:r>
      <w:r>
        <w:rPr>
          <w:sz w:val="22"/>
          <w:szCs w:val="22"/>
        </w:rPr>
        <w:t>а</w:t>
      </w:r>
      <w:r w:rsidR="002D3999" w:rsidRPr="001F4C44">
        <w:rPr>
          <w:sz w:val="22"/>
          <w:szCs w:val="22"/>
        </w:rPr>
        <w:t xml:space="preserve"> Галин</w:t>
      </w:r>
      <w:r>
        <w:rPr>
          <w:sz w:val="22"/>
          <w:szCs w:val="22"/>
        </w:rPr>
        <w:t>а</w:t>
      </w:r>
      <w:r w:rsidR="002D3999" w:rsidRPr="001F4C44">
        <w:rPr>
          <w:sz w:val="22"/>
          <w:szCs w:val="22"/>
        </w:rPr>
        <w:t xml:space="preserve"> Николаевн</w:t>
      </w:r>
      <w:r>
        <w:rPr>
          <w:sz w:val="22"/>
          <w:szCs w:val="22"/>
        </w:rPr>
        <w:t>а</w:t>
      </w:r>
      <w:r w:rsidR="002D3999" w:rsidRPr="001F4C44">
        <w:rPr>
          <w:sz w:val="22"/>
          <w:szCs w:val="22"/>
        </w:rPr>
        <w:t>, действующ</w:t>
      </w:r>
      <w:r>
        <w:rPr>
          <w:sz w:val="22"/>
          <w:szCs w:val="22"/>
        </w:rPr>
        <w:t>и</w:t>
      </w:r>
      <w:r w:rsidR="001F4C44" w:rsidRPr="001F4C44">
        <w:rPr>
          <w:sz w:val="22"/>
          <w:szCs w:val="22"/>
        </w:rPr>
        <w:t>й</w:t>
      </w:r>
      <w:r w:rsidR="002D3999" w:rsidRPr="001F4C44">
        <w:rPr>
          <w:sz w:val="22"/>
          <w:szCs w:val="22"/>
        </w:rPr>
        <w:t xml:space="preserve"> на основании Решения Арбитражного суда Ульяновской области по делу № А72-15949/2016 от 25.09.17 г.,</w:t>
      </w:r>
      <w:r w:rsidR="00FA64F1" w:rsidRPr="001F4C44">
        <w:rPr>
          <w:bCs/>
          <w:sz w:val="22"/>
          <w:szCs w:val="22"/>
        </w:rPr>
        <w:t xml:space="preserve"> </w:t>
      </w:r>
      <w:r w:rsidR="003362E0" w:rsidRPr="001F4C44">
        <w:rPr>
          <w:sz w:val="22"/>
          <w:szCs w:val="22"/>
        </w:rPr>
        <w:t>именуем</w:t>
      </w:r>
      <w:r w:rsidR="00634595" w:rsidRPr="001F4C44">
        <w:rPr>
          <w:sz w:val="22"/>
          <w:szCs w:val="22"/>
        </w:rPr>
        <w:t>ый</w:t>
      </w:r>
      <w:r w:rsidR="003362E0" w:rsidRPr="001F4C44">
        <w:rPr>
          <w:sz w:val="22"/>
          <w:szCs w:val="22"/>
        </w:rPr>
        <w:t xml:space="preserve"> в дальнейшем «Продавец», с одной стороны, и </w:t>
      </w:r>
      <w:proofErr w:type="gramEnd"/>
    </w:p>
    <w:p w:rsidR="002D3999" w:rsidRPr="001F4C44" w:rsidRDefault="002D3999" w:rsidP="00634595">
      <w:pPr>
        <w:jc w:val="both"/>
        <w:rPr>
          <w:sz w:val="22"/>
          <w:szCs w:val="22"/>
        </w:rPr>
      </w:pPr>
    </w:p>
    <w:p w:rsidR="003362E0" w:rsidRPr="001F4C44" w:rsidRDefault="003362E0" w:rsidP="00634595">
      <w:pPr>
        <w:jc w:val="both"/>
        <w:rPr>
          <w:sz w:val="22"/>
          <w:szCs w:val="22"/>
        </w:rPr>
      </w:pPr>
      <w:r w:rsidRPr="001F4C44">
        <w:rPr>
          <w:sz w:val="22"/>
          <w:szCs w:val="22"/>
        </w:rPr>
        <w:t>___________________________, именуемый  в дальнейшем «Покупатель», с другой стороны, заключили настоящий договор о нижеследующем:</w:t>
      </w:r>
    </w:p>
    <w:p w:rsidR="003362E0" w:rsidRPr="001F4C44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1. Предмет договора</w:t>
      </w:r>
    </w:p>
    <w:p w:rsidR="003362E0" w:rsidRPr="001F4C44" w:rsidRDefault="003362E0" w:rsidP="003362E0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4C44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="007431E2">
        <w:rPr>
          <w:rFonts w:ascii="Times New Roman" w:hAnsi="Times New Roman" w:cs="Times New Roman"/>
          <w:sz w:val="22"/>
          <w:szCs w:val="22"/>
        </w:rPr>
        <w:t xml:space="preserve">повторных </w:t>
      </w:r>
      <w:r w:rsidRPr="001F4C44">
        <w:rPr>
          <w:rFonts w:ascii="Times New Roman" w:hAnsi="Times New Roman" w:cs="Times New Roman"/>
          <w:spacing w:val="-2"/>
          <w:sz w:val="22"/>
          <w:szCs w:val="22"/>
        </w:rPr>
        <w:t xml:space="preserve">открытых торгов в форме </w:t>
      </w:r>
      <w:r w:rsidR="00252D3F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1F4C44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F4C44">
        <w:rPr>
          <w:rFonts w:ascii="Times New Roman" w:hAnsi="Times New Roman" w:cs="Times New Roman"/>
          <w:sz w:val="22"/>
          <w:szCs w:val="22"/>
        </w:rPr>
        <w:t xml:space="preserve">, </w:t>
      </w:r>
      <w:r w:rsidR="008D4D6F" w:rsidRPr="001F4C44">
        <w:rPr>
          <w:spacing w:val="-2"/>
          <w:sz w:val="22"/>
          <w:szCs w:val="22"/>
        </w:rPr>
        <w:t xml:space="preserve"> </w:t>
      </w:r>
      <w:r w:rsidRPr="001F4C44">
        <w:rPr>
          <w:rFonts w:ascii="Times New Roman" w:hAnsi="Times New Roman" w:cs="Times New Roman"/>
          <w:sz w:val="22"/>
          <w:szCs w:val="22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:rsidR="002D3999" w:rsidRPr="001F4C44" w:rsidRDefault="002D3999" w:rsidP="002D3999">
      <w:pPr>
        <w:pStyle w:val="a3"/>
        <w:ind w:firstLine="567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здание, кадастровый номер 73:08:021402:3098, назначение: нежилое здание,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р.п. Мулловка, ул. Некрасова, д. 4, площадь 704,42 кв.м., </w:t>
      </w:r>
    </w:p>
    <w:p w:rsidR="002D3999" w:rsidRPr="001F4C44" w:rsidRDefault="002D3999" w:rsidP="00950853">
      <w:pPr>
        <w:pStyle w:val="a3"/>
        <w:ind w:firstLine="567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земельный участок,  кадастровый номер 73:08:021402:1656, категория земель: земли населенных пунктов,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р.п. Мулловка, ул. Некрасова, д. 4, площадь 1395 кв.м. </w:t>
      </w:r>
    </w:p>
    <w:p w:rsidR="00950853" w:rsidRPr="001F4C44" w:rsidRDefault="00950853" w:rsidP="00950853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1F4C44">
        <w:rPr>
          <w:sz w:val="22"/>
          <w:szCs w:val="22"/>
        </w:rPr>
        <w:t>1.2. Покупатель осведомлен, что в отношении отчуждаемого объекта, указанного  в п. 1.1 настоящего Договора, зарегистрированы следующие о</w:t>
      </w:r>
      <w:r w:rsidRPr="001F4C44">
        <w:rPr>
          <w:color w:val="000000"/>
          <w:sz w:val="22"/>
          <w:szCs w:val="22"/>
        </w:rPr>
        <w:t xml:space="preserve">граничения (обременения права): </w:t>
      </w:r>
    </w:p>
    <w:p w:rsidR="002D3999" w:rsidRPr="001F4C44" w:rsidRDefault="002D3999" w:rsidP="002D3999">
      <w:pPr>
        <w:pStyle w:val="a3"/>
        <w:ind w:firstLine="567"/>
        <w:jc w:val="both"/>
        <w:rPr>
          <w:sz w:val="22"/>
          <w:szCs w:val="22"/>
        </w:rPr>
      </w:pPr>
      <w:r w:rsidRPr="001F4C44">
        <w:rPr>
          <w:color w:val="000000"/>
          <w:sz w:val="22"/>
          <w:szCs w:val="22"/>
        </w:rPr>
        <w:t xml:space="preserve">- </w:t>
      </w:r>
      <w:r w:rsidRPr="001F4C44">
        <w:rPr>
          <w:sz w:val="22"/>
          <w:szCs w:val="22"/>
        </w:rPr>
        <w:t xml:space="preserve">здание, кадастровый номер 73:08:021402:3098, назначение: нежилое здание,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р.п. Мулловка, ул. Некрасова, д. 4, площадь 704,42 кв.м.:</w:t>
      </w:r>
    </w:p>
    <w:p w:rsidR="002D3999" w:rsidRPr="001F4C44" w:rsidRDefault="002D3999" w:rsidP="002D3999">
      <w:pPr>
        <w:pStyle w:val="a3"/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1F4C44">
        <w:rPr>
          <w:color w:val="000000"/>
          <w:sz w:val="22"/>
          <w:szCs w:val="22"/>
        </w:rPr>
        <w:t>Вид: ипотека, номер государственной регистрации: 73-73-02/039/2013-473.</w:t>
      </w:r>
    </w:p>
    <w:p w:rsidR="002D3999" w:rsidRPr="001F4C44" w:rsidRDefault="002D3999" w:rsidP="002D3999">
      <w:pPr>
        <w:pStyle w:val="a3"/>
        <w:spacing w:line="276" w:lineRule="auto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земельный участок,  кадастровый номер 73:08:021402:1656, категория земель: земли населенных пунктов, адрес: Ульяновская область, </w:t>
      </w:r>
      <w:proofErr w:type="spellStart"/>
      <w:r w:rsidRPr="001F4C44">
        <w:rPr>
          <w:sz w:val="22"/>
          <w:szCs w:val="22"/>
        </w:rPr>
        <w:t>Мелекесский</w:t>
      </w:r>
      <w:proofErr w:type="spellEnd"/>
      <w:r w:rsidRPr="001F4C44">
        <w:rPr>
          <w:sz w:val="22"/>
          <w:szCs w:val="22"/>
        </w:rPr>
        <w:t xml:space="preserve"> район, р.п. Мулловка, ул. Некрасова, д. 4, площадь 1395 кв</w:t>
      </w:r>
      <w:proofErr w:type="gramStart"/>
      <w:r w:rsidRPr="001F4C44">
        <w:rPr>
          <w:sz w:val="22"/>
          <w:szCs w:val="22"/>
        </w:rPr>
        <w:t>.м</w:t>
      </w:r>
      <w:proofErr w:type="gramEnd"/>
      <w:r w:rsidRPr="001F4C44">
        <w:rPr>
          <w:sz w:val="22"/>
          <w:szCs w:val="22"/>
        </w:rPr>
        <w:t>:</w:t>
      </w:r>
    </w:p>
    <w:p w:rsidR="00452697" w:rsidRPr="001F4C44" w:rsidRDefault="00452697" w:rsidP="002D3999">
      <w:pPr>
        <w:pStyle w:val="a3"/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1F4C44">
        <w:rPr>
          <w:color w:val="000000"/>
          <w:sz w:val="22"/>
          <w:szCs w:val="22"/>
        </w:rPr>
        <w:t xml:space="preserve">Вид: </w:t>
      </w:r>
      <w:r w:rsidR="00A3510F" w:rsidRPr="001F4C44">
        <w:rPr>
          <w:color w:val="000000"/>
          <w:sz w:val="22"/>
          <w:szCs w:val="22"/>
        </w:rPr>
        <w:t xml:space="preserve">ипотека, </w:t>
      </w:r>
      <w:r w:rsidRPr="001F4C44">
        <w:rPr>
          <w:color w:val="000000"/>
          <w:sz w:val="22"/>
          <w:szCs w:val="22"/>
        </w:rPr>
        <w:t xml:space="preserve">номер государственной регистрации: </w:t>
      </w:r>
      <w:r w:rsidR="002D3999" w:rsidRPr="001F4C44">
        <w:rPr>
          <w:color w:val="000000"/>
          <w:sz w:val="22"/>
          <w:szCs w:val="22"/>
        </w:rPr>
        <w:t>73-73-02/039/2013-474</w:t>
      </w:r>
      <w:r w:rsidRPr="001F4C44">
        <w:rPr>
          <w:color w:val="000000"/>
          <w:sz w:val="22"/>
          <w:szCs w:val="22"/>
        </w:rPr>
        <w:t>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</w:p>
    <w:p w:rsidR="003362E0" w:rsidRPr="001F4C44" w:rsidRDefault="003362E0" w:rsidP="003362E0">
      <w:pPr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2. Стоимость Имущества и порядок его оплаты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2.1. Общая стоимость Имущества составляет</w:t>
      </w:r>
      <w:proofErr w:type="gramStart"/>
      <w:r w:rsidRPr="001F4C44">
        <w:rPr>
          <w:sz w:val="22"/>
          <w:szCs w:val="22"/>
        </w:rPr>
        <w:t xml:space="preserve"> _______ (________________) </w:t>
      </w:r>
      <w:proofErr w:type="gramEnd"/>
      <w:r w:rsidRPr="001F4C44">
        <w:rPr>
          <w:sz w:val="22"/>
          <w:szCs w:val="22"/>
        </w:rPr>
        <w:t>руб. ___ коп.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2.2. Переданный Покупателем задаток в сумме </w:t>
      </w:r>
      <w:r w:rsidR="00252D3F">
        <w:rPr>
          <w:sz w:val="22"/>
          <w:szCs w:val="22"/>
        </w:rPr>
        <w:t>___________</w:t>
      </w:r>
      <w:r w:rsidR="008D4D6F" w:rsidRPr="001F4C44">
        <w:rPr>
          <w:sz w:val="22"/>
          <w:szCs w:val="22"/>
        </w:rPr>
        <w:t xml:space="preserve">  (</w:t>
      </w:r>
      <w:r w:rsidR="00252D3F">
        <w:rPr>
          <w:sz w:val="22"/>
          <w:szCs w:val="22"/>
        </w:rPr>
        <w:t>_____________</w:t>
      </w:r>
      <w:r w:rsidR="008D4D6F" w:rsidRPr="001F4C44">
        <w:rPr>
          <w:sz w:val="22"/>
          <w:szCs w:val="22"/>
        </w:rPr>
        <w:t xml:space="preserve">) руб. </w:t>
      </w:r>
      <w:r w:rsidRPr="001F4C44">
        <w:rPr>
          <w:sz w:val="22"/>
          <w:szCs w:val="22"/>
        </w:rPr>
        <w:t>засчитывается в счет оплаты Имущества.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1F4C44">
        <w:rPr>
          <w:sz w:val="22"/>
          <w:szCs w:val="22"/>
        </w:rPr>
        <w:t xml:space="preserve"> _______ (________________) </w:t>
      </w:r>
      <w:proofErr w:type="gramEnd"/>
      <w:r w:rsidRPr="001F4C44">
        <w:rPr>
          <w:sz w:val="22"/>
          <w:szCs w:val="22"/>
        </w:rPr>
        <w:t>руб. ___ коп.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3. Передача Имущества</w:t>
      </w:r>
    </w:p>
    <w:p w:rsidR="003362E0" w:rsidRPr="001F4C44" w:rsidRDefault="003362E0" w:rsidP="003362E0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1F4C44">
        <w:rPr>
          <w:spacing w:val="-9"/>
          <w:sz w:val="22"/>
          <w:szCs w:val="22"/>
        </w:rPr>
        <w:t>3.1.</w:t>
      </w:r>
      <w:r w:rsidRPr="001F4C44">
        <w:rPr>
          <w:sz w:val="22"/>
          <w:szCs w:val="22"/>
        </w:rPr>
        <w:t xml:space="preserve"> </w:t>
      </w:r>
      <w:r w:rsidRPr="001F4C44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1F4C44">
        <w:rPr>
          <w:spacing w:val="-10"/>
          <w:sz w:val="22"/>
          <w:szCs w:val="22"/>
        </w:rPr>
        <w:t>3.2.</w:t>
      </w:r>
      <w:r w:rsidRPr="001F4C44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1F4C44">
        <w:rPr>
          <w:sz w:val="22"/>
          <w:szCs w:val="22"/>
        </w:rPr>
        <w:t>3.3.</w:t>
      </w:r>
      <w:r w:rsidRPr="001F4C44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1F4C44">
        <w:rPr>
          <w:sz w:val="22"/>
          <w:szCs w:val="22"/>
        </w:rPr>
        <w:t>рабочих дней со дня поступления денежных сре</w:t>
      </w:r>
      <w:proofErr w:type="gramStart"/>
      <w:r w:rsidRPr="001F4C44">
        <w:rPr>
          <w:sz w:val="22"/>
          <w:szCs w:val="22"/>
        </w:rPr>
        <w:t>дств в р</w:t>
      </w:r>
      <w:proofErr w:type="gramEnd"/>
      <w:r w:rsidRPr="001F4C44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4. Переход права собственности на Имущество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4.2. С момента государственной регистрации перехода права </w:t>
      </w:r>
      <w:proofErr w:type="gramStart"/>
      <w:r w:rsidRPr="001F4C44">
        <w:rPr>
          <w:sz w:val="22"/>
          <w:szCs w:val="22"/>
        </w:rPr>
        <w:t>собственности</w:t>
      </w:r>
      <w:proofErr w:type="gramEnd"/>
      <w:r w:rsidRPr="001F4C44">
        <w:rPr>
          <w:sz w:val="22"/>
          <w:szCs w:val="22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3362E0" w:rsidRPr="001F4C44" w:rsidRDefault="003362E0" w:rsidP="003362E0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5. Ответственность сторон</w:t>
      </w:r>
    </w:p>
    <w:p w:rsidR="003362E0" w:rsidRPr="001F4C44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1F4C44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62E0" w:rsidRPr="001F4C44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1F4C44">
        <w:rPr>
          <w:spacing w:val="-1"/>
          <w:sz w:val="22"/>
          <w:szCs w:val="22"/>
        </w:rPr>
        <w:t>непоступление</w:t>
      </w:r>
      <w:proofErr w:type="spellEnd"/>
      <w:r w:rsidRPr="001F4C44">
        <w:rPr>
          <w:spacing w:val="-1"/>
          <w:sz w:val="22"/>
          <w:szCs w:val="22"/>
        </w:rPr>
        <w:t xml:space="preserve"> денежных сре</w:t>
      </w:r>
      <w:proofErr w:type="gramStart"/>
      <w:r w:rsidRPr="001F4C44">
        <w:rPr>
          <w:spacing w:val="-1"/>
          <w:sz w:val="22"/>
          <w:szCs w:val="22"/>
        </w:rPr>
        <w:t>дств в сч</w:t>
      </w:r>
      <w:proofErr w:type="gramEnd"/>
      <w:r w:rsidRPr="001F4C44">
        <w:rPr>
          <w:spacing w:val="-1"/>
          <w:sz w:val="22"/>
          <w:szCs w:val="22"/>
        </w:rPr>
        <w:t xml:space="preserve">ет </w:t>
      </w:r>
      <w:r w:rsidRPr="001F4C44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</w:t>
      </w:r>
      <w:r w:rsidRPr="001F4C44">
        <w:rPr>
          <w:sz w:val="22"/>
          <w:szCs w:val="22"/>
        </w:rPr>
        <w:lastRenderedPageBreak/>
        <w:t xml:space="preserve">исполнения своих обязательств по настоящему Договору (расторгнуть в одностороннем порядке договор), письменно </w:t>
      </w:r>
      <w:r w:rsidRPr="001F4C44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3362E0" w:rsidRPr="001F4C44" w:rsidRDefault="003362E0" w:rsidP="003362E0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1F4C44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1F4C44">
        <w:rPr>
          <w:sz w:val="22"/>
          <w:szCs w:val="22"/>
        </w:rPr>
        <w:t>действия настоящего Договора не требуется.</w:t>
      </w:r>
    </w:p>
    <w:p w:rsidR="003362E0" w:rsidRPr="001F4C44" w:rsidRDefault="003362E0" w:rsidP="003362E0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1F4C44">
        <w:rPr>
          <w:spacing w:val="-9"/>
          <w:sz w:val="22"/>
          <w:szCs w:val="22"/>
        </w:rPr>
        <w:t>5.3.</w:t>
      </w:r>
      <w:r w:rsidRPr="001F4C44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1F4C44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1F4C44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3362E0" w:rsidRPr="001F4C44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6. Прочие условия</w:t>
      </w:r>
    </w:p>
    <w:p w:rsidR="003362E0" w:rsidRPr="001F4C44" w:rsidRDefault="003362E0" w:rsidP="003362E0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1F4C44">
        <w:rPr>
          <w:sz w:val="22"/>
          <w:szCs w:val="22"/>
        </w:rPr>
        <w:t xml:space="preserve">прекращает свое действие </w:t>
      </w:r>
      <w:proofErr w:type="gramStart"/>
      <w:r w:rsidRPr="001F4C44">
        <w:rPr>
          <w:sz w:val="22"/>
          <w:szCs w:val="22"/>
        </w:rPr>
        <w:t>при</w:t>
      </w:r>
      <w:proofErr w:type="gramEnd"/>
      <w:r w:rsidRPr="001F4C44">
        <w:rPr>
          <w:sz w:val="22"/>
          <w:szCs w:val="22"/>
        </w:rPr>
        <w:t>:</w:t>
      </w:r>
    </w:p>
    <w:p w:rsidR="003362E0" w:rsidRPr="001F4C44" w:rsidRDefault="003362E0" w:rsidP="003362E0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</w:t>
      </w:r>
      <w:r w:rsidRPr="001F4C44">
        <w:rPr>
          <w:spacing w:val="-1"/>
          <w:sz w:val="22"/>
          <w:szCs w:val="22"/>
        </w:rPr>
        <w:t xml:space="preserve">надлежащем </w:t>
      </w:r>
      <w:proofErr w:type="gramStart"/>
      <w:r w:rsidRPr="001F4C44">
        <w:rPr>
          <w:spacing w:val="-1"/>
          <w:sz w:val="22"/>
          <w:szCs w:val="22"/>
        </w:rPr>
        <w:t>исполнении</w:t>
      </w:r>
      <w:proofErr w:type="gramEnd"/>
      <w:r w:rsidRPr="001F4C44">
        <w:rPr>
          <w:spacing w:val="-1"/>
          <w:sz w:val="22"/>
          <w:szCs w:val="22"/>
        </w:rPr>
        <w:t xml:space="preserve"> Сторонами своих обязательств;</w:t>
      </w:r>
    </w:p>
    <w:p w:rsidR="003362E0" w:rsidRPr="001F4C44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F4C44">
        <w:rPr>
          <w:spacing w:val="-2"/>
          <w:sz w:val="22"/>
          <w:szCs w:val="22"/>
        </w:rPr>
        <w:t>расторжении</w:t>
      </w:r>
      <w:proofErr w:type="gramEnd"/>
      <w:r w:rsidRPr="001F4C44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1F4C44">
        <w:rPr>
          <w:sz w:val="22"/>
          <w:szCs w:val="22"/>
        </w:rPr>
        <w:t>настоящим Договором случаях;</w:t>
      </w:r>
    </w:p>
    <w:p w:rsidR="003362E0" w:rsidRPr="001F4C44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F4C44">
        <w:rPr>
          <w:spacing w:val="-1"/>
          <w:sz w:val="22"/>
          <w:szCs w:val="22"/>
        </w:rPr>
        <w:t>возникновении</w:t>
      </w:r>
      <w:proofErr w:type="gramEnd"/>
      <w:r w:rsidRPr="001F4C44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1F4C44">
        <w:rPr>
          <w:sz w:val="22"/>
          <w:szCs w:val="22"/>
        </w:rPr>
        <w:t>Российской Федерации.</w:t>
      </w:r>
    </w:p>
    <w:p w:rsidR="003362E0" w:rsidRPr="001F4C44" w:rsidRDefault="003362E0" w:rsidP="003362E0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1F4C44">
        <w:rPr>
          <w:spacing w:val="-8"/>
          <w:sz w:val="22"/>
          <w:szCs w:val="22"/>
        </w:rPr>
        <w:t>6.2.</w:t>
      </w:r>
      <w:r w:rsidRPr="001F4C44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1F4C44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1F4C44">
        <w:rPr>
          <w:sz w:val="22"/>
          <w:szCs w:val="22"/>
        </w:rPr>
        <w:t>представителями Сторон.</w:t>
      </w:r>
    </w:p>
    <w:p w:rsidR="003362E0" w:rsidRPr="001F4C44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1F4C44">
        <w:rPr>
          <w:sz w:val="22"/>
          <w:szCs w:val="22"/>
        </w:rPr>
        <w:t>форме.</w:t>
      </w:r>
    </w:p>
    <w:p w:rsidR="003362E0" w:rsidRPr="001F4C44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1F4C44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1F4C44">
        <w:rPr>
          <w:spacing w:val="-9"/>
          <w:sz w:val="22"/>
          <w:szCs w:val="22"/>
        </w:rPr>
        <w:t>6.5.</w:t>
      </w:r>
      <w:r w:rsidRPr="001F4C44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362E0" w:rsidRPr="001F4C44" w:rsidRDefault="003362E0" w:rsidP="003362E0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При </w:t>
      </w:r>
      <w:proofErr w:type="spellStart"/>
      <w:r w:rsidRPr="001F4C44">
        <w:rPr>
          <w:spacing w:val="-2"/>
          <w:sz w:val="22"/>
          <w:szCs w:val="22"/>
        </w:rPr>
        <w:t>неурегулировании</w:t>
      </w:r>
      <w:proofErr w:type="spellEnd"/>
      <w:r w:rsidRPr="001F4C44">
        <w:rPr>
          <w:spacing w:val="-2"/>
          <w:sz w:val="22"/>
          <w:szCs w:val="22"/>
        </w:rPr>
        <w:t xml:space="preserve"> в процессе переговоров спорных вопросов споры </w:t>
      </w:r>
      <w:r w:rsidRPr="001F4C44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3362E0" w:rsidRPr="001F4C44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 w:rsidRPr="001F4C44">
        <w:rPr>
          <w:b/>
          <w:spacing w:val="-1"/>
          <w:sz w:val="22"/>
          <w:szCs w:val="22"/>
        </w:rPr>
        <w:t>7. Заключительные положения</w:t>
      </w:r>
    </w:p>
    <w:p w:rsidR="003362E0" w:rsidRPr="001F4C44" w:rsidRDefault="003362E0" w:rsidP="003362E0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1F4C44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1F4C44">
        <w:rPr>
          <w:sz w:val="22"/>
          <w:szCs w:val="22"/>
        </w:rPr>
        <w:t>экземпляр для органа по государственной регистрации.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  <w:r w:rsidRPr="001F4C44">
        <w:rPr>
          <w:b/>
          <w:spacing w:val="-3"/>
          <w:sz w:val="22"/>
          <w:szCs w:val="22"/>
        </w:rPr>
        <w:t>8. Реквизиты и подписи Сторон</w:t>
      </w:r>
    </w:p>
    <w:p w:rsidR="003362E0" w:rsidRPr="001F4C44" w:rsidRDefault="003362E0" w:rsidP="00361413">
      <w:pPr>
        <w:pStyle w:val="a6"/>
        <w:ind w:firstLine="709"/>
        <w:rPr>
          <w:sz w:val="22"/>
          <w:szCs w:val="22"/>
        </w:rPr>
      </w:pPr>
      <w:r w:rsidRPr="001F4C44">
        <w:rPr>
          <w:sz w:val="22"/>
          <w:szCs w:val="22"/>
        </w:rPr>
        <w:t xml:space="preserve">ПРОДАВЕЦ:  </w:t>
      </w:r>
      <w:r w:rsidR="00361413" w:rsidRPr="001F4C44">
        <w:rPr>
          <w:sz w:val="22"/>
          <w:szCs w:val="22"/>
        </w:rPr>
        <w:t>О</w:t>
      </w:r>
      <w:r w:rsidR="00C641B3">
        <w:rPr>
          <w:sz w:val="22"/>
          <w:szCs w:val="22"/>
        </w:rPr>
        <w:t>бщество с ограниченной ответственностью</w:t>
      </w:r>
      <w:r w:rsidR="00613AB4">
        <w:rPr>
          <w:sz w:val="22"/>
          <w:szCs w:val="22"/>
        </w:rPr>
        <w:t xml:space="preserve"> «Колос»: ИНН 7310105366; ОГРН </w:t>
      </w:r>
      <w:r w:rsidR="00361413" w:rsidRPr="001F4C44">
        <w:rPr>
          <w:sz w:val="22"/>
          <w:szCs w:val="22"/>
        </w:rPr>
        <w:t xml:space="preserve">1087310001338, 433551, Ульяновская область, </w:t>
      </w:r>
      <w:proofErr w:type="spellStart"/>
      <w:r w:rsidR="00361413" w:rsidRPr="001F4C44">
        <w:rPr>
          <w:sz w:val="22"/>
          <w:szCs w:val="22"/>
        </w:rPr>
        <w:t>Мелекесский</w:t>
      </w:r>
      <w:proofErr w:type="spellEnd"/>
      <w:r w:rsidR="00361413" w:rsidRPr="001F4C44">
        <w:rPr>
          <w:sz w:val="22"/>
          <w:szCs w:val="22"/>
        </w:rPr>
        <w:t xml:space="preserve"> район, р.п. Мулловка, ул. Некрасова, д.4; </w:t>
      </w:r>
      <w:proofErr w:type="spellStart"/>
      <w:proofErr w:type="gramStart"/>
      <w:r w:rsidR="00361413" w:rsidRPr="001F4C44">
        <w:rPr>
          <w:sz w:val="22"/>
          <w:szCs w:val="22"/>
        </w:rPr>
        <w:t>р</w:t>
      </w:r>
      <w:proofErr w:type="spellEnd"/>
      <w:proofErr w:type="gramEnd"/>
      <w:r w:rsidR="00361413" w:rsidRPr="001F4C44">
        <w:rPr>
          <w:sz w:val="22"/>
          <w:szCs w:val="22"/>
        </w:rPr>
        <w:t xml:space="preserve">/с 40817810040240602877, к/с 30301810400000000225, БИК 044525225 Сбербанк России ПАО г. Москва, получатель </w:t>
      </w:r>
      <w:r w:rsidR="00427DD2">
        <w:rPr>
          <w:sz w:val="22"/>
          <w:szCs w:val="22"/>
        </w:rPr>
        <w:t>Богданова Галина Николаевна ИНН </w:t>
      </w:r>
      <w:r w:rsidR="00361413" w:rsidRPr="001F4C44">
        <w:rPr>
          <w:sz w:val="22"/>
          <w:szCs w:val="22"/>
        </w:rPr>
        <w:t>623100466706 КПП 623101001</w:t>
      </w:r>
      <w:r w:rsidR="001F4C44">
        <w:rPr>
          <w:sz w:val="22"/>
          <w:szCs w:val="22"/>
        </w:rPr>
        <w:t>.</w:t>
      </w:r>
    </w:p>
    <w:p w:rsidR="00361413" w:rsidRPr="001F4C44" w:rsidRDefault="00361413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1F4C44" w:rsidRDefault="003362E0" w:rsidP="003362E0">
      <w:pPr>
        <w:pStyle w:val="a6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1F4C44">
        <w:rPr>
          <w:sz w:val="22"/>
          <w:szCs w:val="22"/>
        </w:rPr>
        <w:t>ПОКУПАТЕЛЬ: ___________________________________________________________________</w:t>
      </w:r>
      <w:r w:rsidRPr="001F4C44">
        <w:rPr>
          <w:spacing w:val="-2"/>
          <w:sz w:val="22"/>
          <w:szCs w:val="22"/>
        </w:rPr>
        <w:t>.</w:t>
      </w:r>
    </w:p>
    <w:p w:rsidR="003362E0" w:rsidRPr="001F4C44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1F4C44" w:rsidRDefault="003362E0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ПРОДАВЕЦ:</w:t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  <w:t xml:space="preserve">                                               ПОКУПАТЕЛЬ:</w:t>
      </w:r>
    </w:p>
    <w:p w:rsidR="003362E0" w:rsidRPr="001F4C44" w:rsidRDefault="00361413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Конкурсны</w:t>
      </w:r>
      <w:r w:rsidR="003362E0" w:rsidRPr="001F4C44">
        <w:rPr>
          <w:sz w:val="22"/>
          <w:szCs w:val="22"/>
        </w:rPr>
        <w:t>й управляющий</w:t>
      </w:r>
      <w:r w:rsidR="003362E0" w:rsidRPr="001F4C44">
        <w:rPr>
          <w:sz w:val="22"/>
          <w:szCs w:val="22"/>
        </w:rPr>
        <w:tab/>
        <w:t xml:space="preserve">                                               </w:t>
      </w:r>
    </w:p>
    <w:p w:rsidR="00A3510F" w:rsidRPr="001F4C44" w:rsidRDefault="00361413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ООО «Колос»</w:t>
      </w:r>
    </w:p>
    <w:p w:rsidR="003362E0" w:rsidRPr="001F4C44" w:rsidRDefault="003362E0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______________</w:t>
      </w:r>
      <w:r w:rsidR="00A3510F" w:rsidRPr="001F4C44">
        <w:rPr>
          <w:sz w:val="22"/>
          <w:szCs w:val="22"/>
        </w:rPr>
        <w:t xml:space="preserve"> Г.Н. Богданова</w:t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  <w:t xml:space="preserve">  </w:t>
      </w:r>
      <w:r w:rsidR="00A3510F" w:rsidRPr="001F4C44">
        <w:rPr>
          <w:sz w:val="22"/>
          <w:szCs w:val="22"/>
        </w:rPr>
        <w:t xml:space="preserve">               </w:t>
      </w:r>
      <w:r w:rsidR="001F4C44">
        <w:rPr>
          <w:sz w:val="22"/>
          <w:szCs w:val="22"/>
        </w:rPr>
        <w:t xml:space="preserve">     </w:t>
      </w:r>
      <w:r w:rsidRPr="001F4C44">
        <w:rPr>
          <w:sz w:val="22"/>
          <w:szCs w:val="22"/>
        </w:rPr>
        <w:t>_______________ /____________/</w:t>
      </w:r>
    </w:p>
    <w:p w:rsidR="00433C61" w:rsidRPr="001F4C44" w:rsidRDefault="00433C61" w:rsidP="005B3623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p w:rsidR="001F4C44" w:rsidRPr="001F4C44" w:rsidRDefault="001F4C44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sectPr w:rsidR="001F4C44" w:rsidRPr="001F4C44" w:rsidSect="008D4D6F">
      <w:pgSz w:w="11906" w:h="16838"/>
      <w:pgMar w:top="567" w:right="40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F7BE0"/>
    <w:rsid w:val="00001E80"/>
    <w:rsid w:val="0001771F"/>
    <w:rsid w:val="000320A9"/>
    <w:rsid w:val="00047972"/>
    <w:rsid w:val="00062B64"/>
    <w:rsid w:val="00065803"/>
    <w:rsid w:val="0007416C"/>
    <w:rsid w:val="000F6584"/>
    <w:rsid w:val="00104E48"/>
    <w:rsid w:val="00154FA1"/>
    <w:rsid w:val="001A1924"/>
    <w:rsid w:val="001B45BF"/>
    <w:rsid w:val="001E19C2"/>
    <w:rsid w:val="001F4C44"/>
    <w:rsid w:val="00236B96"/>
    <w:rsid w:val="00252D3F"/>
    <w:rsid w:val="00260DE8"/>
    <w:rsid w:val="00280973"/>
    <w:rsid w:val="002D3999"/>
    <w:rsid w:val="002F7BE0"/>
    <w:rsid w:val="0030737F"/>
    <w:rsid w:val="00320FCE"/>
    <w:rsid w:val="003362E0"/>
    <w:rsid w:val="0034022E"/>
    <w:rsid w:val="003522A4"/>
    <w:rsid w:val="00361413"/>
    <w:rsid w:val="003A1642"/>
    <w:rsid w:val="003B079C"/>
    <w:rsid w:val="003C0ED3"/>
    <w:rsid w:val="004236FB"/>
    <w:rsid w:val="00427CB6"/>
    <w:rsid w:val="00427DD2"/>
    <w:rsid w:val="00433C61"/>
    <w:rsid w:val="004340BD"/>
    <w:rsid w:val="00452697"/>
    <w:rsid w:val="00461C4A"/>
    <w:rsid w:val="004959DD"/>
    <w:rsid w:val="00496528"/>
    <w:rsid w:val="004B58B3"/>
    <w:rsid w:val="004D5585"/>
    <w:rsid w:val="00507035"/>
    <w:rsid w:val="0054349C"/>
    <w:rsid w:val="00543BA8"/>
    <w:rsid w:val="00546E85"/>
    <w:rsid w:val="005B3623"/>
    <w:rsid w:val="005E19FC"/>
    <w:rsid w:val="00613AB4"/>
    <w:rsid w:val="00634595"/>
    <w:rsid w:val="006537DD"/>
    <w:rsid w:val="006D43D7"/>
    <w:rsid w:val="006F5441"/>
    <w:rsid w:val="007431E2"/>
    <w:rsid w:val="007C6C80"/>
    <w:rsid w:val="007D1A65"/>
    <w:rsid w:val="00810ABB"/>
    <w:rsid w:val="00833709"/>
    <w:rsid w:val="00846051"/>
    <w:rsid w:val="00846293"/>
    <w:rsid w:val="00880BE2"/>
    <w:rsid w:val="00883CBE"/>
    <w:rsid w:val="008D4D6F"/>
    <w:rsid w:val="008E0004"/>
    <w:rsid w:val="00950853"/>
    <w:rsid w:val="009806C5"/>
    <w:rsid w:val="009A2F4B"/>
    <w:rsid w:val="009B35CF"/>
    <w:rsid w:val="009F1F3A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2439"/>
    <w:rsid w:val="00C04B40"/>
    <w:rsid w:val="00C26696"/>
    <w:rsid w:val="00C55713"/>
    <w:rsid w:val="00C641B3"/>
    <w:rsid w:val="00CE3BF8"/>
    <w:rsid w:val="00CF0A77"/>
    <w:rsid w:val="00CF0F1A"/>
    <w:rsid w:val="00D0319F"/>
    <w:rsid w:val="00D232C3"/>
    <w:rsid w:val="00D538B4"/>
    <w:rsid w:val="00D85BBE"/>
    <w:rsid w:val="00DC2BD3"/>
    <w:rsid w:val="00E0466F"/>
    <w:rsid w:val="00E846AD"/>
    <w:rsid w:val="00EC40D2"/>
    <w:rsid w:val="00EF5E13"/>
    <w:rsid w:val="00F118EF"/>
    <w:rsid w:val="00F40687"/>
    <w:rsid w:val="00F419F9"/>
    <w:rsid w:val="00F73803"/>
    <w:rsid w:val="00F956E0"/>
    <w:rsid w:val="00FA1B3E"/>
    <w:rsid w:val="00FA64F1"/>
    <w:rsid w:val="00FC224B"/>
    <w:rsid w:val="00FD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2018-04-28T09:46:00Z</cp:lastPrinted>
  <dcterms:created xsi:type="dcterms:W3CDTF">2018-02-02T12:57:00Z</dcterms:created>
  <dcterms:modified xsi:type="dcterms:W3CDTF">2018-12-29T09:20:00Z</dcterms:modified>
</cp:coreProperties>
</file>