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E5A" w:rsidRPr="006A754F" w:rsidRDefault="00086E5A" w:rsidP="006A754F">
      <w:pPr>
        <w:pStyle w:val="a3"/>
        <w:jc w:val="both"/>
        <w:rPr>
          <w:rFonts w:ascii="Times New Roman" w:hAnsi="Times New Roman" w:cs="Times New Roman"/>
          <w:i/>
          <w:sz w:val="18"/>
          <w:szCs w:val="18"/>
        </w:rPr>
      </w:pPr>
      <w:r w:rsidRPr="006A754F">
        <w:rPr>
          <w:rFonts w:ascii="Times New Roman" w:hAnsi="Times New Roman" w:cs="Times New Roman"/>
          <w:b/>
          <w:sz w:val="18"/>
          <w:szCs w:val="18"/>
        </w:rPr>
        <w:t xml:space="preserve">Сообщение о внесении изменений </w:t>
      </w:r>
      <w:r w:rsidR="00964D49" w:rsidRPr="006A754F">
        <w:rPr>
          <w:rFonts w:ascii="Times New Roman" w:hAnsi="Times New Roman" w:cs="Times New Roman"/>
          <w:b/>
          <w:sz w:val="18"/>
          <w:szCs w:val="18"/>
          <w:u w:val="single"/>
        </w:rPr>
        <w:t xml:space="preserve">в опубликованное </w:t>
      </w:r>
      <w:r w:rsidRPr="006A754F">
        <w:rPr>
          <w:rFonts w:ascii="Times New Roman" w:hAnsi="Times New Roman" w:cs="Times New Roman"/>
          <w:b/>
          <w:sz w:val="18"/>
          <w:szCs w:val="18"/>
          <w:u w:val="single"/>
        </w:rPr>
        <w:t>сообщение</w:t>
      </w:r>
      <w:r w:rsidRPr="006A754F">
        <w:rPr>
          <w:rFonts w:ascii="Times New Roman" w:hAnsi="Times New Roman" w:cs="Times New Roman"/>
          <w:b/>
          <w:sz w:val="18"/>
          <w:szCs w:val="18"/>
        </w:rPr>
        <w:t xml:space="preserve"> о проведении торгов</w:t>
      </w:r>
    </w:p>
    <w:p w:rsidR="00086E5A" w:rsidRPr="006A754F" w:rsidRDefault="00086E5A" w:rsidP="006A754F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086E5A" w:rsidRPr="00550F85" w:rsidRDefault="00086E5A" w:rsidP="006A754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6A754F" w:rsidRPr="00C97776" w:rsidRDefault="00550F85" w:rsidP="006A754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550F85">
        <w:rPr>
          <w:rFonts w:ascii="Times New Roman" w:hAnsi="Times New Roman" w:cs="Times New Roman"/>
          <w:sz w:val="20"/>
          <w:szCs w:val="20"/>
        </w:rPr>
        <w:t>Организатор торгов</w:t>
      </w:r>
      <w:r w:rsidR="006A754F" w:rsidRPr="00550F85">
        <w:rPr>
          <w:rFonts w:ascii="Times New Roman" w:hAnsi="Times New Roman" w:cs="Times New Roman"/>
          <w:sz w:val="20"/>
          <w:szCs w:val="20"/>
        </w:rPr>
        <w:t xml:space="preserve">- АО «Российский аукционный дом» (ОГРН 1097847233351, ИНН 7838430413, 190000, Санкт-Петербург, пер. </w:t>
      </w:r>
      <w:proofErr w:type="spellStart"/>
      <w:r w:rsidR="006A754F" w:rsidRPr="00550F85">
        <w:rPr>
          <w:rFonts w:ascii="Times New Roman" w:hAnsi="Times New Roman" w:cs="Times New Roman"/>
          <w:sz w:val="20"/>
          <w:szCs w:val="20"/>
        </w:rPr>
        <w:t>Гривцова</w:t>
      </w:r>
      <w:proofErr w:type="spellEnd"/>
      <w:r w:rsidR="006A754F" w:rsidRPr="00550F85">
        <w:rPr>
          <w:rFonts w:ascii="Times New Roman" w:hAnsi="Times New Roman" w:cs="Times New Roman"/>
          <w:sz w:val="20"/>
          <w:szCs w:val="20"/>
        </w:rPr>
        <w:t xml:space="preserve">, д. 5, </w:t>
      </w:r>
      <w:proofErr w:type="spellStart"/>
      <w:r w:rsidR="006A754F" w:rsidRPr="00550F85">
        <w:rPr>
          <w:rFonts w:ascii="Times New Roman" w:hAnsi="Times New Roman" w:cs="Times New Roman"/>
          <w:sz w:val="20"/>
          <w:szCs w:val="20"/>
        </w:rPr>
        <w:t>лит</w:t>
      </w:r>
      <w:proofErr w:type="gramStart"/>
      <w:r w:rsidR="006A754F" w:rsidRPr="00550F85">
        <w:rPr>
          <w:rFonts w:ascii="Times New Roman" w:hAnsi="Times New Roman" w:cs="Times New Roman"/>
          <w:sz w:val="20"/>
          <w:szCs w:val="20"/>
        </w:rPr>
        <w:t>.В</w:t>
      </w:r>
      <w:proofErr w:type="spellEnd"/>
      <w:proofErr w:type="gramEnd"/>
      <w:r w:rsidR="006A754F" w:rsidRPr="00550F85">
        <w:rPr>
          <w:rFonts w:ascii="Times New Roman" w:hAnsi="Times New Roman" w:cs="Times New Roman"/>
          <w:sz w:val="20"/>
          <w:szCs w:val="20"/>
        </w:rPr>
        <w:t>, (909) 983-86-08, 8(800) 777-57-57, o.ivanova@auction-house.ru</w:t>
      </w:r>
      <w:r w:rsidR="006A754F" w:rsidRPr="00550F85" w:rsidDel="001F398E">
        <w:rPr>
          <w:rFonts w:ascii="Times New Roman" w:hAnsi="Times New Roman" w:cs="Times New Roman"/>
          <w:sz w:val="20"/>
          <w:szCs w:val="20"/>
        </w:rPr>
        <w:t xml:space="preserve"> </w:t>
      </w:r>
      <w:r w:rsidR="006A754F" w:rsidRPr="00550F85">
        <w:rPr>
          <w:rFonts w:ascii="Times New Roman" w:hAnsi="Times New Roman" w:cs="Times New Roman"/>
          <w:sz w:val="20"/>
          <w:szCs w:val="20"/>
        </w:rPr>
        <w:t xml:space="preserve">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13 октября 2015 г. по </w:t>
      </w:r>
      <w:proofErr w:type="gramStart"/>
      <w:r w:rsidR="006A754F" w:rsidRPr="00550F85">
        <w:rPr>
          <w:rFonts w:ascii="Times New Roman" w:hAnsi="Times New Roman" w:cs="Times New Roman"/>
          <w:sz w:val="20"/>
          <w:szCs w:val="20"/>
        </w:rPr>
        <w:t>делу № А40-151915/15 конкурсным управляющим (</w:t>
      </w:r>
      <w:r w:rsidR="006A754F" w:rsidRPr="00CA573F">
        <w:rPr>
          <w:rFonts w:ascii="Times New Roman" w:hAnsi="Times New Roman" w:cs="Times New Roman"/>
          <w:sz w:val="20"/>
          <w:szCs w:val="20"/>
        </w:rPr>
        <w:t>ликвидатором) Открытым Акционерным Обществом «БАНК РОССИЙСКИЙ КРЕДИТ» (</w:t>
      </w:r>
      <w:r w:rsidRPr="00CA573F">
        <w:rPr>
          <w:rFonts w:ascii="Times New Roman" w:hAnsi="Times New Roman" w:cs="Times New Roman"/>
          <w:sz w:val="20"/>
          <w:szCs w:val="20"/>
        </w:rPr>
        <w:t xml:space="preserve">ИНН 7712023804, ОГРН 1037739057070, </w:t>
      </w:r>
      <w:r w:rsidR="006A754F" w:rsidRPr="00CA573F">
        <w:rPr>
          <w:rFonts w:ascii="Times New Roman" w:hAnsi="Times New Roman" w:cs="Times New Roman"/>
          <w:sz w:val="20"/>
          <w:szCs w:val="20"/>
        </w:rPr>
        <w:t>адрес регистрации: 125252,  г. Москв</w:t>
      </w:r>
      <w:r w:rsidRPr="00CA573F">
        <w:rPr>
          <w:rFonts w:ascii="Times New Roman" w:hAnsi="Times New Roman" w:cs="Times New Roman"/>
          <w:sz w:val="20"/>
          <w:szCs w:val="20"/>
        </w:rPr>
        <w:t xml:space="preserve">а, ул. Сальвадора </w:t>
      </w:r>
      <w:proofErr w:type="spellStart"/>
      <w:r w:rsidRPr="00CA573F">
        <w:rPr>
          <w:rFonts w:ascii="Times New Roman" w:hAnsi="Times New Roman" w:cs="Times New Roman"/>
          <w:sz w:val="20"/>
          <w:szCs w:val="20"/>
        </w:rPr>
        <w:t>Альенде</w:t>
      </w:r>
      <w:proofErr w:type="spellEnd"/>
      <w:r w:rsidRPr="00CA573F">
        <w:rPr>
          <w:rFonts w:ascii="Times New Roman" w:hAnsi="Times New Roman" w:cs="Times New Roman"/>
          <w:sz w:val="20"/>
          <w:szCs w:val="20"/>
        </w:rPr>
        <w:t>, д. 7</w:t>
      </w:r>
      <w:r w:rsidR="006A754F" w:rsidRPr="00CA573F">
        <w:rPr>
          <w:rFonts w:ascii="Times New Roman" w:hAnsi="Times New Roman" w:cs="Times New Roman"/>
          <w:sz w:val="20"/>
          <w:szCs w:val="20"/>
        </w:rPr>
        <w:t xml:space="preserve">) </w:t>
      </w:r>
      <w:r w:rsidRPr="00CA573F">
        <w:rPr>
          <w:rFonts w:ascii="Times New Roman" w:hAnsi="Times New Roman" w:cs="Times New Roman"/>
          <w:sz w:val="20"/>
          <w:szCs w:val="20"/>
        </w:rPr>
        <w:t>(далее – финансовая организация),</w:t>
      </w:r>
      <w:r w:rsidR="006A754F" w:rsidRPr="00CA573F">
        <w:rPr>
          <w:rFonts w:ascii="Times New Roman" w:hAnsi="Times New Roman" w:cs="Times New Roman"/>
          <w:sz w:val="20"/>
          <w:szCs w:val="20"/>
        </w:rPr>
        <w:t xml:space="preserve"> </w:t>
      </w:r>
      <w:r w:rsidR="00086E5A" w:rsidRPr="00CA573F">
        <w:rPr>
          <w:rFonts w:ascii="Times New Roman" w:hAnsi="Times New Roman" w:cs="Times New Roman"/>
          <w:sz w:val="20"/>
          <w:szCs w:val="20"/>
        </w:rPr>
        <w:t xml:space="preserve"> сообщает</w:t>
      </w:r>
      <w:r w:rsidR="00F41D96" w:rsidRPr="00CA573F">
        <w:rPr>
          <w:rFonts w:ascii="Times New Roman" w:hAnsi="Times New Roman" w:cs="Times New Roman"/>
          <w:sz w:val="20"/>
          <w:szCs w:val="20"/>
        </w:rPr>
        <w:t xml:space="preserve">, что в связи </w:t>
      </w:r>
      <w:r w:rsidR="006A754F" w:rsidRPr="00CA573F">
        <w:rPr>
          <w:rFonts w:ascii="Times New Roman" w:hAnsi="Times New Roman" w:cs="Times New Roman"/>
          <w:sz w:val="20"/>
          <w:szCs w:val="20"/>
        </w:rPr>
        <w:t>с вновь открывшимися обстоятельствами</w:t>
      </w:r>
      <w:r w:rsidR="00F41D96" w:rsidRPr="00CA573F">
        <w:rPr>
          <w:rFonts w:ascii="Times New Roman" w:hAnsi="Times New Roman" w:cs="Times New Roman"/>
          <w:sz w:val="20"/>
          <w:szCs w:val="20"/>
        </w:rPr>
        <w:t xml:space="preserve">, </w:t>
      </w:r>
      <w:r w:rsidR="00086E5A" w:rsidRPr="00CA573F">
        <w:rPr>
          <w:rFonts w:ascii="Times New Roman" w:hAnsi="Times New Roman" w:cs="Times New Roman"/>
          <w:sz w:val="20"/>
          <w:szCs w:val="20"/>
        </w:rPr>
        <w:t>в сообщени</w:t>
      </w:r>
      <w:r w:rsidR="00F41D96" w:rsidRPr="00CA573F">
        <w:rPr>
          <w:rFonts w:ascii="Times New Roman" w:hAnsi="Times New Roman" w:cs="Times New Roman"/>
          <w:sz w:val="20"/>
          <w:szCs w:val="20"/>
        </w:rPr>
        <w:t>и</w:t>
      </w:r>
      <w:r w:rsidR="00086E5A" w:rsidRPr="00CA573F">
        <w:rPr>
          <w:rFonts w:ascii="Times New Roman" w:hAnsi="Times New Roman" w:cs="Times New Roman"/>
          <w:sz w:val="20"/>
          <w:szCs w:val="20"/>
        </w:rPr>
        <w:t xml:space="preserve"> </w:t>
      </w:r>
      <w:r w:rsidRPr="00CA573F">
        <w:rPr>
          <w:rFonts w:ascii="Times New Roman" w:hAnsi="Times New Roman" w:cs="Times New Roman"/>
          <w:sz w:val="20"/>
          <w:szCs w:val="20"/>
        </w:rPr>
        <w:t xml:space="preserve">о проведении торгов </w:t>
      </w:r>
      <w:r w:rsidR="00086E5A" w:rsidRPr="00CA573F">
        <w:rPr>
          <w:rFonts w:ascii="Times New Roman" w:hAnsi="Times New Roman" w:cs="Times New Roman"/>
          <w:sz w:val="20"/>
          <w:szCs w:val="20"/>
        </w:rPr>
        <w:t>финансовой организации</w:t>
      </w:r>
      <w:r w:rsidR="007A3A1B" w:rsidRPr="00CA573F">
        <w:rPr>
          <w:rFonts w:ascii="Times New Roman" w:hAnsi="Times New Roman" w:cs="Times New Roman"/>
          <w:sz w:val="20"/>
          <w:szCs w:val="20"/>
        </w:rPr>
        <w:t xml:space="preserve"> (сообщение </w:t>
      </w:r>
      <w:r w:rsidR="006A754F" w:rsidRPr="00CA573F">
        <w:rPr>
          <w:rFonts w:ascii="Times New Roman" w:hAnsi="Times New Roman" w:cs="Times New Roman"/>
          <w:bCs/>
          <w:sz w:val="20"/>
          <w:szCs w:val="20"/>
        </w:rPr>
        <w:t xml:space="preserve">№ 77032869141 </w:t>
      </w:r>
      <w:r w:rsidR="00086E5A" w:rsidRPr="00CA573F">
        <w:rPr>
          <w:rFonts w:ascii="Times New Roman" w:hAnsi="Times New Roman" w:cs="Times New Roman"/>
          <w:sz w:val="20"/>
          <w:szCs w:val="20"/>
        </w:rPr>
        <w:t xml:space="preserve"> в газете </w:t>
      </w:r>
      <w:r w:rsidRPr="00CA573F">
        <w:rPr>
          <w:rFonts w:ascii="Times New Roman" w:hAnsi="Times New Roman" w:cs="Times New Roman"/>
          <w:sz w:val="20"/>
          <w:szCs w:val="20"/>
        </w:rPr>
        <w:t xml:space="preserve"> «Коммерсантъ» </w:t>
      </w:r>
      <w:r w:rsidR="006A754F" w:rsidRPr="00CA573F">
        <w:rPr>
          <w:rFonts w:ascii="Times New Roman" w:hAnsi="Times New Roman" w:cs="Times New Roman"/>
          <w:bCs/>
          <w:sz w:val="20"/>
          <w:szCs w:val="20"/>
        </w:rPr>
        <w:t xml:space="preserve">от 12.01.2019 №4(6484) </w:t>
      </w:r>
      <w:r w:rsidR="006A754F" w:rsidRPr="00CA573F">
        <w:rPr>
          <w:rFonts w:ascii="Times New Roman" w:hAnsi="Times New Roman" w:cs="Times New Roman"/>
          <w:sz w:val="20"/>
          <w:szCs w:val="20"/>
        </w:rPr>
        <w:t xml:space="preserve">лот 8 </w:t>
      </w:r>
      <w:r w:rsidR="00086E5A" w:rsidRPr="00CA573F">
        <w:rPr>
          <w:rFonts w:ascii="Times New Roman" w:hAnsi="Times New Roman" w:cs="Times New Roman"/>
          <w:sz w:val="20"/>
          <w:szCs w:val="20"/>
        </w:rPr>
        <w:t xml:space="preserve"> следует читать в следующей редакции: </w:t>
      </w:r>
      <w:proofErr w:type="gramEnd"/>
    </w:p>
    <w:p w:rsidR="006A754F" w:rsidRPr="00C97776" w:rsidRDefault="006A754F" w:rsidP="006A754F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97776">
        <w:rPr>
          <w:rFonts w:ascii="Times New Roman" w:hAnsi="Times New Roman" w:cs="Times New Roman"/>
          <w:sz w:val="20"/>
          <w:szCs w:val="20"/>
        </w:rPr>
        <w:t>Лот 8 –</w:t>
      </w:r>
      <w:r w:rsidRPr="00C97776">
        <w:rPr>
          <w:rFonts w:ascii="Times New Roman" w:hAnsi="Times New Roman" w:cs="Times New Roman"/>
          <w:color w:val="000000"/>
          <w:sz w:val="20"/>
          <w:szCs w:val="20"/>
        </w:rPr>
        <w:t xml:space="preserve"> 1-комнатная квартира - 30,1 кв. м, адрес: Алтайский край, г. Барнаул, ул. Антона Петрова, д. 148, кв. 88, кадастровый номер 22:63:040227:2395, 5 этаж, ограничения и обременения: имеются зарегистрированные лица, в том числе несовершеннолетние </w:t>
      </w:r>
      <w:r w:rsidRPr="00C97776">
        <w:rPr>
          <w:rFonts w:ascii="Times New Roman" w:hAnsi="Times New Roman" w:cs="Times New Roman"/>
          <w:sz w:val="20"/>
          <w:szCs w:val="20"/>
        </w:rPr>
        <w:t xml:space="preserve">– </w:t>
      </w:r>
      <w:r w:rsidRPr="00C97776">
        <w:rPr>
          <w:rFonts w:ascii="Times New Roman" w:hAnsi="Times New Roman" w:cs="Times New Roman"/>
          <w:color w:val="000000"/>
          <w:sz w:val="20"/>
          <w:szCs w:val="20"/>
        </w:rPr>
        <w:t>1 094 800,00 руб.</w:t>
      </w:r>
    </w:p>
    <w:p w:rsidR="003F4D88" w:rsidRPr="00C97776" w:rsidRDefault="003F4D88" w:rsidP="006A754F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6A754F" w:rsidRPr="00C97776" w:rsidRDefault="006A754F" w:rsidP="006A754F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6A754F" w:rsidRDefault="006A754F" w:rsidP="006A754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0F85" w:rsidRDefault="00550F85" w:rsidP="00550F85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p w:rsidR="00550F85" w:rsidRDefault="00550F85" w:rsidP="00550F85">
      <w:pPr>
        <w:pStyle w:val="a3"/>
        <w:jc w:val="both"/>
        <w:rPr>
          <w:rFonts w:ascii="Arial" w:hAnsi="Arial" w:cs="Arial"/>
          <w:b/>
          <w:sz w:val="28"/>
          <w:szCs w:val="35"/>
        </w:rPr>
      </w:pPr>
      <w:bookmarkStart w:id="0" w:name="_GoBack"/>
      <w:bookmarkEnd w:id="0"/>
    </w:p>
    <w:p w:rsidR="00550F85" w:rsidRDefault="00550F85" w:rsidP="00550F85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p w:rsidR="006A754F" w:rsidRPr="00CA3C3B" w:rsidRDefault="006A754F" w:rsidP="006A754F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6A754F" w:rsidRPr="00CA3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E5A"/>
    <w:rsid w:val="0001189F"/>
    <w:rsid w:val="00086E5A"/>
    <w:rsid w:val="00183683"/>
    <w:rsid w:val="00260228"/>
    <w:rsid w:val="002A2506"/>
    <w:rsid w:val="002E4206"/>
    <w:rsid w:val="00321709"/>
    <w:rsid w:val="003F4D88"/>
    <w:rsid w:val="00550F85"/>
    <w:rsid w:val="00621EE5"/>
    <w:rsid w:val="006A754F"/>
    <w:rsid w:val="007A3A1B"/>
    <w:rsid w:val="007F2ABF"/>
    <w:rsid w:val="00964D49"/>
    <w:rsid w:val="00AD0413"/>
    <w:rsid w:val="00AE62B1"/>
    <w:rsid w:val="00BD48EF"/>
    <w:rsid w:val="00C97776"/>
    <w:rsid w:val="00CA3C3B"/>
    <w:rsid w:val="00CA573F"/>
    <w:rsid w:val="00DC532B"/>
    <w:rsid w:val="00E65AE5"/>
    <w:rsid w:val="00EB2563"/>
    <w:rsid w:val="00F4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754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A754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A75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75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6A75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754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A754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A75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75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6A75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9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cEMjCqkbO3iK23lBGjksYpWYVa4nYPls0Is5zu/wgpQ=</DigestValue>
    </Reference>
    <Reference URI="#idOfficeObject" Type="http://www.w3.org/2000/09/xmldsig#Object">
      <DigestMethod Algorithm="urn:ietf:params:xml:ns:cpxmlsec:algorithms:gostr3411"/>
      <DigestValue>4Q/iQShmvtW16/mFzaOLXU1V/TgdhSNvbbI7N5lJoe8=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TMoZoyF+yJplV4h3bxo0gR+ybMBUGo4L+vdPKRYoN6s=</DigestValue>
    </Reference>
  </SignedInfo>
  <SignatureValue>yJWFw07q9YpcGlV+EoWaumGbUJMn3LKLHJTTHGiLpWSqp9PNKpX4S+CApgSuF8UO
1oR7wsDuiT717/Ekf7wSeA==</SignatureValue>
  <KeyInfo>
    <X509Data>
      <X509Certificate>MIIL+TCCC6igAwIBAgIQTHXgXRUAnrnoEREsqp4MqDAIBgYqhQMCAgMwggF3MSIw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gvwN/Fv5L/f64fPNi4A2fc7gl9E=</DigestValue>
      </Reference>
      <Reference URI="/word/fontTable.xml?ContentType=application/vnd.openxmlformats-officedocument.wordprocessingml.fontTable+xml">
        <DigestMethod Algorithm="http://www.w3.org/2000/09/xmldsig#sha1"/>
        <DigestValue>/OXf0PsPxyzPnydEd7H2xQeJSxg=</DigestValue>
      </Reference>
      <Reference URI="/word/settings.xml?ContentType=application/vnd.openxmlformats-officedocument.wordprocessingml.settings+xml">
        <DigestMethod Algorithm="http://www.w3.org/2000/09/xmldsig#sha1"/>
        <DigestValue>J8K/G0tkVhgU2mszb5n9Mbmbfb8=</DigestValue>
      </Reference>
      <Reference URI="/word/styles.xml?ContentType=application/vnd.openxmlformats-officedocument.wordprocessingml.styles+xml">
        <DigestMethod Algorithm="http://www.w3.org/2000/09/xmldsig#sha1"/>
        <DigestValue>DBgSKTbbmy7fgUFJcrS16yJlLOI=</DigestValue>
      </Reference>
      <Reference URI="/word/stylesWithEffects.xml?ContentType=application/vnd.ms-word.stylesWithEffects+xml">
        <DigestMethod Algorithm="http://www.w3.org/2000/09/xmldsig#sha1"/>
        <DigestValue>kQXXGDmiTGZTe6BOCE28EU3QO+o=</DigestValue>
      </Reference>
      <Reference URI="/word/theme/theme1.xml?ContentType=application/vnd.openxmlformats-officedocument.theme+xml">
        <DigestMethod Algorithm="http://www.w3.org/2000/09/xmldsig#sha1"/>
        <DigestValue>bTIDGZ5Unyso7GBQM9pLnRgfl3k=</DigestValue>
      </Reference>
      <Reference URI="/word/webSettings.xml?ContentType=application/vnd.openxmlformats-officedocument.wordprocessingml.webSettings+xml">
        <DigestMethod Algorithm="http://www.w3.org/2000/09/xmldsig#sha1"/>
        <DigestValue>IVyty042Hh1c9ZXV/Gkd6nT8mk0=</DigestValue>
      </Reference>
    </Manifest>
    <SignatureProperties>
      <SignatureProperty Id="idSignatureTime" Target="#idPackageSignature">
        <mdssi:SignatureTime>
          <mdssi:Format>YYYY-MM-DDThh:mm:ssTZD</mdssi:Format>
          <mdssi:Value>2019-01-17T13:06:16Z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1</SignatureComments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2019-01-17T13:06:16Z</xd:SigningTime>
          <xd:SigningCertificate>
            <xd:Cert>
              <xd:CertDigest>
                <DigestMethod Algorithm="http://www.w3.org/2000/09/xmldsig#sha1"/>
                <DigestValue>8JS6FENjZrRRaS+jh3blidlUANU=</DigestValue>
              </xd:CertDigest>
              <xd:IssuerSerial>
                <X509IssuerName>CN="ООО ""УЦ ТЕНЗОР"" (44) 2017", O="ООО ""УЦ ТЕНЗОР""", OU=Удостоверяющий центр, STREET=Московский проспект д.12, L=г. Ярославль, S=76 Ярославская область, C=RU, ИНН=007604094283, ОГРН=1067604081710, E=ca_tensor@tensor.ru</X509IssuerName>
                <X509SerialNumber>101633377046572447743508124294073683112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Ivanova</cp:lastModifiedBy>
  <cp:revision>21</cp:revision>
  <cp:lastPrinted>2016-10-26T09:10:00Z</cp:lastPrinted>
  <dcterms:created xsi:type="dcterms:W3CDTF">2016-07-28T13:17:00Z</dcterms:created>
  <dcterms:modified xsi:type="dcterms:W3CDTF">2019-01-17T13:04:00Z</dcterms:modified>
</cp:coreProperties>
</file>