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603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110C6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110C6E">
        <w:rPr>
          <w:rFonts w:ascii="Times New Roman" w:hAnsi="Times New Roman" w:cs="Times New Roman"/>
          <w:b/>
          <w:sz w:val="24"/>
          <w:szCs w:val="24"/>
        </w:rPr>
        <w:t>5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110C6E">
        <w:rPr>
          <w:rFonts w:ascii="Times New Roman" w:hAnsi="Times New Roman" w:cs="Times New Roman"/>
          <w:b/>
          <w:sz w:val="24"/>
          <w:szCs w:val="24"/>
        </w:rPr>
        <w:t>2</w:t>
      </w:r>
      <w:r w:rsidR="00D773C5">
        <w:rPr>
          <w:rFonts w:ascii="Times New Roman" w:hAnsi="Times New Roman" w:cs="Times New Roman"/>
          <w:b/>
          <w:sz w:val="24"/>
          <w:szCs w:val="24"/>
        </w:rPr>
        <w:t xml:space="preserve"> (РАД-156742)</w:t>
      </w:r>
      <w:bookmarkStart w:id="0" w:name="_GoBack"/>
      <w:bookmarkEnd w:id="0"/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C6E" w:rsidRPr="00D31397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0C6E" w:rsidRPr="00D31397" w:rsidRDefault="00110C6E" w:rsidP="00110C6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1: Нежилое здание, назначение: нежилое здание, площадь: 886,3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110C6E" w:rsidRPr="00D31397" w:rsidRDefault="00110C6E" w:rsidP="00110C6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110C6E" w:rsidRPr="00D31397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7 071 769 руб., с учетом НДС 20%, в том числе: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1 – 5 568 323 руб. 20 коп., включая НДС 20 %,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2 – 1 503 445 руб. 80 коп., НДС не облагается.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4 714 513 руб., с учетом НДС 20%, в том числе: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1 – 3 712 215 руб. 80 коп., включая НДС 20%,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2 – 1 002 297 руб. 20 коп., НДС не облагается.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</w:t>
      </w:r>
      <w:r>
        <w:rPr>
          <w:rFonts w:ascii="Times New Roman" w:hAnsi="Times New Roman" w:cs="Times New Roman"/>
          <w:b/>
          <w:bCs/>
          <w:sz w:val="24"/>
          <w:szCs w:val="24"/>
        </w:rPr>
        <w:t>5 725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110C6E" w:rsidRPr="00A00413" w:rsidRDefault="00110C6E" w:rsidP="00110C6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110C6E" w:rsidRDefault="00110C6E" w:rsidP="00110C6E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6E" w:rsidRDefault="00110C6E" w:rsidP="00110C6E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10F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110C6E" w:rsidRPr="00D31397" w:rsidRDefault="00110C6E" w:rsidP="00110C6E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6E" w:rsidRPr="00D31397" w:rsidRDefault="00110C6E" w:rsidP="00110C6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110C6E" w:rsidRPr="00110C6E" w:rsidRDefault="00110C6E" w:rsidP="00110C6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110C6E" w:rsidRPr="00110C6E" w:rsidRDefault="00110C6E" w:rsidP="00110C6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Государственный контракт № 168 от 27.06.2018г., заключенный с Управлением Федеральной службы судебных приставов по Оренбургской области, площадь 96,5 </w:t>
      </w:r>
      <w:proofErr w:type="spellStart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действующий до 31.12.2018г. с пролонгацией;</w:t>
      </w:r>
    </w:p>
    <w:p w:rsidR="00110C6E" w:rsidRPr="00110C6E" w:rsidRDefault="00110C6E" w:rsidP="00110C6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б/н от 01.03.2012г., заключенный с ИП </w:t>
      </w:r>
      <w:proofErr w:type="spellStart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19,1 </w:t>
      </w:r>
      <w:proofErr w:type="spellStart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пролонгацией;</w:t>
      </w:r>
    </w:p>
    <w:p w:rsidR="00110C6E" w:rsidRDefault="00110C6E" w:rsidP="00110C6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б/н от 01.12.2016г., заключенный с Романенко Сергеем Николаевичем, площадь 15,6 </w:t>
      </w:r>
      <w:proofErr w:type="spellStart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10C6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</w:t>
      </w: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660326" w:rsidRDefault="00110C6E" w:rsidP="00110C6E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 более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182 </w:t>
      </w:r>
      <w:proofErr w:type="spellStart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арендной платы не более 1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56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лей 30 копеек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с учетом НДС20%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,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расположенных в Объекте 1, для размещения дополнительного офиса № 8623/03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BF00EC"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110C6E" w:rsidRDefault="00110C6E" w:rsidP="00110C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 ма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154B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.01.2019 по 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10C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2D43A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14692"/>
    <w:rsid w:val="000E3C2A"/>
    <w:rsid w:val="00110C6E"/>
    <w:rsid w:val="00154B90"/>
    <w:rsid w:val="001727E0"/>
    <w:rsid w:val="002D43A9"/>
    <w:rsid w:val="004C28B7"/>
    <w:rsid w:val="005A3C8D"/>
    <w:rsid w:val="00660326"/>
    <w:rsid w:val="007C27EF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AB46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uKHAGe0dxxL26dAr7NzNOHfbym5AyDNgvKSPRYaT0RA=</DigestValue>
    </Reference>
    <Reference Type="http://www.w3.org/2000/09/xmldsig#Object" URI="#idOfficeObject">
      <DigestMethod Algorithm="urn:ietf:params:xml:ns:cpxmlsec:algorithms:gostr34112012-256"/>
      <DigestValue>EQyXc25SIGKhMaD+brC7Y6EggHDGaLW0HGodf6veR3M=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AV8WVI1ZcRbrlUgjbVExSmpNnoxMHfhCm/0/vMNqB3M=</DigestValue>
    </Reference>
  </SignedInfo>
  <SignatureValue>jGZ+4LaMrkaLnHdEGmjSrte6MskKVVSKTkiNuKv3I3AdyZnxkwkYYJdU9CWnR01w
q0ncXbsnYewvdiPujvMNkw==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JnewyCO9IAVfm7RFMMA4d1jwYO8=</DigestValue>
      </Reference>
      <Reference URI="/word/fontTable.xml?ContentType=application/vnd.openxmlformats-officedocument.wordprocessingml.fontTable+xml">
        <DigestMethod Algorithm="http://www.w3.org/2000/09/xmldsig#sha1"/>
        <DigestValue>03yCOHMieKc1E7xooj6AjORRzpE=</DigestValue>
      </Reference>
      <Reference URI="/word/settings.xml?ContentType=application/vnd.openxmlformats-officedocument.wordprocessingml.settings+xml">
        <DigestMethod Algorithm="http://www.w3.org/2000/09/xmldsig#sha1"/>
        <DigestValue>rZfZKiUt6T4CREjOPDJ2i0A5fyk=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2019-04-22T10:21:05Z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2019-04-22T10:21:05Z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2019-04-22T10:10:00Z</dcterms:created>
  <dcterms:modified xsi:type="dcterms:W3CDTF">2019-04-22T10:20:00Z</dcterms:modified>
</cp:coreProperties>
</file>