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Электронный аукцион </w:t>
      </w:r>
    </w:p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продаже недвижимого имущества, принадлежащего </w:t>
      </w:r>
    </w:p>
    <w:p w:rsidR="00756C83" w:rsidRDefault="00953771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756C83">
        <w:rPr>
          <w:b/>
          <w:bCs/>
          <w:sz w:val="26"/>
          <w:szCs w:val="26"/>
        </w:rPr>
        <w:t xml:space="preserve">АО Сбербанк </w:t>
      </w:r>
    </w:p>
    <w:p w:rsidR="00953771" w:rsidRDefault="00953771" w:rsidP="00756C83">
      <w:pPr>
        <w:jc w:val="center"/>
        <w:rPr>
          <w:b/>
          <w:bCs/>
          <w:sz w:val="26"/>
          <w:szCs w:val="26"/>
        </w:rPr>
      </w:pPr>
    </w:p>
    <w:p w:rsidR="00756C83" w:rsidRPr="00DC6319" w:rsidRDefault="00756C83" w:rsidP="00756C83">
      <w:pPr>
        <w:jc w:val="both"/>
      </w:pPr>
      <w:r>
        <w:rPr>
          <w:b/>
          <w:bCs/>
        </w:rPr>
        <w:tab/>
        <w:t>Электро</w:t>
      </w:r>
      <w:r w:rsidR="001B00F0">
        <w:rPr>
          <w:b/>
          <w:bCs/>
        </w:rPr>
        <w:t xml:space="preserve">нный аукцион будет проводиться </w:t>
      </w:r>
      <w:r w:rsidR="00A7339F">
        <w:rPr>
          <w:b/>
          <w:bCs/>
        </w:rPr>
        <w:t>2</w:t>
      </w:r>
      <w:r w:rsidR="000053D1">
        <w:rPr>
          <w:b/>
          <w:bCs/>
        </w:rPr>
        <w:t>6</w:t>
      </w:r>
      <w:r w:rsidR="00953771">
        <w:rPr>
          <w:b/>
          <w:bCs/>
        </w:rPr>
        <w:t xml:space="preserve"> </w:t>
      </w:r>
      <w:r w:rsidR="000053D1">
        <w:rPr>
          <w:b/>
          <w:bCs/>
        </w:rPr>
        <w:t>апрел</w:t>
      </w:r>
      <w:r w:rsidR="00C65DE7">
        <w:rPr>
          <w:b/>
          <w:bCs/>
        </w:rPr>
        <w:t>я</w:t>
      </w:r>
      <w:r w:rsidR="00336630">
        <w:rPr>
          <w:b/>
          <w:bCs/>
        </w:rPr>
        <w:t xml:space="preserve"> </w:t>
      </w:r>
      <w:r>
        <w:rPr>
          <w:b/>
          <w:bCs/>
        </w:rPr>
        <w:t>201</w:t>
      </w:r>
      <w:r w:rsidR="000053D1">
        <w:rPr>
          <w:b/>
          <w:bCs/>
        </w:rPr>
        <w:t>9</w:t>
      </w:r>
      <w:r>
        <w:rPr>
          <w:b/>
          <w:bCs/>
        </w:rPr>
        <w:t xml:space="preserve"> года</w:t>
      </w:r>
      <w:r>
        <w:t xml:space="preserve"> на электронной торговой площадке АО «Российский аукционный дом» по адресу: </w:t>
      </w:r>
      <w:hyperlink r:id="rId6" w:history="1">
        <w:r>
          <w:rPr>
            <w:rStyle w:val="a3"/>
          </w:rPr>
          <w:t>www.lot-online.ru</w:t>
        </w:r>
      </w:hyperlink>
      <w:r w:rsidRPr="00DC6319">
        <w:t>.</w:t>
      </w:r>
    </w:p>
    <w:p w:rsidR="00756C83" w:rsidRDefault="00756C83" w:rsidP="00756C83">
      <w:pPr>
        <w:jc w:val="both"/>
      </w:pPr>
      <w:r w:rsidRPr="00DC6319">
        <w:tab/>
      </w:r>
      <w:r>
        <w:rPr>
          <w:b/>
          <w:bCs/>
        </w:rPr>
        <w:t>Время проведения электронного аукциона: с 1</w:t>
      </w:r>
      <w:r w:rsidR="00BF44DB">
        <w:rPr>
          <w:b/>
          <w:bCs/>
        </w:rPr>
        <w:t>0</w:t>
      </w:r>
      <w:r>
        <w:rPr>
          <w:b/>
          <w:bCs/>
        </w:rPr>
        <w:t>:</w:t>
      </w:r>
      <w:r w:rsidR="00BF44DB">
        <w:rPr>
          <w:b/>
          <w:bCs/>
        </w:rPr>
        <w:t>0</w:t>
      </w:r>
      <w:r>
        <w:rPr>
          <w:b/>
          <w:bCs/>
        </w:rPr>
        <w:t>0 до 1</w:t>
      </w:r>
      <w:r w:rsidR="00F87E5F">
        <w:rPr>
          <w:b/>
          <w:bCs/>
        </w:rPr>
        <w:t>2</w:t>
      </w:r>
      <w:r w:rsidR="001B00F0">
        <w:rPr>
          <w:b/>
          <w:bCs/>
        </w:rPr>
        <w:t>:</w:t>
      </w:r>
      <w:r w:rsidR="000053D1">
        <w:rPr>
          <w:b/>
          <w:bCs/>
        </w:rPr>
        <w:t>3</w:t>
      </w:r>
      <w:r>
        <w:rPr>
          <w:b/>
          <w:bCs/>
        </w:rPr>
        <w:t>0</w:t>
      </w:r>
      <w:r>
        <w:t>.</w:t>
      </w:r>
    </w:p>
    <w:p w:rsidR="00756C83" w:rsidRDefault="00756C83" w:rsidP="00756C83">
      <w:pPr>
        <w:jc w:val="both"/>
      </w:pPr>
      <w:r w:rsidRPr="00DC6319">
        <w:tab/>
      </w:r>
      <w:r>
        <w:t>Организатор торгов — АО «Российский аукционный дом».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 w:rsidR="001B00F0">
        <w:rPr>
          <w:b/>
          <w:bCs/>
        </w:rPr>
        <w:t xml:space="preserve">Прием заявок: с </w:t>
      </w:r>
      <w:r w:rsidR="000053D1">
        <w:rPr>
          <w:b/>
          <w:bCs/>
        </w:rPr>
        <w:t>25</w:t>
      </w:r>
      <w:r w:rsidR="001B00F0">
        <w:rPr>
          <w:b/>
          <w:bCs/>
        </w:rPr>
        <w:t xml:space="preserve"> </w:t>
      </w:r>
      <w:r w:rsidR="000053D1">
        <w:rPr>
          <w:b/>
          <w:bCs/>
        </w:rPr>
        <w:t>янва</w:t>
      </w:r>
      <w:r w:rsidR="00A7339F">
        <w:rPr>
          <w:b/>
          <w:bCs/>
        </w:rPr>
        <w:t>р</w:t>
      </w:r>
      <w:r w:rsidR="00204C1C">
        <w:rPr>
          <w:b/>
          <w:bCs/>
        </w:rPr>
        <w:t>я</w:t>
      </w:r>
      <w:r w:rsidR="00B20FBB">
        <w:rPr>
          <w:b/>
          <w:bCs/>
        </w:rPr>
        <w:t xml:space="preserve"> </w:t>
      </w:r>
      <w:r w:rsidR="001B00F0">
        <w:rPr>
          <w:b/>
          <w:bCs/>
        </w:rPr>
        <w:t xml:space="preserve">по </w:t>
      </w:r>
      <w:r w:rsidR="000053D1">
        <w:rPr>
          <w:b/>
          <w:bCs/>
        </w:rPr>
        <w:t>25</w:t>
      </w:r>
      <w:r w:rsidR="00EF6810">
        <w:rPr>
          <w:b/>
          <w:bCs/>
        </w:rPr>
        <w:t xml:space="preserve"> </w:t>
      </w:r>
      <w:r w:rsidR="000053D1">
        <w:rPr>
          <w:b/>
          <w:bCs/>
        </w:rPr>
        <w:t>апрел</w:t>
      </w:r>
      <w:r w:rsidR="00EF6810">
        <w:rPr>
          <w:b/>
          <w:bCs/>
        </w:rPr>
        <w:t>я</w:t>
      </w:r>
      <w:r>
        <w:rPr>
          <w:b/>
          <w:bCs/>
        </w:rPr>
        <w:t xml:space="preserve"> 201</w:t>
      </w:r>
      <w:r w:rsidR="000053D1">
        <w:rPr>
          <w:b/>
          <w:bCs/>
        </w:rPr>
        <w:t>9</w:t>
      </w:r>
      <w:r>
        <w:rPr>
          <w:b/>
          <w:bCs/>
        </w:rPr>
        <w:t xml:space="preserve"> года до 15:00.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Задаток должен поступить на счет Орган</w:t>
      </w:r>
      <w:r w:rsidR="001B00F0">
        <w:rPr>
          <w:b/>
          <w:bCs/>
        </w:rPr>
        <w:t xml:space="preserve">изатора торгов не позднее </w:t>
      </w:r>
      <w:r w:rsidR="000053D1">
        <w:rPr>
          <w:b/>
          <w:bCs/>
        </w:rPr>
        <w:t>25</w:t>
      </w:r>
      <w:r w:rsidR="00E0278C">
        <w:rPr>
          <w:b/>
          <w:bCs/>
        </w:rPr>
        <w:t xml:space="preserve"> </w:t>
      </w:r>
      <w:r w:rsidR="000053D1">
        <w:rPr>
          <w:b/>
          <w:bCs/>
        </w:rPr>
        <w:t>апрел</w:t>
      </w:r>
      <w:r w:rsidR="00C65DE7">
        <w:rPr>
          <w:b/>
          <w:bCs/>
        </w:rPr>
        <w:t>я</w:t>
      </w:r>
      <w:r w:rsidR="00E0278C">
        <w:rPr>
          <w:b/>
          <w:bCs/>
        </w:rPr>
        <w:t xml:space="preserve"> 201</w:t>
      </w:r>
      <w:r w:rsidR="000053D1">
        <w:rPr>
          <w:b/>
          <w:bCs/>
        </w:rPr>
        <w:t>9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Допуск претендентов к электронному аукциону осуществляется Орга</w:t>
      </w:r>
      <w:r w:rsidR="001B00F0">
        <w:rPr>
          <w:b/>
          <w:bCs/>
        </w:rPr>
        <w:t xml:space="preserve">низатором торгов до </w:t>
      </w:r>
      <w:r w:rsidR="00BF44DB">
        <w:rPr>
          <w:b/>
          <w:bCs/>
        </w:rPr>
        <w:t>09</w:t>
      </w:r>
      <w:r w:rsidR="001B00F0">
        <w:rPr>
          <w:b/>
          <w:bCs/>
        </w:rPr>
        <w:t>:</w:t>
      </w:r>
      <w:r w:rsidR="00336630">
        <w:rPr>
          <w:b/>
          <w:bCs/>
        </w:rPr>
        <w:t>3</w:t>
      </w:r>
      <w:r w:rsidR="001B00F0">
        <w:rPr>
          <w:b/>
          <w:bCs/>
        </w:rPr>
        <w:t xml:space="preserve">0 </w:t>
      </w:r>
      <w:r w:rsidR="00DD2BC0">
        <w:rPr>
          <w:b/>
          <w:bCs/>
        </w:rPr>
        <w:t xml:space="preserve"> </w:t>
      </w:r>
      <w:r w:rsidR="00E0278C">
        <w:rPr>
          <w:b/>
          <w:bCs/>
        </w:rPr>
        <w:t xml:space="preserve"> </w:t>
      </w:r>
      <w:r w:rsidR="00F87E5F">
        <w:rPr>
          <w:b/>
          <w:bCs/>
        </w:rPr>
        <w:t>2</w:t>
      </w:r>
      <w:r w:rsidR="000053D1">
        <w:rPr>
          <w:b/>
          <w:bCs/>
        </w:rPr>
        <w:t>6</w:t>
      </w:r>
      <w:r w:rsidR="00E0278C">
        <w:rPr>
          <w:b/>
          <w:bCs/>
        </w:rPr>
        <w:t xml:space="preserve"> </w:t>
      </w:r>
      <w:r w:rsidR="000053D1">
        <w:rPr>
          <w:b/>
          <w:bCs/>
        </w:rPr>
        <w:t>апрел</w:t>
      </w:r>
      <w:r w:rsidR="00C65DE7">
        <w:rPr>
          <w:b/>
          <w:bCs/>
        </w:rPr>
        <w:t>я</w:t>
      </w:r>
      <w:r>
        <w:rPr>
          <w:b/>
          <w:bCs/>
        </w:rPr>
        <w:t xml:space="preserve"> 201</w:t>
      </w:r>
      <w:r w:rsidR="000053D1">
        <w:rPr>
          <w:b/>
          <w:bCs/>
        </w:rPr>
        <w:t>9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Подведение итогов электр</w:t>
      </w:r>
      <w:r w:rsidR="000A0911">
        <w:rPr>
          <w:b/>
          <w:bCs/>
        </w:rPr>
        <w:t xml:space="preserve">онного аукциона состоится </w:t>
      </w:r>
      <w:r w:rsidR="00A7339F">
        <w:rPr>
          <w:b/>
          <w:bCs/>
        </w:rPr>
        <w:t>2</w:t>
      </w:r>
      <w:r w:rsidR="000053D1">
        <w:rPr>
          <w:b/>
          <w:bCs/>
        </w:rPr>
        <w:t>6</w:t>
      </w:r>
      <w:r w:rsidR="00E0278C">
        <w:rPr>
          <w:b/>
          <w:bCs/>
        </w:rPr>
        <w:t xml:space="preserve"> </w:t>
      </w:r>
      <w:r w:rsidR="000053D1">
        <w:rPr>
          <w:b/>
          <w:bCs/>
        </w:rPr>
        <w:t>апрел</w:t>
      </w:r>
      <w:r w:rsidR="00C65DE7">
        <w:rPr>
          <w:b/>
          <w:bCs/>
        </w:rPr>
        <w:t>я</w:t>
      </w:r>
      <w:r>
        <w:rPr>
          <w:b/>
          <w:bCs/>
        </w:rPr>
        <w:t xml:space="preserve"> 201</w:t>
      </w:r>
      <w:r w:rsidR="000053D1">
        <w:rPr>
          <w:b/>
          <w:bCs/>
        </w:rPr>
        <w:t>9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</w:pPr>
      <w:r>
        <w:tab/>
        <w:t>Указанное в настоящем информационном сообщении время — московское.</w:t>
      </w:r>
    </w:p>
    <w:p w:rsidR="00756C83" w:rsidRDefault="00756C83" w:rsidP="00756C83">
      <w:pPr>
        <w:jc w:val="both"/>
      </w:pPr>
      <w:r>
        <w:tab/>
        <w:t>При исчислении сроков, указанных в настоящем информационном сообщении</w:t>
      </w:r>
      <w:r>
        <w:rPr>
          <w:shd w:val="clear" w:color="auto" w:fill="FFFFFF"/>
        </w:rPr>
        <w:t>,</w:t>
      </w:r>
      <w:r>
        <w:t xml:space="preserve"> принимается время сервера электронной торговой площадки.</w:t>
      </w:r>
    </w:p>
    <w:p w:rsidR="00756C83" w:rsidRDefault="00756C83" w:rsidP="00756C83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756C83" w:rsidRDefault="00756C83" w:rsidP="00756C83">
      <w:pPr>
        <w:jc w:val="both"/>
        <w:rPr>
          <w:b/>
          <w:bCs/>
          <w:shd w:val="clear" w:color="auto" w:fill="FFFFFF"/>
        </w:rPr>
      </w:pPr>
      <w:r>
        <w:rPr>
          <w:b/>
          <w:bCs/>
        </w:rPr>
        <w:tab/>
        <w:t>Торги проводятся в форме электронного аукциона, открытого</w:t>
      </w:r>
      <w:r>
        <w:rPr>
          <w:b/>
          <w:bCs/>
          <w:shd w:val="clear" w:color="auto" w:fill="FFFFFF"/>
        </w:rPr>
        <w:t xml:space="preserve"> по составу участников и открытого по способу подачи предложений </w:t>
      </w:r>
      <w:r w:rsidR="003D2A2E">
        <w:rPr>
          <w:b/>
          <w:bCs/>
          <w:shd w:val="clear" w:color="auto" w:fill="FFFFFF"/>
        </w:rPr>
        <w:t>по цене, с применением метода по</w:t>
      </w:r>
      <w:r w:rsidR="007728BC">
        <w:rPr>
          <w:b/>
          <w:bCs/>
          <w:shd w:val="clear" w:color="auto" w:fill="FFFFFF"/>
        </w:rPr>
        <w:t>ниж</w:t>
      </w:r>
      <w:r w:rsidR="00DD2BC0">
        <w:rPr>
          <w:b/>
          <w:bCs/>
          <w:shd w:val="clear" w:color="auto" w:fill="FFFFFF"/>
        </w:rPr>
        <w:t>е</w:t>
      </w:r>
      <w:r w:rsidR="003D2A2E">
        <w:rPr>
          <w:b/>
          <w:bCs/>
          <w:shd w:val="clear" w:color="auto" w:fill="FFFFFF"/>
        </w:rPr>
        <w:t>ния</w:t>
      </w:r>
      <w:r>
        <w:rPr>
          <w:b/>
          <w:bCs/>
          <w:shd w:val="clear" w:color="auto" w:fill="FFFFFF"/>
        </w:rPr>
        <w:t xml:space="preserve"> начальной цены</w:t>
      </w:r>
      <w:r w:rsidR="003D2A2E">
        <w:rPr>
          <w:b/>
          <w:bCs/>
          <w:shd w:val="clear" w:color="auto" w:fill="FFFFFF"/>
        </w:rPr>
        <w:t xml:space="preserve"> («</w:t>
      </w:r>
      <w:r w:rsidR="000376F9">
        <w:rPr>
          <w:b/>
          <w:bCs/>
          <w:shd w:val="clear" w:color="auto" w:fill="FFFFFF"/>
        </w:rPr>
        <w:t>голланд</w:t>
      </w:r>
      <w:r w:rsidR="00DD2BC0">
        <w:rPr>
          <w:b/>
          <w:bCs/>
          <w:shd w:val="clear" w:color="auto" w:fill="FFFFFF"/>
        </w:rPr>
        <w:t>ский аукцион</w:t>
      </w:r>
      <w:r>
        <w:rPr>
          <w:b/>
          <w:bCs/>
          <w:shd w:val="clear" w:color="auto" w:fill="FFFFFF"/>
        </w:rPr>
        <w:t>»).</w:t>
      </w:r>
    </w:p>
    <w:p w:rsidR="00756C83" w:rsidRDefault="00756C83" w:rsidP="00756C83">
      <w:pPr>
        <w:jc w:val="both"/>
        <w:rPr>
          <w:shd w:val="clear" w:color="auto" w:fill="FFFFFF"/>
        </w:rPr>
      </w:pPr>
    </w:p>
    <w:p w:rsidR="00CB2060" w:rsidRDefault="00756C83" w:rsidP="00A67DC2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Сведения об объект</w:t>
      </w:r>
      <w:r w:rsidR="00F87E5F">
        <w:rPr>
          <w:b/>
          <w:bCs/>
          <w:shd w:val="clear" w:color="auto" w:fill="FFFFFF"/>
        </w:rPr>
        <w:t>ах</w:t>
      </w:r>
      <w:r>
        <w:rPr>
          <w:b/>
          <w:bCs/>
          <w:shd w:val="clear" w:color="auto" w:fill="FFFFFF"/>
        </w:rPr>
        <w:t xml:space="preserve"> недвижимого имущества, выставленн</w:t>
      </w:r>
      <w:r w:rsidR="00F87E5F">
        <w:rPr>
          <w:b/>
          <w:bCs/>
          <w:shd w:val="clear" w:color="auto" w:fill="FFFFFF"/>
        </w:rPr>
        <w:t>ых</w:t>
      </w:r>
      <w:r>
        <w:rPr>
          <w:b/>
          <w:bCs/>
          <w:shd w:val="clear" w:color="auto" w:fill="FFFFFF"/>
        </w:rPr>
        <w:t xml:space="preserve"> на продажу</w:t>
      </w:r>
      <w:r w:rsidR="00F87E5F">
        <w:rPr>
          <w:b/>
          <w:bCs/>
          <w:shd w:val="clear" w:color="auto" w:fill="FFFFFF"/>
        </w:rPr>
        <w:t xml:space="preserve"> единым лотом</w:t>
      </w:r>
      <w:r>
        <w:rPr>
          <w:b/>
          <w:bCs/>
          <w:shd w:val="clear" w:color="auto" w:fill="FFFFFF"/>
        </w:rPr>
        <w:t>:</w:t>
      </w:r>
    </w:p>
    <w:p w:rsidR="00DC12F4" w:rsidRDefault="00DC12F4" w:rsidP="00A67DC2">
      <w:pPr>
        <w:jc w:val="center"/>
        <w:rPr>
          <w:b/>
          <w:bCs/>
          <w:shd w:val="clear" w:color="auto" w:fill="FFFFFF"/>
        </w:rPr>
      </w:pPr>
    </w:p>
    <w:p w:rsidR="00DC12F4" w:rsidRPr="00DC12F4" w:rsidRDefault="00F87E5F" w:rsidP="00DC12F4">
      <w:pPr>
        <w:jc w:val="center"/>
        <w:rPr>
          <w:b/>
          <w:bCs/>
          <w:u w:val="single"/>
          <w:shd w:val="clear" w:color="auto" w:fill="FFFFFF"/>
        </w:rPr>
      </w:pPr>
      <w:r w:rsidRPr="00DC12F4">
        <w:rPr>
          <w:b/>
          <w:bCs/>
          <w:u w:val="single"/>
          <w:shd w:val="clear" w:color="auto" w:fill="FFFFFF"/>
        </w:rPr>
        <w:t>Лот №1:</w:t>
      </w:r>
    </w:p>
    <w:p w:rsidR="005B65B7" w:rsidRDefault="005B65B7" w:rsidP="00A67DC2">
      <w:pPr>
        <w:jc w:val="center"/>
        <w:rPr>
          <w:b/>
          <w:bCs/>
          <w:shd w:val="clear" w:color="auto" w:fill="FFFFFF"/>
        </w:rPr>
      </w:pPr>
    </w:p>
    <w:p w:rsidR="004F75FC" w:rsidRDefault="00F87E5F" w:rsidP="00F87E5F">
      <w:pPr>
        <w:widowControl/>
        <w:suppressAutoHyphens w:val="0"/>
        <w:spacing w:line="259" w:lineRule="auto"/>
        <w:ind w:firstLine="709"/>
        <w:jc w:val="both"/>
      </w:pPr>
      <w:r w:rsidRPr="00F87E5F">
        <w:rPr>
          <w:rFonts w:eastAsiaTheme="minorHAnsi" w:cs="Times New Roman"/>
          <w:kern w:val="0"/>
          <w:lang w:eastAsia="en-US" w:bidi="ar-SA"/>
        </w:rPr>
        <w:t>Объект 1:</w:t>
      </w:r>
      <w:r>
        <w:rPr>
          <w:rFonts w:eastAsiaTheme="minorHAnsi" w:cs="Times New Roman"/>
          <w:b/>
          <w:kern w:val="0"/>
          <w:lang w:eastAsia="en-US" w:bidi="ar-SA"/>
        </w:rPr>
        <w:t xml:space="preserve"> </w:t>
      </w:r>
      <w:r>
        <w:t xml:space="preserve">Здание дополнительного офиса №4387/053 Слободского отделения №4387 Сбербанка России, назначение: нежилое, этажность: 2, подземных этажей -1, общей площадью 777,5 </w:t>
      </w:r>
      <w:proofErr w:type="spellStart"/>
      <w:r>
        <w:t>кв.м</w:t>
      </w:r>
      <w:proofErr w:type="spellEnd"/>
      <w:r>
        <w:t>, кадастровый номер 43:44:310138:192, расположенное по адресу: Кировская область, Слободской район, г. Слободской, ул. Первомайская, д. 9</w:t>
      </w:r>
    </w:p>
    <w:p w:rsidR="00F87E5F" w:rsidRDefault="00F87E5F" w:rsidP="00F87E5F">
      <w:pPr>
        <w:widowControl/>
        <w:suppressAutoHyphens w:val="0"/>
        <w:spacing w:line="259" w:lineRule="auto"/>
        <w:ind w:firstLine="709"/>
        <w:jc w:val="both"/>
      </w:pPr>
      <w:r>
        <w:t xml:space="preserve">Объект 2: Земельный участок общей площадью 737 </w:t>
      </w:r>
      <w:proofErr w:type="spellStart"/>
      <w:r>
        <w:t>кв.м</w:t>
      </w:r>
      <w:proofErr w:type="spellEnd"/>
      <w:r>
        <w:t>., кадастровый номер 43:44:310138:0106, категория земель: земли населенных пунктов, разрешенное использование: эксплуатация здания дополнительного офиса №4387/053 Слободского отделения №4387 Сбербанка России ОАО, местоположение: установлено относительно ориентира, расположенного в границах участка, наименование ориентира – здание, почтовый адрес ориентира – обл. Кировская, г. Слободской, ул. Первомайская, д. 9.</w:t>
      </w:r>
    </w:p>
    <w:p w:rsidR="00F87E5F" w:rsidRPr="004C5171" w:rsidRDefault="00F87E5F" w:rsidP="00F87E5F">
      <w:pPr>
        <w:widowControl/>
        <w:suppressAutoHyphens w:val="0"/>
        <w:spacing w:line="259" w:lineRule="auto"/>
        <w:ind w:firstLine="709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4C5171" w:rsidRDefault="004C5171" w:rsidP="004C5171">
      <w:pPr>
        <w:widowControl/>
        <w:suppressAutoHyphens w:val="0"/>
        <w:spacing w:line="259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Начальная цена </w:t>
      </w:r>
      <w:r w:rsidR="00F87E5F">
        <w:rPr>
          <w:rFonts w:eastAsiaTheme="minorHAnsi" w:cs="Times New Roman"/>
          <w:b/>
          <w:bCs/>
          <w:kern w:val="0"/>
          <w:lang w:eastAsia="en-US" w:bidi="ar-SA"/>
        </w:rPr>
        <w:t>Ло</w:t>
      </w:r>
      <w:r w:rsidR="004F75FC">
        <w:rPr>
          <w:rFonts w:eastAsiaTheme="minorHAnsi" w:cs="Times New Roman"/>
          <w:b/>
          <w:bCs/>
          <w:kern w:val="0"/>
          <w:lang w:eastAsia="en-US" w:bidi="ar-SA"/>
        </w:rPr>
        <w:t>та</w:t>
      </w:r>
      <w:r w:rsidR="00F87E5F">
        <w:rPr>
          <w:rFonts w:eastAsiaTheme="minorHAnsi" w:cs="Times New Roman"/>
          <w:b/>
          <w:bCs/>
          <w:kern w:val="0"/>
          <w:lang w:eastAsia="en-US" w:bidi="ar-SA"/>
        </w:rPr>
        <w:t xml:space="preserve"> №1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–</w:t>
      </w:r>
      <w:r w:rsidRPr="004C5171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</w:t>
      </w:r>
      <w:r w:rsidR="00F87E5F" w:rsidRPr="00F87E5F">
        <w:rPr>
          <w:rFonts w:eastAsiaTheme="minorHAnsi" w:cs="Times New Roman"/>
          <w:b/>
          <w:kern w:val="0"/>
          <w:lang w:eastAsia="en-US" w:bidi="ar-SA"/>
        </w:rPr>
        <w:t>6</w:t>
      </w:r>
      <w:r w:rsidRPr="00F87E5F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0053D1">
        <w:rPr>
          <w:rFonts w:eastAsiaTheme="minorHAnsi" w:cs="Times New Roman"/>
          <w:b/>
          <w:bCs/>
          <w:kern w:val="0"/>
          <w:lang w:eastAsia="en-US" w:bidi="ar-SA"/>
        </w:rPr>
        <w:t>8</w:t>
      </w:r>
      <w:r w:rsidR="00F87E5F">
        <w:rPr>
          <w:rFonts w:eastAsiaTheme="minorHAnsi" w:cs="Times New Roman"/>
          <w:b/>
          <w:bCs/>
          <w:kern w:val="0"/>
          <w:lang w:eastAsia="en-US" w:bidi="ar-SA"/>
        </w:rPr>
        <w:t>7</w:t>
      </w:r>
      <w:r w:rsidR="000053D1">
        <w:rPr>
          <w:rFonts w:eastAsiaTheme="minorHAnsi" w:cs="Times New Roman"/>
          <w:b/>
          <w:bCs/>
          <w:kern w:val="0"/>
          <w:lang w:eastAsia="en-US" w:bidi="ar-SA"/>
        </w:rPr>
        <w:t>9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0</w:t>
      </w:r>
      <w:r w:rsidR="000053D1">
        <w:rPr>
          <w:rFonts w:eastAsiaTheme="minorHAnsi" w:cs="Times New Roman"/>
          <w:b/>
          <w:bCs/>
          <w:kern w:val="0"/>
          <w:lang w:eastAsia="en-US" w:bidi="ar-SA"/>
        </w:rPr>
        <w:t>6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0 руб., с учетом НДС </w:t>
      </w:r>
      <w:r w:rsidR="000053D1">
        <w:rPr>
          <w:rFonts w:eastAsiaTheme="minorHAnsi" w:cs="Times New Roman"/>
          <w:b/>
          <w:bCs/>
          <w:kern w:val="0"/>
          <w:lang w:eastAsia="en-US" w:bidi="ar-SA"/>
        </w:rPr>
        <w:t>20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>%.</w:t>
      </w:r>
    </w:p>
    <w:p w:rsidR="00F87E5F" w:rsidRPr="004C5171" w:rsidRDefault="00F87E5F" w:rsidP="004C5171">
      <w:pPr>
        <w:widowControl/>
        <w:suppressAutoHyphens w:val="0"/>
        <w:spacing w:line="259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rFonts w:eastAsiaTheme="minorHAnsi" w:cs="Times New Roman"/>
          <w:b/>
          <w:bCs/>
          <w:kern w:val="0"/>
          <w:lang w:eastAsia="en-US" w:bidi="ar-SA"/>
        </w:rPr>
        <w:t>Минимальная цена Лота №1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–</w:t>
      </w:r>
      <w:r w:rsidRPr="004C5171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</w:t>
      </w:r>
      <w:r w:rsidRPr="00F87E5F">
        <w:rPr>
          <w:rFonts w:eastAsiaTheme="minorHAnsi" w:cs="Times New Roman"/>
          <w:b/>
          <w:kern w:val="0"/>
          <w:lang w:eastAsia="en-US" w:bidi="ar-SA"/>
        </w:rPr>
        <w:t>4</w:t>
      </w:r>
      <w:r w:rsidRPr="00F87E5F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>
        <w:rPr>
          <w:rFonts w:eastAsiaTheme="minorHAnsi" w:cs="Times New Roman"/>
          <w:b/>
          <w:bCs/>
          <w:kern w:val="0"/>
          <w:lang w:eastAsia="en-US" w:bidi="ar-SA"/>
        </w:rPr>
        <w:t>5</w:t>
      </w:r>
      <w:r w:rsidR="000053D1">
        <w:rPr>
          <w:rFonts w:eastAsiaTheme="minorHAnsi" w:cs="Times New Roman"/>
          <w:b/>
          <w:bCs/>
          <w:kern w:val="0"/>
          <w:lang w:eastAsia="en-US" w:bidi="ar-SA"/>
        </w:rPr>
        <w:t>86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0</w:t>
      </w:r>
      <w:r w:rsidR="000053D1">
        <w:rPr>
          <w:rFonts w:eastAsiaTheme="minorHAnsi" w:cs="Times New Roman"/>
          <w:b/>
          <w:bCs/>
          <w:kern w:val="0"/>
          <w:lang w:eastAsia="en-US" w:bidi="ar-SA"/>
        </w:rPr>
        <w:t>4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0 руб., с учетом НДС </w:t>
      </w:r>
      <w:r w:rsidR="000053D1">
        <w:rPr>
          <w:rFonts w:eastAsiaTheme="minorHAnsi" w:cs="Times New Roman"/>
          <w:b/>
          <w:bCs/>
          <w:kern w:val="0"/>
          <w:lang w:eastAsia="en-US" w:bidi="ar-SA"/>
        </w:rPr>
        <w:t>20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>%.</w:t>
      </w:r>
    </w:p>
    <w:p w:rsidR="004C5171" w:rsidRPr="004C5171" w:rsidRDefault="004F75FC" w:rsidP="004C5171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rFonts w:eastAsiaTheme="minorHAnsi" w:cs="Times New Roman"/>
          <w:b/>
          <w:bCs/>
          <w:kern w:val="0"/>
          <w:lang w:eastAsia="en-US" w:bidi="ar-SA"/>
        </w:rPr>
        <w:t xml:space="preserve">Сумма задатка – </w:t>
      </w:r>
      <w:r w:rsidR="000053D1">
        <w:rPr>
          <w:rFonts w:eastAsiaTheme="minorHAnsi" w:cs="Times New Roman"/>
          <w:b/>
          <w:bCs/>
          <w:kern w:val="0"/>
          <w:lang w:eastAsia="en-US" w:bidi="ar-SA"/>
        </w:rPr>
        <w:t>688</w:t>
      </w:r>
      <w:r w:rsidR="004C5171"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>
        <w:rPr>
          <w:rFonts w:eastAsiaTheme="minorHAnsi" w:cs="Times New Roman"/>
          <w:b/>
          <w:bCs/>
          <w:kern w:val="0"/>
          <w:lang w:eastAsia="en-US" w:bidi="ar-SA"/>
        </w:rPr>
        <w:t>0</w:t>
      </w:r>
      <w:r w:rsidR="004C5171" w:rsidRPr="004C5171">
        <w:rPr>
          <w:rFonts w:eastAsiaTheme="minorHAnsi" w:cs="Times New Roman"/>
          <w:b/>
          <w:bCs/>
          <w:kern w:val="0"/>
          <w:lang w:eastAsia="en-US" w:bidi="ar-SA"/>
        </w:rPr>
        <w:t>00 руб.</w:t>
      </w:r>
    </w:p>
    <w:p w:rsidR="00EA0F1A" w:rsidRDefault="004C5171" w:rsidP="004C5171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</w:t>
      </w:r>
      <w:r w:rsidR="00F87E5F">
        <w:rPr>
          <w:rFonts w:eastAsiaTheme="minorHAnsi" w:cs="Times New Roman"/>
          <w:b/>
          <w:bCs/>
          <w:kern w:val="0"/>
          <w:lang w:eastAsia="en-US" w:bidi="ar-SA"/>
        </w:rPr>
        <w:t xml:space="preserve">на повышение 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– </w:t>
      </w:r>
      <w:r w:rsidR="00F87E5F">
        <w:rPr>
          <w:rFonts w:eastAsiaTheme="minorHAnsi" w:cs="Times New Roman"/>
          <w:b/>
          <w:bCs/>
          <w:kern w:val="0"/>
          <w:lang w:eastAsia="en-US" w:bidi="ar-SA"/>
        </w:rPr>
        <w:t>9</w:t>
      </w:r>
      <w:r w:rsidR="000053D1">
        <w:rPr>
          <w:rFonts w:eastAsiaTheme="minorHAnsi" w:cs="Times New Roman"/>
          <w:b/>
          <w:bCs/>
          <w:kern w:val="0"/>
          <w:lang w:eastAsia="en-US" w:bidi="ar-SA"/>
        </w:rPr>
        <w:t>5 542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руб.</w:t>
      </w:r>
      <w:r w:rsidR="000053D1">
        <w:rPr>
          <w:rFonts w:eastAsiaTheme="minorHAnsi" w:cs="Times New Roman"/>
          <w:b/>
          <w:bCs/>
          <w:kern w:val="0"/>
          <w:lang w:eastAsia="en-US" w:bidi="ar-SA"/>
        </w:rPr>
        <w:t xml:space="preserve"> 50 коп.</w:t>
      </w:r>
    </w:p>
    <w:p w:rsidR="00F87E5F" w:rsidRDefault="00F87E5F" w:rsidP="00F87E5F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на понижение 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– </w:t>
      </w:r>
      <w:r>
        <w:rPr>
          <w:rFonts w:eastAsiaTheme="minorHAnsi" w:cs="Times New Roman"/>
          <w:b/>
          <w:bCs/>
          <w:kern w:val="0"/>
          <w:lang w:eastAsia="en-US" w:bidi="ar-SA"/>
        </w:rPr>
        <w:t>1</w:t>
      </w:r>
      <w:r w:rsidR="000053D1">
        <w:rPr>
          <w:rFonts w:eastAsiaTheme="minorHAnsi" w:cs="Times New Roman"/>
          <w:b/>
          <w:bCs/>
          <w:kern w:val="0"/>
          <w:lang w:eastAsia="en-US" w:bidi="ar-SA"/>
        </w:rPr>
        <w:t>91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> </w:t>
      </w:r>
      <w:r w:rsidR="000053D1">
        <w:rPr>
          <w:rFonts w:eastAsiaTheme="minorHAnsi" w:cs="Times New Roman"/>
          <w:b/>
          <w:bCs/>
          <w:kern w:val="0"/>
          <w:lang w:eastAsia="en-US" w:bidi="ar-SA"/>
        </w:rPr>
        <w:t>085</w:t>
      </w:r>
      <w:bookmarkStart w:id="0" w:name="_GoBack"/>
      <w:bookmarkEnd w:id="0"/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руб.</w:t>
      </w:r>
    </w:p>
    <w:p w:rsidR="004C5171" w:rsidRDefault="004C5171" w:rsidP="004C5171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</w:p>
    <w:p w:rsidR="004C5171" w:rsidRDefault="004C5171" w:rsidP="004C5171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 w:rsidRPr="004C5171">
        <w:rPr>
          <w:rFonts w:eastAsiaTheme="minorHAnsi" w:cs="Times New Roman"/>
          <w:kern w:val="0"/>
          <w:lang w:eastAsia="en-US" w:bidi="ar-SA"/>
        </w:rPr>
        <w:t>Объект</w:t>
      </w:r>
      <w:r w:rsidR="00F87E5F">
        <w:rPr>
          <w:rFonts w:eastAsiaTheme="minorHAnsi" w:cs="Times New Roman"/>
          <w:kern w:val="0"/>
          <w:lang w:eastAsia="en-US" w:bidi="ar-SA"/>
        </w:rPr>
        <w:t>ы</w:t>
      </w:r>
      <w:r w:rsidRPr="004C5171">
        <w:rPr>
          <w:rFonts w:eastAsiaTheme="minorHAnsi" w:cs="Times New Roman"/>
          <w:kern w:val="0"/>
          <w:lang w:eastAsia="en-US" w:bidi="ar-SA"/>
        </w:rPr>
        <w:t xml:space="preserve"> никому не продан</w:t>
      </w:r>
      <w:r w:rsidR="00F87E5F">
        <w:rPr>
          <w:rFonts w:eastAsiaTheme="minorHAnsi" w:cs="Times New Roman"/>
          <w:kern w:val="0"/>
          <w:lang w:eastAsia="en-US" w:bidi="ar-SA"/>
        </w:rPr>
        <w:t>ы</w:t>
      </w:r>
      <w:r w:rsidRPr="004C5171">
        <w:rPr>
          <w:rFonts w:eastAsiaTheme="minorHAnsi" w:cs="Times New Roman"/>
          <w:kern w:val="0"/>
          <w:lang w:eastAsia="en-US" w:bidi="ar-SA"/>
        </w:rPr>
        <w:t>, не явля</w:t>
      </w:r>
      <w:r w:rsidR="00F87E5F">
        <w:rPr>
          <w:rFonts w:eastAsiaTheme="minorHAnsi" w:cs="Times New Roman"/>
          <w:kern w:val="0"/>
          <w:lang w:eastAsia="en-US" w:bidi="ar-SA"/>
        </w:rPr>
        <w:t>ю</w:t>
      </w:r>
      <w:r w:rsidRPr="004C5171">
        <w:rPr>
          <w:rFonts w:eastAsiaTheme="minorHAnsi" w:cs="Times New Roman"/>
          <w:kern w:val="0"/>
          <w:lang w:eastAsia="en-US" w:bidi="ar-SA"/>
        </w:rPr>
        <w:t>тся предметом суде</w:t>
      </w:r>
      <w:r w:rsidR="00DC12F4">
        <w:rPr>
          <w:rFonts w:eastAsiaTheme="minorHAnsi" w:cs="Times New Roman"/>
          <w:kern w:val="0"/>
          <w:lang w:eastAsia="en-US" w:bidi="ar-SA"/>
        </w:rPr>
        <w:t>бного разбирательства, не находя</w:t>
      </w:r>
      <w:r w:rsidRPr="004C5171">
        <w:rPr>
          <w:rFonts w:eastAsiaTheme="minorHAnsi" w:cs="Times New Roman"/>
          <w:kern w:val="0"/>
          <w:lang w:eastAsia="en-US" w:bidi="ar-SA"/>
        </w:rPr>
        <w:t>тся под арестом, не</w:t>
      </w:r>
      <w:r w:rsidR="004F75FC">
        <w:rPr>
          <w:rFonts w:eastAsiaTheme="minorHAnsi" w:cs="Times New Roman"/>
          <w:kern w:val="0"/>
          <w:lang w:eastAsia="en-US" w:bidi="ar-SA"/>
        </w:rPr>
        <w:t xml:space="preserve"> обременен</w:t>
      </w:r>
      <w:r w:rsidR="00DC12F4">
        <w:rPr>
          <w:rFonts w:eastAsiaTheme="minorHAnsi" w:cs="Times New Roman"/>
          <w:kern w:val="0"/>
          <w:lang w:eastAsia="en-US" w:bidi="ar-SA"/>
        </w:rPr>
        <w:t>ы</w:t>
      </w:r>
      <w:r w:rsidR="004F75FC">
        <w:rPr>
          <w:rFonts w:eastAsiaTheme="minorHAnsi" w:cs="Times New Roman"/>
          <w:kern w:val="0"/>
          <w:lang w:eastAsia="en-US" w:bidi="ar-SA"/>
        </w:rPr>
        <w:t xml:space="preserve"> правами третьих лиц.</w:t>
      </w:r>
    </w:p>
    <w:p w:rsidR="00F0227C" w:rsidRDefault="00F0227C" w:rsidP="00AC58C9">
      <w:pPr>
        <w:ind w:right="-57"/>
        <w:jc w:val="center"/>
        <w:rPr>
          <w:b/>
          <w:bCs/>
        </w:rPr>
      </w:pPr>
      <w:r>
        <w:rPr>
          <w:b/>
          <w:bCs/>
        </w:rPr>
        <w:t>Условия допуска к участию в аукционе</w:t>
      </w:r>
      <w:r w:rsidR="009C3831">
        <w:rPr>
          <w:b/>
          <w:bCs/>
        </w:rPr>
        <w:t>.</w:t>
      </w:r>
    </w:p>
    <w:p w:rsidR="00CB2060" w:rsidRPr="00CB2060" w:rsidRDefault="00CB2060" w:rsidP="00CB2060">
      <w:pPr>
        <w:ind w:right="-57" w:firstLine="567"/>
        <w:jc w:val="both"/>
        <w:rPr>
          <w:bCs/>
        </w:rPr>
      </w:pPr>
      <w:r w:rsidRPr="00CB2060">
        <w:rPr>
          <w:bCs/>
        </w:rPr>
        <w:t xml:space="preserve">Электронный аукцион </w:t>
      </w:r>
      <w:r>
        <w:rPr>
          <w:bCs/>
        </w:rPr>
        <w:t>проводится в соответствии Регламентом системы электронных торгов (СЭТ) АО «</w:t>
      </w:r>
      <w:r w:rsidR="00F0530E">
        <w:rPr>
          <w:bCs/>
        </w:rPr>
        <w:t>Р</w:t>
      </w:r>
      <w:r>
        <w:rPr>
          <w:bCs/>
        </w:rPr>
        <w:t xml:space="preserve">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</w:t>
      </w:r>
      <w:r>
        <w:rPr>
          <w:bCs/>
        </w:rPr>
        <w:lastRenderedPageBreak/>
        <w:t>площадк</w:t>
      </w:r>
      <w:r w:rsidR="00F0530E">
        <w:rPr>
          <w:bCs/>
        </w:rPr>
        <w:t>и</w:t>
      </w:r>
      <w:r>
        <w:rPr>
          <w:bCs/>
        </w:rPr>
        <w:t xml:space="preserve"> и организатора торгов в одном лице), утвержденным Организатором торгов и размещенным на сайте </w:t>
      </w:r>
      <w:r w:rsidRPr="00F0530E">
        <w:rPr>
          <w:bCs/>
          <w:u w:val="single"/>
          <w:lang w:val="en-US"/>
        </w:rPr>
        <w:t>www</w:t>
      </w:r>
      <w:r w:rsidRPr="00F0530E">
        <w:rPr>
          <w:bCs/>
          <w:u w:val="single"/>
        </w:rPr>
        <w:t>.</w:t>
      </w:r>
      <w:r w:rsidR="00F0530E" w:rsidRPr="00F0530E">
        <w:rPr>
          <w:bCs/>
          <w:u w:val="single"/>
          <w:lang w:val="en-US"/>
        </w:rPr>
        <w:t>lot</w:t>
      </w:r>
      <w:r w:rsidR="00F0530E" w:rsidRPr="00F0530E">
        <w:rPr>
          <w:bCs/>
          <w:u w:val="single"/>
        </w:rPr>
        <w:t>-</w:t>
      </w:r>
      <w:r w:rsidR="00F0530E" w:rsidRPr="00F0530E">
        <w:rPr>
          <w:bCs/>
          <w:u w:val="single"/>
          <w:lang w:val="en-US"/>
        </w:rPr>
        <w:t>online</w:t>
      </w:r>
      <w:r w:rsidR="00F0530E" w:rsidRPr="00F0530E">
        <w:rPr>
          <w:bCs/>
          <w:u w:val="single"/>
        </w:rPr>
        <w:t>.</w:t>
      </w:r>
      <w:proofErr w:type="spellStart"/>
      <w:r w:rsidR="00F0530E" w:rsidRPr="00F0530E">
        <w:rPr>
          <w:bCs/>
          <w:u w:val="single"/>
          <w:lang w:val="en-US"/>
        </w:rPr>
        <w:t>ru</w:t>
      </w:r>
      <w:proofErr w:type="spellEnd"/>
      <w:r w:rsidR="00F0530E">
        <w:rPr>
          <w:bCs/>
        </w:rPr>
        <w:t>.</w:t>
      </w:r>
    </w:p>
    <w:p w:rsidR="00F0227C" w:rsidRDefault="00F0227C">
      <w:pPr>
        <w:ind w:right="-57" w:firstLine="567"/>
        <w:jc w:val="both"/>
      </w:pPr>
      <w:r>
        <w:t xml:space="preserve">К участию в </w:t>
      </w:r>
      <w:r w:rsidR="00F0530E">
        <w:t xml:space="preserve">электронном </w:t>
      </w:r>
      <w:r>
        <w:t xml:space="preserve">аукционе допускаются физические и юридические лица, своевременно </w:t>
      </w:r>
      <w:r w:rsidR="00F0530E">
        <w:t xml:space="preserve">прошедшие регистрацию на электронной торговой площадке АО «Российский аукционный дом», </w:t>
      </w:r>
      <w:r>
        <w:t xml:space="preserve">подавшие заявку на участие в </w:t>
      </w:r>
      <w:r w:rsidR="00F0530E">
        <w:t xml:space="preserve">электронном </w:t>
      </w:r>
      <w:r>
        <w:t xml:space="preserve">аукционе, </w:t>
      </w:r>
      <w:r w:rsidR="00F0530E">
        <w:t>о</w:t>
      </w:r>
      <w:r>
        <w:t xml:space="preserve">беспечившие </w:t>
      </w:r>
      <w:r w:rsidR="00F0530E">
        <w:t xml:space="preserve">в установленный срок </w:t>
      </w:r>
      <w:r>
        <w:t>поступление на счет Организатора торгов</w:t>
      </w:r>
      <w:r w:rsidR="00F0530E">
        <w:t>,</w:t>
      </w:r>
      <w:r>
        <w:t xml:space="preserve"> указанный в настоящем </w:t>
      </w:r>
      <w:r w:rsidR="00F0530E">
        <w:t xml:space="preserve">информационном сообщении, суммы задатка. </w:t>
      </w:r>
      <w:r>
        <w:t>Документом, подтверждающим поступление задатка на счет Организатора торгов, является выписка со счета Организатора торгов.</w:t>
      </w:r>
    </w:p>
    <w:p w:rsidR="00F0227C" w:rsidRDefault="00F0530E">
      <w:pPr>
        <w:ind w:right="-57" w:firstLine="567"/>
        <w:jc w:val="both"/>
      </w:pPr>
      <w:r>
        <w:t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площадки.</w:t>
      </w:r>
    </w:p>
    <w:p w:rsidR="00F0530E" w:rsidRDefault="00F0530E">
      <w:pPr>
        <w:ind w:right="-57" w:firstLine="567"/>
        <w:jc w:val="both"/>
      </w:pPr>
      <w:r>
        <w:t>Иностранные юридические и физические лица допускаются к участию в аукционе с соблюдением требованием, установленных законодательством Российской Федерации.</w:t>
      </w:r>
    </w:p>
    <w:p w:rsidR="003D073C" w:rsidRDefault="003D073C" w:rsidP="003D073C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:rsidR="003D073C" w:rsidRDefault="003D073C" w:rsidP="003D07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1.  Заявка на участие в электронном аукционе.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2. Одновременно к заявке Претендент прилагает подписанные электронной цифровой подписью документы: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2.1. Физическое лицо - копии всех листов документа, удостоверяющего личность.   </w:t>
      </w:r>
      <w:r>
        <w:rPr>
          <w:shd w:val="clear" w:color="auto" w:fill="FFFFFF"/>
        </w:rPr>
        <w:tab/>
        <w:t>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индивидуальных предпринимателей и свидетельство о постановке на налоговый учет.</w:t>
      </w:r>
    </w:p>
    <w:p w:rsidR="003D073C" w:rsidRDefault="00336630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  <w:t xml:space="preserve">2.2. Юридическое лицо - </w:t>
      </w:r>
      <w:r w:rsidR="003D073C">
        <w:rPr>
          <w:shd w:val="clear" w:color="auto" w:fill="FFFFFF"/>
        </w:rPr>
        <w:t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 и если для заявителя приобретение имущества или внесение денежных средств в качестве задатка являются крупной сделкой.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Иные документы, предоставление которых может быть установлено федеральным законом.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276835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:rsidR="003D073C" w:rsidRDefault="003D073C">
      <w:pPr>
        <w:ind w:right="-57" w:firstLine="567"/>
        <w:jc w:val="both"/>
      </w:pPr>
    </w:p>
    <w:p w:rsidR="003D073C" w:rsidRDefault="003D073C" w:rsidP="003D07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lastRenderedPageBreak/>
        <w:t>Порядок оформления участия в электронном аукционе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После подачи заявки, Претенденту необходимо перечислить задаток на счет Организатора торгов в соответствии с условиями договора о задатке (договора о присоединении), опубликованного на </w:t>
      </w:r>
      <w:r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торгов: </w:t>
      </w:r>
      <w:proofErr w:type="gramStart"/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 </w:t>
      </w:r>
      <w:r>
        <w:rPr>
          <w:rFonts w:cs="Times New Roman"/>
          <w:color w:val="000000"/>
          <w:shd w:val="clear" w:color="auto" w:fill="FFFFFF"/>
        </w:rPr>
        <w:t>и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на официальном Интернет-сайте электронной торговой площадки: </w:t>
      </w:r>
      <w:hyperlink r:id="rId7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shd w:val="clear" w:color="auto" w:fill="FFFFFF"/>
        </w:rPr>
        <w:tab/>
      </w:r>
      <w:r w:rsidRPr="00B01CB7">
        <w:rPr>
          <w:b/>
          <w:shd w:val="clear" w:color="auto" w:fill="FFFFFF"/>
        </w:rPr>
        <w:t>Задаток перечисляется на расчетный счет</w:t>
      </w:r>
      <w:r>
        <w:rPr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 xml:space="preserve">АО </w:t>
      </w:r>
      <w:r>
        <w:rPr>
          <w:rFonts w:cs="Times New Roman"/>
          <w:b/>
          <w:bCs/>
          <w:color w:val="000000"/>
          <w:shd w:val="clear" w:color="auto" w:fill="FFFFFF"/>
        </w:rPr>
        <w:t>«Российский аукционный дом» (ИНН 7838430413, КПП 783801001):</w:t>
      </w:r>
    </w:p>
    <w:p w:rsidR="003D073C" w:rsidRDefault="003D073C" w:rsidP="003D073C">
      <w:pPr>
        <w:numPr>
          <w:ilvl w:val="0"/>
          <w:numId w:val="1"/>
        </w:numPr>
        <w:ind w:right="6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 xml:space="preserve"> № 40702810855230001547 в Северо-Западном банке </w:t>
      </w:r>
      <w:r w:rsidR="00953771">
        <w:rPr>
          <w:rFonts w:cs="Times New Roman"/>
          <w:b/>
          <w:bCs/>
          <w:color w:val="000000"/>
        </w:rPr>
        <w:t>П</w:t>
      </w:r>
      <w:r>
        <w:rPr>
          <w:rFonts w:cs="Times New Roman"/>
          <w:b/>
          <w:bCs/>
          <w:color w:val="000000"/>
        </w:rPr>
        <w:t>АО Сбербанк г. Санкт-Петербург, к/с 30101810500000000653, БИК 044030653</w:t>
      </w:r>
      <w:r>
        <w:rPr>
          <w:rFonts w:cs="Times New Roman"/>
          <w:color w:val="000000"/>
        </w:rPr>
        <w:t>;</w:t>
      </w:r>
    </w:p>
    <w:p w:rsidR="003D073C" w:rsidRPr="00153573" w:rsidRDefault="003D073C" w:rsidP="00153573">
      <w:pPr>
        <w:pStyle w:val="21"/>
        <w:numPr>
          <w:ilvl w:val="0"/>
          <w:numId w:val="1"/>
        </w:numPr>
        <w:rPr>
          <w:b/>
          <w:bCs/>
          <w:sz w:val="24"/>
          <w:szCs w:val="24"/>
        </w:rPr>
      </w:pPr>
      <w:r w:rsidRPr="00985173">
        <w:rPr>
          <w:b/>
          <w:bCs/>
          <w:sz w:val="24"/>
          <w:szCs w:val="24"/>
        </w:rPr>
        <w:t xml:space="preserve">№40702810935000014048 в </w:t>
      </w:r>
      <w:r w:rsidR="00AC1247">
        <w:rPr>
          <w:b/>
          <w:bCs/>
          <w:sz w:val="24"/>
          <w:szCs w:val="24"/>
        </w:rPr>
        <w:t>П</w:t>
      </w:r>
      <w:r w:rsidRPr="00985173">
        <w:rPr>
          <w:b/>
          <w:bCs/>
          <w:sz w:val="24"/>
          <w:szCs w:val="24"/>
        </w:rPr>
        <w:t>АО «Банк Санкт-Петербург», к/с 3010</w:t>
      </w:r>
      <w:r w:rsidR="00153573">
        <w:rPr>
          <w:b/>
          <w:bCs/>
          <w:sz w:val="24"/>
          <w:szCs w:val="24"/>
        </w:rPr>
        <w:t>1810900000000790, БИК 044030790.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>В платежном поручении в графе «Назначение платежа» Претенденту необходимо указать слова: «оплата задатка для участия в электронном аукционе», при этом сделать ссылку на дату аукциона, и указать наименование и адрес Объект</w:t>
      </w:r>
      <w:r w:rsidR="00DC12F4">
        <w:rPr>
          <w:rFonts w:cs="Times New Roman"/>
          <w:color w:val="000000"/>
          <w:shd w:val="clear" w:color="auto" w:fill="FFFFFF"/>
        </w:rPr>
        <w:t>ов</w:t>
      </w:r>
      <w:r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   на сайте Организатора торгов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8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rFonts w:cs="Times New Roman"/>
          <w:color w:val="000000"/>
          <w:shd w:val="clear" w:color="auto" w:fill="FFFFFF"/>
        </w:rPr>
        <w:t xml:space="preserve"> 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перечисляется непосредственно стороной по договору о задатке (договору присоединения).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служит обеспечением исполнения обязательства победителя аукциона по заключению договор</w:t>
      </w:r>
      <w:r w:rsidR="001E07FC">
        <w:rPr>
          <w:rFonts w:cs="Times New Roman"/>
          <w:color w:val="000000"/>
          <w:shd w:val="clear" w:color="auto" w:fill="FFFFFF"/>
        </w:rPr>
        <w:t>а купли-продажи и оплате Объект</w:t>
      </w:r>
      <w:r w:rsidR="00DC12F4">
        <w:rPr>
          <w:rFonts w:cs="Times New Roman"/>
          <w:color w:val="000000"/>
          <w:shd w:val="clear" w:color="auto" w:fill="FFFFFF"/>
        </w:rPr>
        <w:t>ов</w:t>
      </w:r>
      <w:r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о договоре о задатке (договоре присоединения).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Для участия в аукционе Претендент может подать только одну заявку на   лот.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lastRenderedPageBreak/>
        <w:tab/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3) не подтверждено поступление задатка на счет Организатора торгов на </w:t>
      </w:r>
      <w:proofErr w:type="gramStart"/>
      <w:r>
        <w:rPr>
          <w:rFonts w:cs="Times New Roman"/>
          <w:color w:val="000000"/>
          <w:shd w:val="clear" w:color="auto" w:fill="FFFFFF"/>
        </w:rPr>
        <w:t>дату  определения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участников электронного аукциона.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Ознакомиться с условиями договора о задатке и договора купли-продажи, а также иными сведениями об Объект</w:t>
      </w:r>
      <w:r w:rsidR="00265802">
        <w:rPr>
          <w:rFonts w:cs="Times New Roman"/>
          <w:color w:val="000000"/>
          <w:shd w:val="clear" w:color="auto" w:fill="FFFFFF"/>
        </w:rPr>
        <w:t>е</w:t>
      </w:r>
      <w:r>
        <w:rPr>
          <w:rFonts w:cs="Times New Roman"/>
          <w:color w:val="000000"/>
          <w:shd w:val="clear" w:color="auto" w:fill="FFFFFF"/>
        </w:rPr>
        <w:t xml:space="preserve">, можно с момента начала приема заявок по адресу Организатора торгов, на официальном Интернет-сайте Организатора торгов: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9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b/>
          <w:bCs/>
          <w:color w:val="000000"/>
          <w:shd w:val="clear" w:color="auto" w:fill="FFFFFF"/>
        </w:rPr>
      </w:pPr>
      <w:r w:rsidRPr="00DC6319"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b/>
          <w:bCs/>
          <w:color w:val="000000"/>
          <w:shd w:val="clear" w:color="auto" w:fill="FFFFFF"/>
        </w:rPr>
        <w:t>Телефоны для справок: 8 (800)777-</w:t>
      </w:r>
      <w:r w:rsidR="006A55FB">
        <w:rPr>
          <w:rFonts w:cs="Times New Roman"/>
          <w:b/>
          <w:bCs/>
          <w:color w:val="000000"/>
          <w:shd w:val="clear" w:color="auto" w:fill="FFFFFF"/>
        </w:rPr>
        <w:t>5</w:t>
      </w:r>
      <w:r>
        <w:rPr>
          <w:rFonts w:cs="Times New Roman"/>
          <w:b/>
          <w:bCs/>
          <w:color w:val="000000"/>
          <w:shd w:val="clear" w:color="auto" w:fill="FFFFFF"/>
        </w:rPr>
        <w:t>7-</w:t>
      </w:r>
      <w:r w:rsidR="006A55FB">
        <w:rPr>
          <w:rFonts w:cs="Times New Roman"/>
          <w:b/>
          <w:bCs/>
          <w:color w:val="000000"/>
          <w:shd w:val="clear" w:color="auto" w:fill="FFFFFF"/>
        </w:rPr>
        <w:t>5</w:t>
      </w:r>
      <w:r>
        <w:rPr>
          <w:rFonts w:cs="Times New Roman"/>
          <w:b/>
          <w:bCs/>
          <w:color w:val="000000"/>
          <w:shd w:val="clear" w:color="auto" w:fill="FFFFFF"/>
        </w:rPr>
        <w:t>7, 8(831)419-81-84</w:t>
      </w:r>
      <w:r w:rsidR="006A55FB">
        <w:rPr>
          <w:rFonts w:cs="Times New Roman"/>
          <w:b/>
          <w:bCs/>
          <w:color w:val="000000"/>
          <w:shd w:val="clear" w:color="auto" w:fill="FFFFFF"/>
        </w:rPr>
        <w:t>, 419-81-83.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:rsidR="003D073C" w:rsidRDefault="003D073C" w:rsidP="003D073C">
      <w:pPr>
        <w:jc w:val="center"/>
        <w:rPr>
          <w:rFonts w:cs="Times New Roman"/>
          <w:b/>
          <w:bCs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</w:t>
      </w:r>
    </w:p>
    <w:p w:rsidR="003D073C" w:rsidRDefault="003D073C" w:rsidP="003D073C">
      <w:pPr>
        <w:jc w:val="both"/>
        <w:rPr>
          <w:rStyle w:val="a3"/>
          <w:rFonts w:cs="Times New Roman"/>
          <w:u w:val="none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 xml:space="preserve">Электронный аукцион проводится на электронной торговой площадке АО «Российский аукционный дом» по адресу: </w:t>
      </w:r>
      <w:hyperlink r:id="rId10" w:history="1">
        <w:r>
          <w:rPr>
            <w:rStyle w:val="a3"/>
          </w:rPr>
          <w:t>www.lot-online.ru</w:t>
        </w:r>
      </w:hyperlink>
      <w:r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u w:val="none"/>
          <w:shd w:val="clear" w:color="auto" w:fill="FFFFFF"/>
        </w:rPr>
        <w:tab/>
      </w:r>
    </w:p>
    <w:p w:rsidR="003D073C" w:rsidRDefault="003D073C" w:rsidP="003D073C">
      <w:pPr>
        <w:jc w:val="both"/>
      </w:pPr>
      <w:r>
        <w:rPr>
          <w:b/>
          <w:bCs/>
        </w:rPr>
        <w:tab/>
      </w:r>
      <w: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3D073C" w:rsidRDefault="003D073C" w:rsidP="003D073C">
      <w:pPr>
        <w:jc w:val="both"/>
      </w:pPr>
      <w: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3D073C" w:rsidRDefault="003D073C" w:rsidP="003D073C">
      <w:pPr>
        <w:jc w:val="both"/>
      </w:pPr>
      <w:r>
        <w:tab/>
        <w:t>Победителем аукциона признается участник торгов, который заявил наибольшую цену продажи лота.</w:t>
      </w:r>
    </w:p>
    <w:p w:rsidR="003D073C" w:rsidRDefault="003D073C" w:rsidP="003D073C">
      <w:pPr>
        <w:jc w:val="both"/>
      </w:pPr>
      <w:r>
        <w:tab/>
        <w:t>Цена лота, предложенная победителем аукциона, заносится в протокол об итогах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tab/>
      </w:r>
      <w:r>
        <w:rPr>
          <w:rFonts w:cs="Times New Roman"/>
        </w:rPr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tab/>
        <w:t>У</w:t>
      </w:r>
      <w:r>
        <w:rPr>
          <w:rFonts w:cs="Times New Roman"/>
        </w:rPr>
        <w:t xml:space="preserve">клонение победителя аукциона или Организатора торгов от подписания </w:t>
      </w:r>
      <w:proofErr w:type="gramStart"/>
      <w:r>
        <w:rPr>
          <w:rFonts w:cs="Times New Roman"/>
        </w:rPr>
        <w:t>протокола  влечет</w:t>
      </w:r>
      <w:proofErr w:type="gramEnd"/>
      <w:r>
        <w:rPr>
          <w:rFonts w:cs="Times New Roman"/>
        </w:rPr>
        <w:t xml:space="preserve"> последствия, предусмотренные пунктом 5 статьи 448 Гражданского кодекса РФ.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Объекта по итогам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</w:rPr>
        <w:tab/>
        <w:t xml:space="preserve"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</w:t>
      </w:r>
      <w:r>
        <w:rPr>
          <w:rFonts w:cs="Times New Roman"/>
        </w:rPr>
        <w:lastRenderedPageBreak/>
        <w:t>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сайте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1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b/>
          <w:bCs/>
        </w:rPr>
      </w:pPr>
      <w:r>
        <w:rPr>
          <w:b/>
          <w:bCs/>
        </w:rPr>
        <w:tab/>
        <w:t>Аукцион признается несостоявшимся в случае, если:</w:t>
      </w:r>
    </w:p>
    <w:p w:rsidR="00DD2BC0" w:rsidRDefault="00DD2BC0" w:rsidP="00DD2BC0">
      <w:pPr>
        <w:jc w:val="both"/>
      </w:pPr>
      <w:r>
        <w:rPr>
          <w:b/>
          <w:bCs/>
        </w:rPr>
        <w:tab/>
        <w:t xml:space="preserve">- </w:t>
      </w:r>
      <w:r>
        <w:t>не было подано ни одной заявки на участие в аукционе либо ни один из Претендентов не признан Участником аукциона;</w:t>
      </w:r>
    </w:p>
    <w:p w:rsidR="00DD2BC0" w:rsidRDefault="00DD2BC0" w:rsidP="00DD2BC0">
      <w:pPr>
        <w:jc w:val="both"/>
      </w:pPr>
      <w:r>
        <w:rPr>
          <w:b/>
          <w:bCs/>
        </w:rPr>
        <w:tab/>
        <w:t xml:space="preserve">- </w:t>
      </w:r>
      <w:r>
        <w:t>в торгах участвовало менее двух участников;</w:t>
      </w:r>
    </w:p>
    <w:p w:rsidR="003D073C" w:rsidRDefault="00DD2BC0" w:rsidP="00DD2BC0">
      <w:pPr>
        <w:jc w:val="both"/>
      </w:pPr>
      <w:r>
        <w:tab/>
        <w:t xml:space="preserve">- ни один из участников не сделал предложение по </w:t>
      </w:r>
      <w:r w:rsidR="00DC12F4">
        <w:t>миним</w:t>
      </w:r>
      <w:r>
        <w:t>альной цене лота.</w:t>
      </w:r>
    </w:p>
    <w:p w:rsidR="003D073C" w:rsidRDefault="003D073C" w:rsidP="003D073C">
      <w:pPr>
        <w:jc w:val="both"/>
      </w:pPr>
      <w:r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tab/>
      </w:r>
      <w:r>
        <w:rPr>
          <w:shd w:val="clear" w:color="auto" w:fill="FFFFFF"/>
        </w:rPr>
        <w:t>Договор купли-продажи Объект</w:t>
      </w:r>
      <w:r w:rsidR="00DC12F4">
        <w:rPr>
          <w:shd w:val="clear" w:color="auto" w:fill="FFFFFF"/>
        </w:rPr>
        <w:t>ов</w:t>
      </w:r>
      <w:r>
        <w:rPr>
          <w:shd w:val="clear" w:color="auto" w:fill="FFFFFF"/>
        </w:rPr>
        <w:t xml:space="preserve"> заключается между победителем торгов (покупателем)</w:t>
      </w:r>
      <w:r w:rsidR="00B41DF3">
        <w:rPr>
          <w:shd w:val="clear" w:color="auto" w:fill="FFFFFF"/>
        </w:rPr>
        <w:t>/единственным участником</w:t>
      </w:r>
      <w:r>
        <w:rPr>
          <w:shd w:val="clear" w:color="auto" w:fill="FFFFFF"/>
        </w:rPr>
        <w:t xml:space="preserve"> и </w:t>
      </w:r>
      <w:r w:rsidR="00953771">
        <w:rPr>
          <w:shd w:val="clear" w:color="auto" w:fill="FFFFFF"/>
        </w:rPr>
        <w:t>П</w:t>
      </w:r>
      <w:r>
        <w:rPr>
          <w:shd w:val="clear" w:color="auto" w:fill="FFFFFF"/>
        </w:rPr>
        <w:t xml:space="preserve">АО Сбербанк (продавцом) в течение </w:t>
      </w:r>
      <w:r w:rsidR="004C5171">
        <w:rPr>
          <w:shd w:val="clear" w:color="auto" w:fill="FFFFFF"/>
        </w:rPr>
        <w:t>10</w:t>
      </w:r>
      <w:r>
        <w:rPr>
          <w:shd w:val="clear" w:color="auto" w:fill="FFFFFF"/>
        </w:rPr>
        <w:t xml:space="preserve"> (</w:t>
      </w:r>
      <w:r w:rsidR="004C5171">
        <w:rPr>
          <w:shd w:val="clear" w:color="auto" w:fill="FFFFFF"/>
        </w:rPr>
        <w:t>Дес</w:t>
      </w:r>
      <w:r w:rsidR="00767B5F">
        <w:rPr>
          <w:shd w:val="clear" w:color="auto" w:fill="FFFFFF"/>
        </w:rPr>
        <w:t>я</w:t>
      </w:r>
      <w:r>
        <w:rPr>
          <w:shd w:val="clear" w:color="auto" w:fill="FFFFFF"/>
        </w:rPr>
        <w:t xml:space="preserve">ти) рабочих дней после подведения итогов аукциона в соответствии с примерной формой договора купли-продажи, размещенной </w:t>
      </w:r>
      <w:r>
        <w:rPr>
          <w:rFonts w:cs="Times New Roman"/>
          <w:shd w:val="clear" w:color="auto" w:fill="FFFFFF"/>
        </w:rPr>
        <w:t>на сайтах</w:t>
      </w:r>
      <w:r>
        <w:rPr>
          <w:rFonts w:cs="Times New Roman"/>
          <w:b/>
          <w:bCs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Организатора торгов:</w:t>
      </w:r>
      <w:r>
        <w:rPr>
          <w:rFonts w:cs="Times New Roman"/>
          <w:color w:val="000000"/>
          <w:shd w:val="clear" w:color="auto" w:fill="FFFFFF"/>
        </w:rPr>
        <w:t xml:space="preserve">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Style w:val="a3"/>
          <w:rFonts w:cs="Times New Roman"/>
          <w:shd w:val="clear" w:color="auto" w:fill="FFFFFF"/>
        </w:rPr>
        <w:t xml:space="preserve"> </w:t>
      </w:r>
      <w:r w:rsidRPr="00DC6319">
        <w:rPr>
          <w:rFonts w:cs="Times New Roman"/>
          <w:color w:val="000000"/>
          <w:shd w:val="clear" w:color="auto" w:fill="FFFFFF"/>
        </w:rPr>
        <w:t>и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2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Оплата цены продажи Объект</w:t>
      </w:r>
      <w:r w:rsidR="00DC12F4">
        <w:rPr>
          <w:shd w:val="clear" w:color="auto" w:fill="FFFFFF"/>
        </w:rPr>
        <w:t>ов</w:t>
      </w:r>
      <w:r>
        <w:rPr>
          <w:shd w:val="clear" w:color="auto" w:fill="FFFFFF"/>
        </w:rPr>
        <w:t xml:space="preserve"> производится победителем аукциона (</w:t>
      </w:r>
      <w:proofErr w:type="gramStart"/>
      <w:r>
        <w:rPr>
          <w:shd w:val="clear" w:color="auto" w:fill="FFFFFF"/>
        </w:rPr>
        <w:t>покупателем)  аукциона</w:t>
      </w:r>
      <w:proofErr w:type="gramEnd"/>
      <w:r w:rsidR="00B41DF3">
        <w:rPr>
          <w:shd w:val="clear" w:color="auto" w:fill="FFFFFF"/>
        </w:rPr>
        <w:t>/единственным участником</w:t>
      </w:r>
      <w:r>
        <w:rPr>
          <w:shd w:val="clear" w:color="auto" w:fill="FFFFFF"/>
        </w:rPr>
        <w:t xml:space="preserve"> путем безналичного перечисления денежных средств на счет Продавца в порядке и размере,  установленными договором купли-продажи в течение </w:t>
      </w:r>
      <w:r w:rsidR="00F14999">
        <w:rPr>
          <w:shd w:val="clear" w:color="auto" w:fill="FFFFFF"/>
        </w:rPr>
        <w:t>1</w:t>
      </w:r>
      <w:r w:rsidR="004C5171">
        <w:rPr>
          <w:shd w:val="clear" w:color="auto" w:fill="FFFFFF"/>
        </w:rPr>
        <w:t>0</w:t>
      </w:r>
      <w:r>
        <w:rPr>
          <w:shd w:val="clear" w:color="auto" w:fill="FFFFFF"/>
        </w:rPr>
        <w:t xml:space="preserve"> (</w:t>
      </w:r>
      <w:r w:rsidR="004C5171">
        <w:rPr>
          <w:shd w:val="clear" w:color="auto" w:fill="FFFFFF"/>
        </w:rPr>
        <w:t>Деся</w:t>
      </w:r>
      <w:r w:rsidR="00F23F64">
        <w:rPr>
          <w:shd w:val="clear" w:color="auto" w:fill="FFFFFF"/>
        </w:rPr>
        <w:t>ти</w:t>
      </w:r>
      <w:r>
        <w:rPr>
          <w:shd w:val="clear" w:color="auto" w:fill="FFFFFF"/>
        </w:rPr>
        <w:t xml:space="preserve">) </w:t>
      </w:r>
      <w:r w:rsidR="00F14999">
        <w:rPr>
          <w:shd w:val="clear" w:color="auto" w:fill="FFFFFF"/>
        </w:rPr>
        <w:t xml:space="preserve">рабочих </w:t>
      </w:r>
      <w:r>
        <w:rPr>
          <w:shd w:val="clear" w:color="auto" w:fill="FFFFFF"/>
        </w:rPr>
        <w:t>дней с момента заключения договора купли-продажи Объект</w:t>
      </w:r>
      <w:r w:rsidR="00DC12F4">
        <w:rPr>
          <w:shd w:val="clear" w:color="auto" w:fill="FFFFFF"/>
        </w:rPr>
        <w:t>ов</w:t>
      </w:r>
      <w:r>
        <w:rPr>
          <w:shd w:val="clear" w:color="auto" w:fill="FFFFFF"/>
        </w:rPr>
        <w:t>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В случае отказа или уклонение победителя электронного аукциона от подписания договора купли-продажи Объект</w:t>
      </w:r>
      <w:r w:rsidR="00DC12F4">
        <w:rPr>
          <w:shd w:val="clear" w:color="auto" w:fill="FFFFFF"/>
        </w:rPr>
        <w:t>ов</w:t>
      </w:r>
      <w:r>
        <w:rPr>
          <w:shd w:val="clear" w:color="auto" w:fill="FFFFFF"/>
        </w:rPr>
        <w:t xml:space="preserve"> в установленный срок, внесенный им для участия в электронном аукционе </w:t>
      </w:r>
      <w:proofErr w:type="gramStart"/>
      <w:r>
        <w:rPr>
          <w:shd w:val="clear" w:color="auto" w:fill="FFFFFF"/>
        </w:rPr>
        <w:t>задаток</w:t>
      </w:r>
      <w:proofErr w:type="gramEnd"/>
      <w:r>
        <w:rPr>
          <w:shd w:val="clear" w:color="auto" w:fill="FFFFFF"/>
        </w:rPr>
        <w:t xml:space="preserve"> не возвращается, и Организатор торгов оформляет протокол об аннулировании результатов торгов и признании их несостоявшимися.</w:t>
      </w:r>
    </w:p>
    <w:p w:rsidR="00B41DF3" w:rsidRPr="00B41DF3" w:rsidRDefault="00B41DF3" w:rsidP="00B41DF3">
      <w:pPr>
        <w:ind w:right="-45" w:firstLine="709"/>
        <w:jc w:val="both"/>
      </w:pPr>
      <w:r w:rsidRPr="00481A92">
        <w:t>В случае, если аукцион будет признан не состоявшимся по причине участия в нем менее 2 участников, единственный участник аукциона не позднее 10 (десяти) рабочих дней со дня провед</w:t>
      </w:r>
      <w:r>
        <w:t>ения итогов аукциона заключает</w:t>
      </w:r>
      <w:r w:rsidRPr="00481A92">
        <w:t xml:space="preserve"> с Продавцом договор купли-продажи Объект</w:t>
      </w:r>
      <w:r w:rsidR="00DC12F4">
        <w:t>ов</w:t>
      </w:r>
      <w:r w:rsidRPr="00481A92">
        <w:t xml:space="preserve"> по </w:t>
      </w:r>
      <w:r w:rsidR="00DC12F4" w:rsidRPr="00DC12F4">
        <w:rPr>
          <w:b/>
        </w:rPr>
        <w:t>миним</w:t>
      </w:r>
      <w:r w:rsidRPr="00DC12F4">
        <w:rPr>
          <w:b/>
        </w:rPr>
        <w:t>альной цене</w:t>
      </w:r>
      <w:r w:rsidRPr="00481A92">
        <w:t xml:space="preserve"> аукциона. В таком случае, единственный участник обязан оплатит</w:t>
      </w:r>
      <w:r>
        <w:t>ь стоимость объекта в течении 10 (десять) рабочих</w:t>
      </w:r>
      <w:r w:rsidRPr="00481A92">
        <w:t xml:space="preserve"> дней с даты заключения договора купли-продажи.</w:t>
      </w:r>
      <w:r>
        <w:t xml:space="preserve"> В случае уклонения единственного участника от заключения договора купли-продажи, нарушение сроков оплаты Объект</w:t>
      </w:r>
      <w:r w:rsidR="00DC12F4">
        <w:t>ов</w:t>
      </w:r>
      <w:r>
        <w:t>, задаток ему не возвращается, и он теряет право на заключение указанного договора.</w:t>
      </w:r>
    </w:p>
    <w:p w:rsidR="00C0783F" w:rsidRDefault="003D073C" w:rsidP="003D073C">
      <w:pPr>
        <w:snapToGrid w:val="0"/>
        <w:ind w:left="-12" w:right="27" w:firstLine="24"/>
        <w:jc w:val="both"/>
        <w:rPr>
          <w:sz w:val="26"/>
          <w:szCs w:val="26"/>
        </w:rPr>
      </w:pPr>
      <w:r>
        <w:rPr>
          <w:shd w:val="clear" w:color="auto" w:fill="FFFFFF"/>
        </w:rPr>
        <w:tab/>
      </w:r>
    </w:p>
    <w:sectPr w:rsidR="00C0783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87"/>
    <w:rsid w:val="000053D1"/>
    <w:rsid w:val="00014FF6"/>
    <w:rsid w:val="00031145"/>
    <w:rsid w:val="000376F9"/>
    <w:rsid w:val="0004066F"/>
    <w:rsid w:val="00057B4A"/>
    <w:rsid w:val="0008031C"/>
    <w:rsid w:val="000A0911"/>
    <w:rsid w:val="000B1641"/>
    <w:rsid w:val="000B2577"/>
    <w:rsid w:val="000E6F4F"/>
    <w:rsid w:val="00153573"/>
    <w:rsid w:val="00162574"/>
    <w:rsid w:val="00177986"/>
    <w:rsid w:val="00196B5C"/>
    <w:rsid w:val="001A7A28"/>
    <w:rsid w:val="001B00F0"/>
    <w:rsid w:val="001C5C82"/>
    <w:rsid w:val="001D4F87"/>
    <w:rsid w:val="001E07FC"/>
    <w:rsid w:val="00204C1C"/>
    <w:rsid w:val="002615C7"/>
    <w:rsid w:val="00265802"/>
    <w:rsid w:val="00266D50"/>
    <w:rsid w:val="00276835"/>
    <w:rsid w:val="002801B7"/>
    <w:rsid w:val="002A0005"/>
    <w:rsid w:val="002B43C5"/>
    <w:rsid w:val="002C0D67"/>
    <w:rsid w:val="002E2752"/>
    <w:rsid w:val="003022CE"/>
    <w:rsid w:val="00331A2A"/>
    <w:rsid w:val="00336630"/>
    <w:rsid w:val="00346696"/>
    <w:rsid w:val="003636DE"/>
    <w:rsid w:val="003B1AC4"/>
    <w:rsid w:val="003D073C"/>
    <w:rsid w:val="003D2A2E"/>
    <w:rsid w:val="003F4A2D"/>
    <w:rsid w:val="00405CAC"/>
    <w:rsid w:val="00426D8F"/>
    <w:rsid w:val="00492C61"/>
    <w:rsid w:val="004A56EC"/>
    <w:rsid w:val="004C5171"/>
    <w:rsid w:val="004D4215"/>
    <w:rsid w:val="004E0B2B"/>
    <w:rsid w:val="004F75FC"/>
    <w:rsid w:val="005A5C80"/>
    <w:rsid w:val="005B0E5F"/>
    <w:rsid w:val="005B65B7"/>
    <w:rsid w:val="005B6904"/>
    <w:rsid w:val="005C1F5A"/>
    <w:rsid w:val="00641986"/>
    <w:rsid w:val="00655B57"/>
    <w:rsid w:val="006A55FB"/>
    <w:rsid w:val="007114A2"/>
    <w:rsid w:val="00715F39"/>
    <w:rsid w:val="00722727"/>
    <w:rsid w:val="00756C83"/>
    <w:rsid w:val="00767B5F"/>
    <w:rsid w:val="007728BC"/>
    <w:rsid w:val="007A1AAD"/>
    <w:rsid w:val="007F7173"/>
    <w:rsid w:val="008725B9"/>
    <w:rsid w:val="00891905"/>
    <w:rsid w:val="008A1F82"/>
    <w:rsid w:val="008E24A1"/>
    <w:rsid w:val="00950302"/>
    <w:rsid w:val="00953771"/>
    <w:rsid w:val="00974E58"/>
    <w:rsid w:val="009C2028"/>
    <w:rsid w:val="009C3831"/>
    <w:rsid w:val="009E6F34"/>
    <w:rsid w:val="00A518A8"/>
    <w:rsid w:val="00A63FE2"/>
    <w:rsid w:val="00A67DC2"/>
    <w:rsid w:val="00A7339F"/>
    <w:rsid w:val="00A766FD"/>
    <w:rsid w:val="00AA5290"/>
    <w:rsid w:val="00AB79FF"/>
    <w:rsid w:val="00AC1247"/>
    <w:rsid w:val="00AC3922"/>
    <w:rsid w:val="00AC58C9"/>
    <w:rsid w:val="00B20FBB"/>
    <w:rsid w:val="00B24E87"/>
    <w:rsid w:val="00B32A87"/>
    <w:rsid w:val="00B35AEA"/>
    <w:rsid w:val="00B41DF3"/>
    <w:rsid w:val="00B5112A"/>
    <w:rsid w:val="00B7657F"/>
    <w:rsid w:val="00B86AE2"/>
    <w:rsid w:val="00BF44DB"/>
    <w:rsid w:val="00C0783F"/>
    <w:rsid w:val="00C24A1B"/>
    <w:rsid w:val="00C65DE7"/>
    <w:rsid w:val="00C8650E"/>
    <w:rsid w:val="00C928F8"/>
    <w:rsid w:val="00CB2060"/>
    <w:rsid w:val="00CE0C8F"/>
    <w:rsid w:val="00CE1E07"/>
    <w:rsid w:val="00CE3545"/>
    <w:rsid w:val="00CE3C4B"/>
    <w:rsid w:val="00CE5215"/>
    <w:rsid w:val="00CE7A1C"/>
    <w:rsid w:val="00D049FD"/>
    <w:rsid w:val="00DB52DB"/>
    <w:rsid w:val="00DC12F4"/>
    <w:rsid w:val="00DD2BC0"/>
    <w:rsid w:val="00DD62FF"/>
    <w:rsid w:val="00DE765C"/>
    <w:rsid w:val="00DF34D2"/>
    <w:rsid w:val="00DF60C3"/>
    <w:rsid w:val="00E0278C"/>
    <w:rsid w:val="00E24CF0"/>
    <w:rsid w:val="00E316B2"/>
    <w:rsid w:val="00E611CF"/>
    <w:rsid w:val="00E64121"/>
    <w:rsid w:val="00E67FD8"/>
    <w:rsid w:val="00E72195"/>
    <w:rsid w:val="00E90DA9"/>
    <w:rsid w:val="00EA0F1A"/>
    <w:rsid w:val="00EC23F7"/>
    <w:rsid w:val="00EF4837"/>
    <w:rsid w:val="00EF6810"/>
    <w:rsid w:val="00F0227C"/>
    <w:rsid w:val="00F0530E"/>
    <w:rsid w:val="00F14999"/>
    <w:rsid w:val="00F23F64"/>
    <w:rsid w:val="00F835A3"/>
    <w:rsid w:val="00F87E5F"/>
    <w:rsid w:val="00FA6AAD"/>
    <w:rsid w:val="00FD2D39"/>
    <w:rsid w:val="00FE0134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link w:val="a9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F0C37-ECED-4202-9378-0B6DDBEB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2373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15869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Татьяна</cp:lastModifiedBy>
  <cp:revision>70</cp:revision>
  <cp:lastPrinted>2019-01-24T13:39:00Z</cp:lastPrinted>
  <dcterms:created xsi:type="dcterms:W3CDTF">2014-08-04T08:51:00Z</dcterms:created>
  <dcterms:modified xsi:type="dcterms:W3CDTF">2019-01-24T13:43:00Z</dcterms:modified>
</cp:coreProperties>
</file>