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35226602" w:rsidR="003F4D88" w:rsidRDefault="004B3A50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</w:t>
      </w:r>
      <w:r w:rsidRPr="004B3A5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3A5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B3A5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B3A5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B3A50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4B3A50">
        <w:rPr>
          <w:rFonts w:ascii="Times New Roman" w:hAnsi="Times New Roman" w:cs="Times New Roman"/>
          <w:b/>
          <w:bCs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Pr="004B3A50">
        <w:rPr>
          <w:rFonts w:ascii="Times New Roman" w:hAnsi="Times New Roman" w:cs="Times New Roman"/>
          <w:sz w:val="24"/>
          <w:szCs w:val="24"/>
        </w:rPr>
        <w:t>, адрес регистрации: 125047, Москва, ул. Брестская 2-Я, 30, ИНН/ОГРН/КПП 7730040030/1027739047181/771001001)</w:t>
      </w:r>
      <w:r w:rsidR="005806E2" w:rsidRPr="004B3A50">
        <w:rPr>
          <w:rFonts w:ascii="Times New Roman" w:hAnsi="Times New Roman" w:cs="Times New Roman"/>
          <w:sz w:val="24"/>
          <w:szCs w:val="24"/>
        </w:rPr>
        <w:t xml:space="preserve">, </w:t>
      </w:r>
      <w:r w:rsidRPr="004B3A50">
        <w:rPr>
          <w:rFonts w:ascii="Times New Roman" w:hAnsi="Times New Roman" w:cs="Times New Roman"/>
          <w:sz w:val="24"/>
          <w:szCs w:val="24"/>
        </w:rPr>
        <w:t xml:space="preserve">сообщает, что по итогам электронных </w:t>
      </w:r>
      <w:r w:rsidRPr="004B3A50">
        <w:rPr>
          <w:rFonts w:ascii="Times New Roman" w:hAnsi="Times New Roman" w:cs="Times New Roman"/>
          <w:b/>
          <w:sz w:val="24"/>
          <w:szCs w:val="24"/>
        </w:rPr>
        <w:t xml:space="preserve">торгов посредством публичного предложения </w:t>
      </w:r>
      <w:r w:rsidRPr="004B3A5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B3A50">
        <w:rPr>
          <w:rFonts w:ascii="Times New Roman" w:hAnsi="Times New Roman" w:cs="Times New Roman"/>
          <w:b/>
          <w:bCs/>
          <w:sz w:val="24"/>
          <w:szCs w:val="24"/>
        </w:rPr>
        <w:t>78030236904</w:t>
      </w:r>
      <w:r w:rsidRPr="004B3A5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4B3A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B3A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B3A50">
        <w:rPr>
          <w:rFonts w:ascii="Times New Roman" w:hAnsi="Times New Roman" w:cs="Times New Roman"/>
          <w:sz w:val="24"/>
          <w:szCs w:val="24"/>
        </w:rPr>
      </w:r>
      <w:r w:rsidRPr="004B3A50">
        <w:rPr>
          <w:rFonts w:ascii="Times New Roman" w:hAnsi="Times New Roman" w:cs="Times New Roman"/>
          <w:sz w:val="24"/>
          <w:szCs w:val="24"/>
        </w:rPr>
        <w:fldChar w:fldCharType="separate"/>
      </w:r>
      <w:r w:rsidRPr="004B3A50">
        <w:rPr>
          <w:rFonts w:ascii="Times New Roman" w:hAnsi="Times New Roman" w:cs="Times New Roman"/>
          <w:sz w:val="24"/>
          <w:szCs w:val="24"/>
        </w:rPr>
        <w:t>«Коммерсантъ»</w:t>
      </w:r>
      <w:r w:rsidRPr="004B3A50">
        <w:rPr>
          <w:rFonts w:ascii="Times New Roman" w:hAnsi="Times New Roman" w:cs="Times New Roman"/>
          <w:sz w:val="24"/>
          <w:szCs w:val="24"/>
        </w:rPr>
        <w:fldChar w:fldCharType="end"/>
      </w:r>
      <w:r w:rsidRPr="004B3A50">
        <w:rPr>
          <w:rFonts w:ascii="Times New Roman" w:hAnsi="Times New Roman" w:cs="Times New Roman"/>
          <w:sz w:val="24"/>
          <w:szCs w:val="24"/>
        </w:rPr>
        <w:t xml:space="preserve"> №24(6504) от 09.02.2019), на электронной площадке АО «Российский аукционный дом», по адресу в сети интернет: bankruptcy.lot-online.ru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4B3A50">
        <w:rPr>
          <w:rFonts w:ascii="Times New Roman" w:hAnsi="Times New Roman" w:cs="Times New Roman"/>
          <w:sz w:val="24"/>
          <w:szCs w:val="24"/>
        </w:rPr>
        <w:t>проведенных в период с 13 февраля 2019 г. по 30 марта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отказался от заключения договора по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BE8BCDE" w:rsidR="003F1002" w:rsidRPr="00C80ADF" w:rsidRDefault="004B3A50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E28B643" w:rsidR="003F1002" w:rsidRPr="00C80ADF" w:rsidRDefault="004B3A50" w:rsidP="004C2ED1">
            <w:pPr>
              <w:jc w:val="center"/>
            </w:pPr>
            <w:r>
              <w:t>3 699,99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303ADFA" w:rsidR="003F1002" w:rsidRPr="00C80ADF" w:rsidRDefault="004B3A50" w:rsidP="004C2ED1">
            <w:pPr>
              <w:jc w:val="center"/>
            </w:pPr>
            <w:r>
              <w:t>Захарченко Светлана Михайловна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B3A50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dcterms:created xsi:type="dcterms:W3CDTF">2018-08-16T09:03:00Z</dcterms:created>
  <dcterms:modified xsi:type="dcterms:W3CDTF">2019-04-04T11:45:00Z</dcterms:modified>
</cp:coreProperties>
</file>