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E4" w:rsidRDefault="00256D8A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AA1FC7"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</w:p>
    <w:p w:rsidR="003204BA" w:rsidRDefault="003204BA" w:rsidP="003204BA">
      <w:pPr>
        <w:shd w:val="clear" w:color="auto" w:fill="FFFFFF"/>
        <w:spacing w:line="278" w:lineRule="exact"/>
        <w:ind w:right="1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имущества являющегося предметом залога</w:t>
      </w:r>
    </w:p>
    <w:p w:rsidR="00E60C4C" w:rsidRPr="00E60C4C" w:rsidRDefault="00E60C4C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(проект)</w:t>
      </w:r>
    </w:p>
    <w:p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3204BA">
        <w:rPr>
          <w:rFonts w:eastAsia="Times New Roman"/>
          <w:color w:val="000000"/>
          <w:spacing w:val="-4"/>
          <w:sz w:val="24"/>
          <w:szCs w:val="24"/>
        </w:rPr>
        <w:t>Москва</w:t>
      </w:r>
      <w:r w:rsidR="00996074">
        <w:rPr>
          <w:rFonts w:eastAsia="Times New Roman"/>
          <w:color w:val="000000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  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</w:t>
      </w:r>
      <w:proofErr w:type="gramEnd"/>
      <w:r w:rsidR="00E60C4C">
        <w:rPr>
          <w:rFonts w:eastAsia="Times New Roman"/>
          <w:color w:val="000000"/>
          <w:spacing w:val="-1"/>
          <w:sz w:val="24"/>
          <w:szCs w:val="24"/>
        </w:rPr>
        <w:t>___» ________ 201___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:rsidR="00817AEC" w:rsidRPr="00C079AA" w:rsidRDefault="002425CA" w:rsidP="00817AEC">
      <w:pPr>
        <w:shd w:val="clear" w:color="auto" w:fill="FFFFFF"/>
        <w:spacing w:before="269" w:line="274" w:lineRule="exact"/>
        <w:ind w:left="34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  <w:r w:rsidR="003204BA" w:rsidRPr="003204BA">
        <w:rPr>
          <w:rFonts w:eastAsia="Times New Roman"/>
          <w:sz w:val="24"/>
          <w:szCs w:val="24"/>
          <w:lang w:eastAsia="en-US"/>
        </w:rPr>
        <w:t xml:space="preserve">Государственное унитарное предприятие города Москвы «Литейно-прокатный завод» (ГУП «ЛПЗ» ИНН 7721261080, КПП 772101001, ОГРН 1037721026760 зарегистрированное по адресу: город Москва, Рязанский проспект, дом 8-А, стр.45) в лице конкурсного управляющего </w:t>
      </w:r>
      <w:proofErr w:type="spellStart"/>
      <w:r w:rsidR="003204BA" w:rsidRPr="003204BA">
        <w:rPr>
          <w:rFonts w:eastAsia="Times New Roman"/>
          <w:sz w:val="24"/>
          <w:szCs w:val="24"/>
          <w:lang w:eastAsia="en-US"/>
        </w:rPr>
        <w:t>Гавришова</w:t>
      </w:r>
      <w:proofErr w:type="spellEnd"/>
      <w:r w:rsidR="003204BA" w:rsidRPr="003204BA">
        <w:rPr>
          <w:rFonts w:eastAsia="Times New Roman"/>
          <w:sz w:val="24"/>
          <w:szCs w:val="24"/>
          <w:lang w:eastAsia="en-US"/>
        </w:rPr>
        <w:t xml:space="preserve"> Максима Васильевича, действующего на основании Решения Арбитражного суда города Москвы от 22.05.2018г. по делу А40-211633/16-38-184Б и Определения Арбитражного суда города Москвы от 22.11.2018г. по делу А40-211633/16-38-184Б</w:t>
      </w:r>
      <w:r w:rsidR="0002405B" w:rsidRPr="00C079AA">
        <w:rPr>
          <w:rFonts w:eastAsia="Times New Roman"/>
          <w:color w:val="000000"/>
          <w:spacing w:val="1"/>
          <w:sz w:val="24"/>
          <w:szCs w:val="24"/>
        </w:rPr>
        <w:t xml:space="preserve">, именуемое в дальнейшем </w:t>
      </w:r>
      <w:r w:rsidR="0002405B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"Продавец", 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>с одной стороны, и  ____________________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________________________________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 xml:space="preserve"> в лице  __________________________ действующего на основании ______________________,</w:t>
      </w:r>
      <w:r w:rsidR="00792AEF" w:rsidRPr="00C079AA">
        <w:rPr>
          <w:sz w:val="24"/>
          <w:szCs w:val="24"/>
        </w:rPr>
        <w:t>,</w:t>
      </w:r>
      <w:r w:rsidR="00996074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 </w:t>
      </w:r>
      <w:r w:rsidR="00817AEC" w:rsidRPr="00C079AA">
        <w:rPr>
          <w:rFonts w:eastAsia="Times New Roman"/>
          <w:color w:val="000000"/>
          <w:sz w:val="24"/>
          <w:szCs w:val="24"/>
        </w:rPr>
        <w:t>именуемый</w:t>
      </w:r>
      <w:r w:rsidR="0002405B" w:rsidRPr="00C079AA">
        <w:rPr>
          <w:rFonts w:eastAsia="Times New Roman"/>
          <w:color w:val="000000"/>
          <w:sz w:val="24"/>
          <w:szCs w:val="24"/>
        </w:rPr>
        <w:t xml:space="preserve"> в дальнейшем </w:t>
      </w:r>
      <w:r w:rsidR="0002405B" w:rsidRPr="00C079AA">
        <w:rPr>
          <w:rFonts w:eastAsia="Times New Roman"/>
          <w:bCs/>
          <w:color w:val="000000"/>
          <w:sz w:val="24"/>
          <w:szCs w:val="24"/>
        </w:rPr>
        <w:t xml:space="preserve">"Покупатель", </w:t>
      </w:r>
      <w:r w:rsidR="0002405B" w:rsidRPr="00C079AA">
        <w:rPr>
          <w:rFonts w:eastAsia="Times New Roman"/>
          <w:color w:val="000000"/>
          <w:sz w:val="24"/>
          <w:szCs w:val="24"/>
        </w:rPr>
        <w:t>с другой стороны,</w:t>
      </w:r>
      <w:r w:rsidR="00CE4FCC" w:rsidRPr="00C079AA">
        <w:rPr>
          <w:rFonts w:eastAsia="Times New Roman"/>
          <w:color w:val="000000"/>
          <w:sz w:val="24"/>
          <w:szCs w:val="24"/>
        </w:rPr>
        <w:t xml:space="preserve"> </w:t>
      </w:r>
      <w:r w:rsidR="0002405B" w:rsidRPr="00C079AA">
        <w:rPr>
          <w:rFonts w:eastAsia="Times New Roman"/>
          <w:color w:val="000000"/>
          <w:spacing w:val="7"/>
          <w:sz w:val="24"/>
          <w:szCs w:val="24"/>
        </w:rPr>
        <w:t xml:space="preserve">составили настоящий Договор о </w:t>
      </w:r>
      <w:r w:rsidR="0002405B" w:rsidRPr="00C079AA">
        <w:rPr>
          <w:rFonts w:eastAsia="Times New Roman"/>
          <w:color w:val="000000"/>
          <w:spacing w:val="-4"/>
          <w:sz w:val="24"/>
          <w:szCs w:val="24"/>
        </w:rPr>
        <w:t>нижеследующем:</w:t>
      </w:r>
    </w:p>
    <w:p w:rsidR="00EA1B1C" w:rsidRPr="00817AEC" w:rsidRDefault="00EA1B1C" w:rsidP="00EA1B1C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D1316D" w:rsidRPr="00D1316D" w:rsidRDefault="00996074" w:rsidP="00D1316D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</w:t>
      </w:r>
      <w:r w:rsidR="00D1316D">
        <w:rPr>
          <w:sz w:val="24"/>
          <w:szCs w:val="24"/>
        </w:rPr>
        <w:t xml:space="preserve">  </w:t>
      </w:r>
      <w:bookmarkStart w:id="0" w:name="_GoBack"/>
      <w:bookmarkEnd w:id="0"/>
      <w:r w:rsidR="00D1316D" w:rsidRPr="00D1316D">
        <w:rPr>
          <w:sz w:val="24"/>
          <w:szCs w:val="24"/>
        </w:rPr>
        <w:t>1.1. В соответствии с условиями настоящего договора Продавец продает, а Покупатель покупает в собственность ___________________________________ - далее по тексту имущество.</w:t>
      </w:r>
    </w:p>
    <w:p w:rsidR="00D1316D" w:rsidRPr="00D1316D" w:rsidRDefault="00D1316D" w:rsidP="00D1316D">
      <w:pPr>
        <w:ind w:left="34"/>
        <w:jc w:val="both"/>
        <w:rPr>
          <w:sz w:val="24"/>
          <w:szCs w:val="24"/>
        </w:rPr>
      </w:pPr>
      <w:r w:rsidRPr="00D1316D">
        <w:rPr>
          <w:sz w:val="24"/>
          <w:szCs w:val="24"/>
        </w:rPr>
        <w:t xml:space="preserve">       1.2. Отчуждаемое имущество принадлежит продавцу на праве собственности. Продажа заложенного имущества в порядке, предусмотренном Законом о банкротстве (пунктами 4, 5, 8 - 19 статьи 110, пунктом 3 статьи 111, абзацем третьим пункта 41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банкротстве.</w:t>
      </w:r>
    </w:p>
    <w:p w:rsidR="00A10EE4" w:rsidRPr="00903EBE" w:rsidRDefault="00D1316D" w:rsidP="00D1316D">
      <w:pPr>
        <w:ind w:left="34"/>
        <w:jc w:val="both"/>
        <w:rPr>
          <w:sz w:val="24"/>
          <w:szCs w:val="24"/>
        </w:rPr>
      </w:pPr>
      <w:r w:rsidRPr="00D1316D">
        <w:rPr>
          <w:sz w:val="24"/>
          <w:szCs w:val="24"/>
        </w:rPr>
        <w:t xml:space="preserve">       1.3. Имущество продается на основании положений ФЗ «О несостоятельности (банкротстве)» N 127-Ф 3 от 26 октября 2002 </w:t>
      </w:r>
      <w:proofErr w:type="gramStart"/>
      <w:r w:rsidRPr="00D1316D">
        <w:rPr>
          <w:sz w:val="24"/>
          <w:szCs w:val="24"/>
        </w:rPr>
        <w:t>года.</w:t>
      </w:r>
      <w:r w:rsidR="00CE4FCC">
        <w:rPr>
          <w:sz w:val="24"/>
          <w:szCs w:val="24"/>
        </w:rPr>
        <w:t>.</w:t>
      </w:r>
      <w:proofErr w:type="gramEnd"/>
    </w:p>
    <w:p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>не предусмотрен</w:t>
      </w:r>
      <w:r w:rsidR="004A2426">
        <w:rPr>
          <w:rFonts w:eastAsia="Times New Roman"/>
          <w:color w:val="000000"/>
          <w:sz w:val="24"/>
          <w:szCs w:val="24"/>
        </w:rPr>
        <w:t>.</w:t>
      </w:r>
    </w:p>
    <w:p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</w:t>
      </w:r>
      <w:r w:rsidR="003204BA">
        <w:rPr>
          <w:rFonts w:eastAsia="Times New Roman"/>
          <w:color w:val="000000"/>
          <w:spacing w:val="6"/>
          <w:sz w:val="24"/>
          <w:szCs w:val="24"/>
        </w:rPr>
        <w:t xml:space="preserve"> должника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:rsidR="004207DE" w:rsidRPr="004207DE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 xml:space="preserve">) рублей 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3204BA">
        <w:rPr>
          <w:rFonts w:eastAsia="Times New Roman"/>
          <w:color w:val="000000"/>
          <w:spacing w:val="2"/>
          <w:sz w:val="24"/>
          <w:szCs w:val="24"/>
        </w:rPr>
        <w:t>Должника</w:t>
      </w:r>
      <w:r w:rsidR="004207DE">
        <w:rPr>
          <w:rFonts w:eastAsia="Times New Roman"/>
          <w:color w:val="000000"/>
          <w:spacing w:val="2"/>
          <w:sz w:val="24"/>
          <w:szCs w:val="24"/>
        </w:rPr>
        <w:t>:</w:t>
      </w:r>
    </w:p>
    <w:p w:rsidR="003204BA" w:rsidRDefault="00581505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="003204BA">
        <w:rPr>
          <w:rFonts w:eastAsia="Times New Roman"/>
          <w:color w:val="000000"/>
          <w:spacing w:val="2"/>
          <w:sz w:val="24"/>
          <w:szCs w:val="24"/>
        </w:rPr>
        <w:t>П</w:t>
      </w:r>
      <w:r w:rsidR="003204BA" w:rsidRPr="003204BA">
        <w:rPr>
          <w:rFonts w:eastAsia="Times New Roman"/>
          <w:color w:val="000000"/>
          <w:spacing w:val="2"/>
          <w:sz w:val="24"/>
          <w:szCs w:val="24"/>
        </w:rPr>
        <w:t xml:space="preserve">олучатель: ГУП «ЛПЗ»,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ИНН получателя: 7721261080,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КПП получателя: 772101001,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Банк получателя: Филиал Банка ВТБ (ПАО) в г. Воронеже,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БИК 042007835,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proofErr w:type="spellStart"/>
      <w:r w:rsidRPr="003204BA">
        <w:rPr>
          <w:rFonts w:eastAsia="Times New Roman"/>
          <w:color w:val="000000"/>
          <w:spacing w:val="2"/>
          <w:sz w:val="24"/>
          <w:szCs w:val="24"/>
        </w:rPr>
        <w:t>кор.сч</w:t>
      </w:r>
      <w:proofErr w:type="spellEnd"/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.: 30101810100000000835, </w:t>
      </w:r>
    </w:p>
    <w:p w:rsidR="003204BA" w:rsidRP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Счёт получателя: </w:t>
      </w:r>
      <w:r w:rsidR="00DE492A" w:rsidRPr="00DE492A">
        <w:rPr>
          <w:rFonts w:eastAsia="Times New Roman"/>
          <w:color w:val="000000"/>
          <w:spacing w:val="2"/>
          <w:sz w:val="24"/>
          <w:szCs w:val="24"/>
        </w:rPr>
        <w:t>40602810923250000002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. </w:t>
      </w:r>
    </w:p>
    <w:p w:rsidR="00A10EE4" w:rsidRDefault="003204BA" w:rsidP="003204BA">
      <w:pPr>
        <w:shd w:val="clear" w:color="auto" w:fill="FFFFFF"/>
        <w:spacing w:line="274" w:lineRule="exact"/>
        <w:jc w:val="both"/>
      </w:pPr>
      <w:r>
        <w:rPr>
          <w:color w:val="000000"/>
          <w:spacing w:val="9"/>
          <w:sz w:val="24"/>
          <w:szCs w:val="24"/>
        </w:rPr>
        <w:t xml:space="preserve">     </w:t>
      </w:r>
      <w:r w:rsidR="00C079AA">
        <w:rPr>
          <w:color w:val="000000"/>
          <w:spacing w:val="9"/>
          <w:sz w:val="24"/>
          <w:szCs w:val="24"/>
        </w:rPr>
        <w:t xml:space="preserve">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</w:p>
    <w:p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</w:p>
    <w:p w:rsidR="00ED4F92" w:rsidRPr="008C5481" w:rsidRDefault="0002405B" w:rsidP="008C5481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lastRenderedPageBreak/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</w:p>
    <w:p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:rsidR="00753EB9" w:rsidRDefault="00753EB9" w:rsidP="001B3FE5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</w:t>
      </w:r>
      <w:r w:rsidR="00A842F4">
        <w:rPr>
          <w:rFonts w:eastAsia="Times New Roman"/>
          <w:color w:val="000000"/>
          <w:spacing w:val="7"/>
          <w:sz w:val="24"/>
          <w:szCs w:val="24"/>
        </w:rPr>
        <w:t xml:space="preserve">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:rsidR="00753EB9" w:rsidRDefault="001B3FE5" w:rsidP="001B3FE5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753EB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надлежащим исполнение</w:t>
      </w:r>
      <w:r w:rsidR="00753EB9">
        <w:rPr>
          <w:rFonts w:eastAsia="Times New Roman"/>
          <w:color w:val="000000"/>
          <w:sz w:val="24"/>
          <w:szCs w:val="24"/>
        </w:rPr>
        <w:t xml:space="preserve"> Сторонами своих обязательств;</w:t>
      </w:r>
    </w:p>
    <w:p w:rsidR="00753EB9" w:rsidRDefault="00DD1C3D" w:rsidP="001B3FE5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расторжении</w:t>
      </w:r>
      <w:r w:rsidR="00753EB9">
        <w:rPr>
          <w:rFonts w:eastAsia="Times New Roman"/>
          <w:color w:val="000000"/>
          <w:spacing w:val="1"/>
          <w:sz w:val="24"/>
          <w:szCs w:val="24"/>
        </w:rPr>
        <w:t xml:space="preserve"> в предусмотренных федеральным законодательством и настоящим </w:t>
      </w:r>
      <w:r w:rsidR="00753EB9">
        <w:rPr>
          <w:rFonts w:eastAsia="Times New Roman"/>
          <w:color w:val="000000"/>
          <w:sz w:val="24"/>
          <w:szCs w:val="24"/>
        </w:rPr>
        <w:t>Договором случаях;</w:t>
      </w:r>
    </w:p>
    <w:p w:rsidR="00753EB9" w:rsidRDefault="00753EB9" w:rsidP="001B3FE5">
      <w:pPr>
        <w:ind w:left="34" w:firstLine="725"/>
        <w:jc w:val="both"/>
        <w:rPr>
          <w:sz w:val="2"/>
          <w:szCs w:val="2"/>
        </w:rPr>
      </w:pP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</w:t>
      </w:r>
      <w:r w:rsidR="00A842F4">
        <w:rPr>
          <w:rFonts w:eastAsia="Times New Roman"/>
          <w:color w:val="000000"/>
          <w:spacing w:val="3"/>
          <w:sz w:val="24"/>
          <w:szCs w:val="24"/>
        </w:rPr>
        <w:t xml:space="preserve">только в том </w:t>
      </w:r>
      <w:r w:rsidRPr="001B3FE5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1B3FE5">
        <w:rPr>
          <w:rFonts w:eastAsia="Times New Roman"/>
          <w:color w:val="000000"/>
          <w:spacing w:val="9"/>
          <w:sz w:val="24"/>
          <w:szCs w:val="24"/>
        </w:rPr>
        <w:t>если они совершены в письменной форме и по</w:t>
      </w:r>
      <w:r w:rsidR="00A842F4">
        <w:rPr>
          <w:rFonts w:eastAsia="Times New Roman"/>
          <w:color w:val="000000"/>
          <w:spacing w:val="9"/>
          <w:sz w:val="24"/>
          <w:szCs w:val="24"/>
        </w:rPr>
        <w:t xml:space="preserve">дписаны Сторонами или надлежаще </w:t>
      </w:r>
      <w:r w:rsidRPr="001B3FE5">
        <w:rPr>
          <w:rFonts w:eastAsia="Times New Roman"/>
          <w:color w:val="000000"/>
          <w:sz w:val="24"/>
          <w:szCs w:val="24"/>
        </w:rPr>
        <w:t>уполномоченными на то представителями Сторон.</w:t>
      </w: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B3FE5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B3FE5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B3FE5">
        <w:rPr>
          <w:rFonts w:eastAsia="Times New Roman"/>
          <w:bCs/>
          <w:color w:val="000000"/>
          <w:spacing w:val="-3"/>
          <w:sz w:val="24"/>
          <w:szCs w:val="24"/>
        </w:rPr>
        <w:t xml:space="preserve">руководствуются </w:t>
      </w:r>
      <w:r w:rsidRPr="001B3FE5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1B3FE5">
        <w:rPr>
          <w:rFonts w:eastAsia="Times New Roman"/>
          <w:color w:val="000000"/>
          <w:spacing w:val="1"/>
          <w:sz w:val="24"/>
          <w:szCs w:val="24"/>
        </w:rPr>
        <w:t>Все споры и разногласия, возникающие между Сто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ронами по вопросам, не нашедшим </w:t>
      </w:r>
      <w:r w:rsidRPr="001B3FE5">
        <w:rPr>
          <w:rFonts w:eastAsia="Times New Roman"/>
          <w:color w:val="000000"/>
          <w:spacing w:val="3"/>
          <w:sz w:val="24"/>
          <w:szCs w:val="24"/>
        </w:rPr>
        <w:t>своего разрешения в тексте данного Договора, будут разрешаться</w:t>
      </w:r>
      <w:r w:rsidR="00A842F4">
        <w:rPr>
          <w:rFonts w:eastAsia="Times New Roman"/>
          <w:color w:val="000000"/>
          <w:spacing w:val="3"/>
          <w:sz w:val="24"/>
          <w:szCs w:val="24"/>
        </w:rPr>
        <w:t xml:space="preserve"> путем переговоров на основе </w:t>
      </w:r>
      <w:r w:rsidRPr="001B3FE5">
        <w:rPr>
          <w:rFonts w:eastAsia="Times New Roman"/>
          <w:color w:val="000000"/>
          <w:spacing w:val="-1"/>
          <w:sz w:val="24"/>
          <w:szCs w:val="24"/>
        </w:rPr>
        <w:t>федеральн</w:t>
      </w:r>
      <w:r w:rsidR="00DD1C3D">
        <w:rPr>
          <w:rFonts w:eastAsia="Times New Roman"/>
          <w:color w:val="000000"/>
          <w:spacing w:val="-1"/>
          <w:sz w:val="24"/>
          <w:szCs w:val="24"/>
        </w:rPr>
        <w:t xml:space="preserve">ого </w:t>
      </w:r>
      <w:r w:rsidRPr="001B3FE5">
        <w:rPr>
          <w:rFonts w:eastAsia="Times New Roman"/>
          <w:color w:val="000000"/>
          <w:spacing w:val="-1"/>
          <w:sz w:val="24"/>
          <w:szCs w:val="24"/>
        </w:rPr>
        <w:t xml:space="preserve">законодательства. При не урегулировании в процессе переговоров спорных </w:t>
      </w:r>
      <w:r w:rsidRPr="001B3FE5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 Челябинской области.</w:t>
      </w:r>
    </w:p>
    <w:p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 трех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Челябинском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924" w:type="dxa"/>
        <w:tblLayout w:type="fixed"/>
        <w:tblLook w:val="01E0" w:firstRow="1" w:lastRow="1" w:firstColumn="1" w:lastColumn="1" w:noHBand="0" w:noVBand="0"/>
      </w:tblPr>
      <w:tblGrid>
        <w:gridCol w:w="5245"/>
        <w:gridCol w:w="425"/>
        <w:gridCol w:w="4178"/>
        <w:gridCol w:w="76"/>
      </w:tblGrid>
      <w:tr w:rsidR="00C079AA" w:rsidRPr="00C079AA" w:rsidTr="00C079AA">
        <w:trPr>
          <w:gridAfter w:val="1"/>
          <w:wAfter w:w="76" w:type="dxa"/>
          <w:trHeight w:val="4537"/>
        </w:trPr>
        <w:tc>
          <w:tcPr>
            <w:tcW w:w="5670" w:type="dxa"/>
            <w:gridSpan w:val="2"/>
          </w:tcPr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ПРОДАВЕЦ: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ГУП «ЛПЗ»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109428, г. Москва, Рязанский пр-т, д. 8-А, стр.45 ИНН 7721261080, КПП 772101001, </w:t>
            </w:r>
            <w:r w:rsidRPr="003204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ОГРН 1037721026760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Расчётный счёт: </w:t>
            </w:r>
            <w:r w:rsidR="00DE492A" w:rsidRPr="00DE492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40602810923250000002</w:t>
            </w: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 в Филиале Банка ВТБ (ПАО) в г. Воронеже,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БИК 042007835, </w:t>
            </w:r>
            <w:proofErr w:type="spellStart"/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кор.сч</w:t>
            </w:r>
            <w:proofErr w:type="spellEnd"/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.: 30101810100000000835.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Тел. 89090900915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204BA">
              <w:rPr>
                <w:rFonts w:eastAsia="Times New Roman"/>
                <w:color w:val="000000"/>
                <w:sz w:val="24"/>
                <w:szCs w:val="24"/>
              </w:rPr>
              <w:t>Конкурсный управляющий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79AA">
              <w:rPr>
                <w:rFonts w:eastAsia="Times New Roman"/>
                <w:sz w:val="24"/>
                <w:szCs w:val="24"/>
              </w:rPr>
              <w:t>_______________ /______________________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C079AA">
              <w:rPr>
                <w:rFonts w:eastAsia="Times New Roman"/>
                <w:sz w:val="16"/>
                <w:szCs w:val="16"/>
              </w:rPr>
              <w:t xml:space="preserve">           подпись                   расшифровка подписи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  <w:tc>
          <w:tcPr>
            <w:tcW w:w="4178" w:type="dxa"/>
          </w:tcPr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ПОКУПАТЕЛЬ</w:t>
            </w: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: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 xml:space="preserve">________________________________ 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sz w:val="24"/>
                <w:szCs w:val="24"/>
              </w:rPr>
              <w:t xml:space="preserve">  ______________ /_______</w:t>
            </w:r>
            <w:r>
              <w:rPr>
                <w:rFonts w:eastAsia="Times New Roman"/>
                <w:sz w:val="24"/>
                <w:szCs w:val="24"/>
              </w:rPr>
              <w:t>_____</w:t>
            </w:r>
            <w:r w:rsidRPr="00C079AA">
              <w:rPr>
                <w:rFonts w:eastAsia="Times New Roman"/>
                <w:sz w:val="24"/>
                <w:szCs w:val="24"/>
              </w:rPr>
              <w:t>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 w:rsidRPr="00C079AA">
              <w:rPr>
                <w:rFonts w:eastAsia="Times New Roman"/>
                <w:sz w:val="16"/>
                <w:szCs w:val="16"/>
              </w:rPr>
              <w:t>подпись                   расшифровка подписи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ind w:left="394"/>
              <w:rPr>
                <w:rFonts w:eastAsia="Times New Roman"/>
                <w:sz w:val="16"/>
                <w:szCs w:val="16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</w:t>
            </w: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</w:tr>
      <w:tr w:rsidR="00360A04" w:rsidRPr="00360A04" w:rsidTr="00C079AA">
        <w:trPr>
          <w:trHeight w:val="4537"/>
        </w:trPr>
        <w:tc>
          <w:tcPr>
            <w:tcW w:w="5245" w:type="dxa"/>
          </w:tcPr>
          <w:p w:rsidR="00736443" w:rsidRPr="00360A04" w:rsidRDefault="00736443" w:rsidP="00360A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736443" w:rsidRPr="00360A04" w:rsidRDefault="00736443" w:rsidP="00A842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1"/>
    <w:rsid w:val="0002405B"/>
    <w:rsid w:val="0007771A"/>
    <w:rsid w:val="00176610"/>
    <w:rsid w:val="001B3FE5"/>
    <w:rsid w:val="001E2339"/>
    <w:rsid w:val="002425CA"/>
    <w:rsid w:val="00256D8A"/>
    <w:rsid w:val="002958FD"/>
    <w:rsid w:val="003204BA"/>
    <w:rsid w:val="00331836"/>
    <w:rsid w:val="00360A04"/>
    <w:rsid w:val="0036617A"/>
    <w:rsid w:val="003F6F1D"/>
    <w:rsid w:val="0040399F"/>
    <w:rsid w:val="004207DE"/>
    <w:rsid w:val="004745FC"/>
    <w:rsid w:val="00485642"/>
    <w:rsid w:val="004A2426"/>
    <w:rsid w:val="00560080"/>
    <w:rsid w:val="00581505"/>
    <w:rsid w:val="005A023C"/>
    <w:rsid w:val="006F7B7D"/>
    <w:rsid w:val="00736443"/>
    <w:rsid w:val="00753EB9"/>
    <w:rsid w:val="00792AEF"/>
    <w:rsid w:val="00796EC4"/>
    <w:rsid w:val="007B68BC"/>
    <w:rsid w:val="007E3F42"/>
    <w:rsid w:val="00817AEC"/>
    <w:rsid w:val="008C5481"/>
    <w:rsid w:val="008F49DE"/>
    <w:rsid w:val="00903EBE"/>
    <w:rsid w:val="00921673"/>
    <w:rsid w:val="009910EB"/>
    <w:rsid w:val="00996074"/>
    <w:rsid w:val="00A10EE4"/>
    <w:rsid w:val="00A25467"/>
    <w:rsid w:val="00A842F4"/>
    <w:rsid w:val="00AA1FC7"/>
    <w:rsid w:val="00AA4C0A"/>
    <w:rsid w:val="00B77E8D"/>
    <w:rsid w:val="00BF37EF"/>
    <w:rsid w:val="00C079AA"/>
    <w:rsid w:val="00CE4FCC"/>
    <w:rsid w:val="00D05F77"/>
    <w:rsid w:val="00D1316D"/>
    <w:rsid w:val="00D26001"/>
    <w:rsid w:val="00D556CC"/>
    <w:rsid w:val="00DD1C3D"/>
    <w:rsid w:val="00DE492A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C99D5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53BD-9840-4EF9-A24F-D51E72EC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Степан Федулкин</cp:lastModifiedBy>
  <cp:revision>3</cp:revision>
  <cp:lastPrinted>2018-12-26T11:22:00Z</cp:lastPrinted>
  <dcterms:created xsi:type="dcterms:W3CDTF">2018-12-26T11:24:00Z</dcterms:created>
  <dcterms:modified xsi:type="dcterms:W3CDTF">2018-12-26T11:55:00Z</dcterms:modified>
</cp:coreProperties>
</file>