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BF3F3A">
        <w:rPr>
          <w:sz w:val="22"/>
          <w:szCs w:val="22"/>
        </w:rPr>
        <w:t xml:space="preserve">открытого акционерного </w:t>
      </w:r>
      <w:r w:rsidRPr="00B05534">
        <w:rPr>
          <w:sz w:val="22"/>
          <w:szCs w:val="22"/>
        </w:rPr>
        <w:t>общества</w:t>
      </w:r>
      <w:r w:rsidR="00E92506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>«</w:t>
      </w:r>
      <w:r w:rsidR="00BF3F3A">
        <w:rPr>
          <w:sz w:val="22"/>
          <w:szCs w:val="22"/>
        </w:rPr>
        <w:t>Мясной комбинат «Усманский</w:t>
      </w:r>
      <w:r w:rsidRPr="00B05534">
        <w:rPr>
          <w:sz w:val="22"/>
          <w:szCs w:val="22"/>
        </w:rPr>
        <w:t xml:space="preserve">»  Строганов Сергей Александрович, действующий на основании решения Арбитражного суда Липецкой области по делу </w:t>
      </w:r>
      <w:r w:rsidR="00CE5EA3" w:rsidRPr="00B05534">
        <w:rPr>
          <w:sz w:val="22"/>
          <w:szCs w:val="22"/>
        </w:rPr>
        <w:t>№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CE5EA3" w:rsidRPr="00B05534">
        <w:rPr>
          <w:sz w:val="22"/>
          <w:szCs w:val="22"/>
        </w:rPr>
        <w:t xml:space="preserve"> от </w:t>
      </w:r>
      <w:r w:rsidR="00CE5EA3">
        <w:rPr>
          <w:sz w:val="22"/>
          <w:szCs w:val="22"/>
        </w:rPr>
        <w:t>20.06</w:t>
      </w:r>
      <w:r w:rsidR="00CE5EA3" w:rsidRPr="00B05534">
        <w:rPr>
          <w:sz w:val="22"/>
          <w:szCs w:val="22"/>
        </w:rPr>
        <w:t>.201</w:t>
      </w:r>
      <w:r w:rsidR="00CE5EA3">
        <w:rPr>
          <w:sz w:val="22"/>
          <w:szCs w:val="22"/>
        </w:rPr>
        <w:t>7</w:t>
      </w:r>
      <w:r w:rsidR="00CE5EA3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CE5EA3">
        <w:rPr>
          <w:sz w:val="22"/>
          <w:szCs w:val="22"/>
        </w:rPr>
        <w:t>20.06.2017</w:t>
      </w:r>
      <w:r w:rsidR="00CE5EA3" w:rsidRPr="00B05534">
        <w:rPr>
          <w:sz w:val="22"/>
          <w:szCs w:val="22"/>
        </w:rPr>
        <w:t>г. по делу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9559D2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906240" w:rsidRDefault="00E617FC" w:rsidP="00B33D23">
      <w:pPr>
        <w:pStyle w:val="aa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E92506" w:rsidRPr="00AB67D0">
        <w:rPr>
          <w:sz w:val="22"/>
          <w:szCs w:val="22"/>
        </w:rPr>
        <w:t>О</w:t>
      </w:r>
      <w:r w:rsidR="00906240" w:rsidRPr="00AB67D0">
        <w:rPr>
          <w:sz w:val="22"/>
          <w:szCs w:val="22"/>
        </w:rPr>
        <w:t>А</w:t>
      </w:r>
      <w:r w:rsidRPr="00AB67D0">
        <w:rPr>
          <w:sz w:val="22"/>
          <w:szCs w:val="22"/>
        </w:rPr>
        <w:t>О «</w:t>
      </w:r>
      <w:r w:rsidR="00906240" w:rsidRPr="00AB67D0">
        <w:rPr>
          <w:sz w:val="22"/>
          <w:szCs w:val="22"/>
        </w:rPr>
        <w:t>Мясной комбинат «Усманский</w:t>
      </w:r>
      <w:r w:rsidRPr="00AB67D0">
        <w:rPr>
          <w:sz w:val="22"/>
          <w:szCs w:val="22"/>
        </w:rPr>
        <w:t>», продаваемое на открытых торгах</w:t>
      </w:r>
      <w:r w:rsidR="003F376F">
        <w:rPr>
          <w:sz w:val="22"/>
          <w:szCs w:val="22"/>
        </w:rPr>
        <w:t xml:space="preserve"> 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B538FB">
        <w:rPr>
          <w:sz w:val="22"/>
          <w:szCs w:val="22"/>
        </w:rPr>
        <w:t>16</w:t>
      </w:r>
      <w:r w:rsidR="00200E1A" w:rsidRPr="00AB67D0">
        <w:rPr>
          <w:sz w:val="22"/>
          <w:szCs w:val="22"/>
        </w:rPr>
        <w:t>.</w:t>
      </w:r>
      <w:r w:rsidR="00B538FB">
        <w:rPr>
          <w:sz w:val="22"/>
          <w:szCs w:val="22"/>
        </w:rPr>
        <w:t>0</w:t>
      </w:r>
      <w:r w:rsidR="003F376F">
        <w:rPr>
          <w:sz w:val="22"/>
          <w:szCs w:val="22"/>
        </w:rPr>
        <w:t>2</w:t>
      </w:r>
      <w:r w:rsidRPr="00AB67D0">
        <w:rPr>
          <w:sz w:val="22"/>
          <w:szCs w:val="22"/>
        </w:rPr>
        <w:t>.201</w:t>
      </w:r>
      <w:r w:rsidR="00B538FB">
        <w:rPr>
          <w:sz w:val="22"/>
          <w:szCs w:val="22"/>
        </w:rPr>
        <w:t>9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О</w:t>
      </w:r>
      <w:r w:rsidR="00906240" w:rsidRPr="00906240">
        <w:rPr>
          <w:sz w:val="22"/>
          <w:szCs w:val="22"/>
        </w:rPr>
        <w:t>А</w:t>
      </w:r>
      <w:r w:rsidR="00E92506" w:rsidRPr="00906240">
        <w:rPr>
          <w:sz w:val="22"/>
          <w:szCs w:val="22"/>
        </w:rPr>
        <w:t>О «</w:t>
      </w:r>
      <w:r w:rsidR="00906240" w:rsidRPr="00906240">
        <w:rPr>
          <w:sz w:val="22"/>
          <w:szCs w:val="22"/>
        </w:rPr>
        <w:t>Мясной комбинат «Усманский</w:t>
      </w:r>
      <w:r w:rsidR="00E92506" w:rsidRPr="00906240">
        <w:rPr>
          <w:sz w:val="22"/>
          <w:szCs w:val="22"/>
        </w:rPr>
        <w:t>»</w:t>
      </w:r>
      <w:r w:rsidRPr="00906240">
        <w:rPr>
          <w:sz w:val="22"/>
          <w:szCs w:val="22"/>
        </w:rPr>
        <w:t>, а именно:</w:t>
      </w:r>
    </w:p>
    <w:tbl>
      <w:tblPr>
        <w:tblW w:w="9705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713"/>
        <w:gridCol w:w="992"/>
      </w:tblGrid>
      <w:tr w:rsidR="009B06CA" w:rsidRPr="00F62A14" w:rsidTr="00E05DF8">
        <w:trPr>
          <w:trHeight w:val="866"/>
        </w:trPr>
        <w:tc>
          <w:tcPr>
            <w:tcW w:w="8713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963755">
              <w:rPr>
                <w:b/>
                <w:i/>
                <w:iCs/>
              </w:rPr>
              <w:t>Наименование объектов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100535">
              <w:rPr>
                <w:b/>
                <w:i/>
                <w:iCs/>
              </w:rPr>
              <w:t>Кол-во, ед.</w:t>
            </w:r>
          </w:p>
        </w:tc>
      </w:tr>
      <w:tr w:rsidR="009B06CA" w:rsidRPr="00F62A14" w:rsidTr="00E05DF8">
        <w:trPr>
          <w:trHeight w:val="1155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Земельный участок, назначение: земли населенных пунктов – под промышленные предприятия, площадью 24 002 кв. м. Адрес (местоположение): Россия, Липецкая обл., Усманский р-он, г. Усмань, ул. Привокзальная, д. 56. Кадастровый номер: 48:16:0470111</w:t>
            </w:r>
            <w:r w:rsidRPr="005A56FA">
              <w:rPr>
                <w:rFonts w:cs="Arial"/>
              </w:rPr>
              <w:t>:23.</w:t>
            </w:r>
          </w:p>
        </w:tc>
        <w:tc>
          <w:tcPr>
            <w:tcW w:w="992" w:type="dxa"/>
            <w:vAlign w:val="center"/>
          </w:tcPr>
          <w:p w:rsidR="009B06CA" w:rsidRPr="00B956F7" w:rsidRDefault="009B06CA" w:rsidP="00B93494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104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Объект незавершенного строительства (здание холодильника), назначение: нежилое, степень готовности: 96%. Адрес (местоположение): Россия, Липецкая обл., Усманский р-он, г. Усмань, ул. Привокзальная, д. 56. Кадастровый номер: 48:16:0470111:75.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38"/>
        </w:trPr>
        <w:tc>
          <w:tcPr>
            <w:tcW w:w="8713" w:type="dxa"/>
            <w:shd w:val="clear" w:color="auto" w:fill="auto"/>
          </w:tcPr>
          <w:p w:rsidR="009B06CA" w:rsidRPr="005A56FA" w:rsidRDefault="009B06CA" w:rsidP="009B06CA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(административно-бытовой корпус), назначение: нежилое, степень готовности: 44%. Адрес (местоположение): Россия, Липецкая обл., Усманский р-он, г. Усмань, ул. Привокзальная, д. 56. Кадастровый номер: 48:16:0470111:74.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6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(колбасный цех), назначение: нежилое, степень готовности: 39%. Адрес (местоположение): Россия, Липецкая обл., Усманский р-он, г. Усмань, ул. Привокзальная, д. 56. Кадастровый номер: 48:16:0470111:69.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мясожирового цеха), площадь: 2058,7 кв. м. Адрес (местоположение): Россия, Липецкая обл., Усманский р-он, г. Усмань, ул. Привокзальная, д. 56. Кадастровый номер: 48:16:0470111:70.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036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базы предубойного содержания скота), площадь: 1006,6 кв.м. Адрес (местоположение): Россия, Липецкая обл., Усманский р-он, г. Усмань, ул. Привокзальная, д. 56. Кадастровый номер: 48:16:0470111:71.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Здание: назначение: нежилое (здание холодильника), площадь: 1428,0 кв. м. Адрес (местоположение): Россия, Липецкая обл., Усманский р-он, г. Усмань, ул. Привокзальная, д. 56. Кадастровый номер: 48:16:0470111:73.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очистных сооружений), площадь: 518,4 кв. м. Адрес (местоположение): Россия, Липецкая обл., Усманский р-он, г. Усмань, ул. Привокзальная, д. 56. Кадастровый номер: №48:16:0470111:76.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2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jc w:val="both"/>
              <w:rPr>
                <w:rFonts w:cs="Arial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lastRenderedPageBreak/>
              <w:t>Сооружение, назначение: котельная, площадь: 462,2 кв. м. Адрес (местоположение): Россия, Липецкая обл., Усманский р-он, г. Усмань, ул. Привокзальная, д. 56. Кадастровый номер: 48:16:0470111:72.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553"/>
        </w:trPr>
        <w:tc>
          <w:tcPr>
            <w:tcW w:w="8713" w:type="dxa"/>
            <w:shd w:val="clear" w:color="auto" w:fill="auto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Контора с проходной, площадь общая: 224,4 кв.м. Адрес (местоположение): Россия, Липецкая обл., Усманский р-он, г. Усмань, ул. Привокзальная, д. 56.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Водопровод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Дороги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Ограждение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Машина для обработки шерстных субпродуктов Г6-ФЦШ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Машина для снятия копыт МСК-1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B93494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 xml:space="preserve">1 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 линии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Конвейер КРС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Термокамера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Холодильник низкотемпературный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Рогорубка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Стремянка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Чан для варки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Блок питания для компьютера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 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Монитор ЖК19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Преобразователь частоты АТВ-21 3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559D2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val="en-US"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</w:t>
            </w:r>
            <w:r w:rsidRPr="009559D2">
              <w:rPr>
                <w:rFonts w:cs="Arial"/>
                <w:color w:val="000000"/>
                <w:sz w:val="22"/>
                <w:szCs w:val="22"/>
                <w:lang w:val="en-US" w:eastAsia="ru-RU"/>
              </w:rPr>
              <w:t xml:space="preserve"> (Pentium G620 2/6/ASUS P8H61)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 500Г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Ролики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33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 узкий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руководителя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угловой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7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Практик АМ1845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2-хстворчетый (створки стеклянные)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Электросчетчик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Электротепловентилятор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</w:tbl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lastRenderedPageBreak/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906240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906240">
        <w:rPr>
          <w:rFonts w:ascii="Times New Roman CYR" w:hAnsi="Times New Roman CYR"/>
          <w:sz w:val="22"/>
          <w:szCs w:val="22"/>
        </w:rPr>
        <w:t>так</w:t>
      </w:r>
      <w:r w:rsidR="00B8149D" w:rsidRPr="00906240">
        <w:rPr>
          <w:rFonts w:ascii="Times New Roman CYR" w:hAnsi="Times New Roman CYR"/>
          <w:sz w:val="22"/>
          <w:szCs w:val="22"/>
        </w:rPr>
        <w:t>ое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</w:t>
      </w:r>
      <w:r w:rsidR="00B8149D" w:rsidRPr="00906240">
        <w:rPr>
          <w:rFonts w:ascii="Times New Roman CYR" w:hAnsi="Times New Roman CYR"/>
          <w:sz w:val="22"/>
          <w:szCs w:val="22"/>
        </w:rPr>
        <w:t>недвижимое и</w:t>
      </w:r>
      <w:r w:rsidR="00200E1A" w:rsidRPr="00906240">
        <w:rPr>
          <w:rFonts w:ascii="Times New Roman CYR" w:hAnsi="Times New Roman CYR"/>
          <w:sz w:val="22"/>
          <w:szCs w:val="22"/>
        </w:rPr>
        <w:t>мущество</w:t>
      </w:r>
      <w:r w:rsidRPr="00906240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 w:rsidRPr="00906240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906240">
        <w:rPr>
          <w:rFonts w:ascii="Times New Roman CYR" w:hAnsi="Times New Roman CYR"/>
          <w:sz w:val="22"/>
          <w:szCs w:val="22"/>
        </w:rPr>
        <w:t>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5B3B64" w:rsidRPr="00906240">
        <w:rPr>
          <w:rFonts w:ascii="Times New Roman CYR" w:hAnsi="Times New Roman CYR"/>
          <w:sz w:val="22"/>
          <w:szCs w:val="22"/>
        </w:rPr>
        <w:t>3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5E406D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5E406D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A42D9F">
      <w:pPr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ab/>
      </w:r>
      <w:r w:rsidR="005E406D">
        <w:rPr>
          <w:rFonts w:ascii="Times New Roman CYR" w:hAnsi="Times New Roman CYR"/>
          <w:sz w:val="22"/>
          <w:szCs w:val="22"/>
        </w:rPr>
        <w:t>6</w:t>
      </w:r>
      <w:r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5E406D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Pr="00AB67D0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О</w:t>
            </w:r>
            <w:r w:rsidR="00906240" w:rsidRPr="00AB67D0">
              <w:rPr>
                <w:sz w:val="22"/>
                <w:szCs w:val="22"/>
              </w:rPr>
              <w:t>А</w:t>
            </w:r>
            <w:r w:rsidR="007C17AF" w:rsidRPr="00AB67D0">
              <w:rPr>
                <w:sz w:val="22"/>
                <w:szCs w:val="22"/>
              </w:rPr>
              <w:t>О «</w:t>
            </w:r>
            <w:r w:rsidR="00B8149D" w:rsidRPr="00AB67D0">
              <w:rPr>
                <w:sz w:val="22"/>
                <w:szCs w:val="22"/>
              </w:rPr>
              <w:t>М</w:t>
            </w:r>
            <w:r w:rsidR="00906240" w:rsidRPr="00AB67D0">
              <w:rPr>
                <w:sz w:val="22"/>
                <w:szCs w:val="22"/>
              </w:rPr>
              <w:t>ясной комбинат «Усманский</w:t>
            </w:r>
            <w:r w:rsidR="007C17AF" w:rsidRPr="00AB67D0">
              <w:rPr>
                <w:sz w:val="22"/>
                <w:szCs w:val="22"/>
              </w:rPr>
              <w:t>»</w:t>
            </w:r>
          </w:p>
          <w:p w:rsidR="00B8149D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399</w:t>
            </w:r>
            <w:r w:rsidR="00AB67D0" w:rsidRPr="00AB67D0">
              <w:rPr>
                <w:sz w:val="22"/>
                <w:szCs w:val="22"/>
              </w:rPr>
              <w:t>373</w:t>
            </w:r>
            <w:r w:rsidRPr="00AB67D0">
              <w:rPr>
                <w:sz w:val="22"/>
                <w:szCs w:val="22"/>
              </w:rPr>
              <w:t xml:space="preserve">, Липецкая обл., </w:t>
            </w:r>
            <w:r w:rsidR="00AB67D0" w:rsidRPr="00AB67D0">
              <w:rPr>
                <w:sz w:val="22"/>
                <w:szCs w:val="22"/>
              </w:rPr>
              <w:t>г. Усмань</w:t>
            </w:r>
            <w:r w:rsidRPr="00AB67D0">
              <w:rPr>
                <w:sz w:val="22"/>
                <w:szCs w:val="22"/>
              </w:rPr>
              <w:t xml:space="preserve">, ул. </w:t>
            </w:r>
            <w:r w:rsidR="00AB67D0" w:rsidRPr="00163E00">
              <w:rPr>
                <w:sz w:val="22"/>
                <w:szCs w:val="22"/>
              </w:rPr>
              <w:t>Привокзальная</w:t>
            </w:r>
            <w:r w:rsidRPr="00163E00">
              <w:rPr>
                <w:sz w:val="22"/>
                <w:szCs w:val="22"/>
              </w:rPr>
              <w:t xml:space="preserve">, </w:t>
            </w:r>
            <w:r w:rsidR="00AB67D0" w:rsidRPr="00163E00">
              <w:rPr>
                <w:sz w:val="22"/>
                <w:szCs w:val="22"/>
              </w:rPr>
              <w:t>5</w:t>
            </w:r>
            <w:r w:rsidRPr="00163E00">
              <w:rPr>
                <w:sz w:val="22"/>
                <w:szCs w:val="22"/>
              </w:rPr>
              <w:t>6</w:t>
            </w:r>
          </w:p>
          <w:p w:rsidR="007C17AF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163E00">
              <w:rPr>
                <w:sz w:val="22"/>
                <w:szCs w:val="22"/>
              </w:rPr>
              <w:t xml:space="preserve">ИНН </w:t>
            </w:r>
            <w:r w:rsidR="00AB67D0" w:rsidRPr="00163E00">
              <w:rPr>
                <w:sz w:val="22"/>
                <w:szCs w:val="22"/>
              </w:rPr>
              <w:t>4816001091</w:t>
            </w:r>
            <w:r w:rsidRPr="00163E00">
              <w:rPr>
                <w:sz w:val="22"/>
                <w:szCs w:val="22"/>
              </w:rPr>
              <w:t>, КПП 48</w:t>
            </w:r>
            <w:r w:rsidR="00AB67D0" w:rsidRPr="00163E00">
              <w:rPr>
                <w:sz w:val="22"/>
                <w:szCs w:val="22"/>
              </w:rPr>
              <w:t>160</w:t>
            </w:r>
            <w:r w:rsidRPr="00163E00">
              <w:rPr>
                <w:sz w:val="22"/>
                <w:szCs w:val="22"/>
              </w:rPr>
              <w:t>1001</w:t>
            </w:r>
          </w:p>
          <w:p w:rsidR="00B8149D" w:rsidRPr="0090624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E05DF8">
      <w:pgSz w:w="11906" w:h="16838"/>
      <w:pgMar w:top="568" w:right="851" w:bottom="1365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FF" w:rsidRDefault="009A2DFF">
      <w:r>
        <w:separator/>
      </w:r>
    </w:p>
  </w:endnote>
  <w:endnote w:type="continuationSeparator" w:id="1">
    <w:p w:rsidR="009A2DFF" w:rsidRDefault="009A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FF" w:rsidRDefault="009A2DFF">
      <w:r>
        <w:separator/>
      </w:r>
    </w:p>
  </w:footnote>
  <w:footnote w:type="continuationSeparator" w:id="1">
    <w:p w:rsidR="009A2DFF" w:rsidRDefault="009A2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17F4"/>
    <w:rsid w:val="000B2621"/>
    <w:rsid w:val="000F2A30"/>
    <w:rsid w:val="001121C2"/>
    <w:rsid w:val="00117A15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D57AA"/>
    <w:rsid w:val="003F376F"/>
    <w:rsid w:val="003F691F"/>
    <w:rsid w:val="003F7E57"/>
    <w:rsid w:val="00405EFB"/>
    <w:rsid w:val="00435E99"/>
    <w:rsid w:val="00445D42"/>
    <w:rsid w:val="004567B2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5E406D"/>
    <w:rsid w:val="0063690D"/>
    <w:rsid w:val="0064529B"/>
    <w:rsid w:val="006513C3"/>
    <w:rsid w:val="00653442"/>
    <w:rsid w:val="00686310"/>
    <w:rsid w:val="0069445B"/>
    <w:rsid w:val="006A2BE6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2F2A"/>
    <w:rsid w:val="00833AE6"/>
    <w:rsid w:val="00856F8D"/>
    <w:rsid w:val="0088021C"/>
    <w:rsid w:val="008C6627"/>
    <w:rsid w:val="008E2E54"/>
    <w:rsid w:val="00906240"/>
    <w:rsid w:val="00916548"/>
    <w:rsid w:val="009559D2"/>
    <w:rsid w:val="00963A5A"/>
    <w:rsid w:val="00975005"/>
    <w:rsid w:val="009767F1"/>
    <w:rsid w:val="009A2DFF"/>
    <w:rsid w:val="009B06CA"/>
    <w:rsid w:val="009C1628"/>
    <w:rsid w:val="009E3F81"/>
    <w:rsid w:val="00A00854"/>
    <w:rsid w:val="00A12D67"/>
    <w:rsid w:val="00A22594"/>
    <w:rsid w:val="00A4198F"/>
    <w:rsid w:val="00A42D9F"/>
    <w:rsid w:val="00A76F66"/>
    <w:rsid w:val="00AA0DD2"/>
    <w:rsid w:val="00AB67D0"/>
    <w:rsid w:val="00AC11A9"/>
    <w:rsid w:val="00B05534"/>
    <w:rsid w:val="00B10919"/>
    <w:rsid w:val="00B33D23"/>
    <w:rsid w:val="00B450DF"/>
    <w:rsid w:val="00B538FB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3"/>
    <w:rsid w:val="00D51ABD"/>
    <w:rsid w:val="00DA4288"/>
    <w:rsid w:val="00DC2E25"/>
    <w:rsid w:val="00DD52F9"/>
    <w:rsid w:val="00DE0371"/>
    <w:rsid w:val="00DE6B1E"/>
    <w:rsid w:val="00E05DF8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07D27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07D27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07D27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07D27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07D27"/>
    <w:rPr>
      <w:b w:val="0"/>
      <w:i w:val="0"/>
      <w:sz w:val="20"/>
    </w:rPr>
  </w:style>
  <w:style w:type="character" w:customStyle="1" w:styleId="WW8Num4z0">
    <w:name w:val="WW8Num4z0"/>
    <w:rsid w:val="00F07D27"/>
    <w:rPr>
      <w:b w:val="0"/>
      <w:i w:val="0"/>
      <w:sz w:val="20"/>
    </w:rPr>
  </w:style>
  <w:style w:type="character" w:customStyle="1" w:styleId="WW8Num5z0">
    <w:name w:val="WW8Num5z0"/>
    <w:rsid w:val="00F07D27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07D27"/>
  </w:style>
  <w:style w:type="character" w:customStyle="1" w:styleId="WW-Absatz-Standardschriftart">
    <w:name w:val="WW-Absatz-Standardschriftart"/>
    <w:rsid w:val="00F07D27"/>
  </w:style>
  <w:style w:type="character" w:customStyle="1" w:styleId="WW-Absatz-Standardschriftart1">
    <w:name w:val="WW-Absatz-Standardschriftart1"/>
    <w:rsid w:val="00F07D27"/>
  </w:style>
  <w:style w:type="character" w:customStyle="1" w:styleId="WW-Absatz-Standardschriftart11">
    <w:name w:val="WW-Absatz-Standardschriftart11"/>
    <w:rsid w:val="00F07D27"/>
  </w:style>
  <w:style w:type="character" w:customStyle="1" w:styleId="WW-Absatz-Standardschriftart111">
    <w:name w:val="WW-Absatz-Standardschriftart111"/>
    <w:rsid w:val="00F07D27"/>
  </w:style>
  <w:style w:type="character" w:customStyle="1" w:styleId="WW-Absatz-Standardschriftart1111">
    <w:name w:val="WW-Absatz-Standardschriftart1111"/>
    <w:rsid w:val="00F07D27"/>
  </w:style>
  <w:style w:type="character" w:customStyle="1" w:styleId="40">
    <w:name w:val="Основной шрифт абзаца4"/>
    <w:rsid w:val="00F07D27"/>
  </w:style>
  <w:style w:type="character" w:customStyle="1" w:styleId="WW-Absatz-Standardschriftart11111">
    <w:name w:val="WW-Absatz-Standardschriftart11111"/>
    <w:rsid w:val="00F07D27"/>
  </w:style>
  <w:style w:type="character" w:customStyle="1" w:styleId="WW-Absatz-Standardschriftart111111">
    <w:name w:val="WW-Absatz-Standardschriftart111111"/>
    <w:rsid w:val="00F07D27"/>
  </w:style>
  <w:style w:type="character" w:customStyle="1" w:styleId="WW-Absatz-Standardschriftart1111111">
    <w:name w:val="WW-Absatz-Standardschriftart1111111"/>
    <w:rsid w:val="00F07D27"/>
  </w:style>
  <w:style w:type="character" w:customStyle="1" w:styleId="WW-Absatz-Standardschriftart11111111">
    <w:name w:val="WW-Absatz-Standardschriftart11111111"/>
    <w:rsid w:val="00F07D27"/>
  </w:style>
  <w:style w:type="character" w:customStyle="1" w:styleId="WW8Num6z0">
    <w:name w:val="WW8Num6z0"/>
    <w:rsid w:val="00F07D27"/>
    <w:rPr>
      <w:b w:val="0"/>
      <w:i w:val="0"/>
      <w:sz w:val="20"/>
    </w:rPr>
  </w:style>
  <w:style w:type="character" w:customStyle="1" w:styleId="WW8Num7z0">
    <w:name w:val="WW8Num7z0"/>
    <w:rsid w:val="00F07D27"/>
    <w:rPr>
      <w:b w:val="0"/>
      <w:i w:val="0"/>
      <w:sz w:val="20"/>
    </w:rPr>
  </w:style>
  <w:style w:type="character" w:customStyle="1" w:styleId="WW8Num8z0">
    <w:name w:val="WW8Num8z0"/>
    <w:rsid w:val="00F07D27"/>
    <w:rPr>
      <w:b w:val="0"/>
      <w:i w:val="0"/>
      <w:sz w:val="20"/>
    </w:rPr>
  </w:style>
  <w:style w:type="character" w:customStyle="1" w:styleId="WW8Num9z0">
    <w:name w:val="WW8Num9z0"/>
    <w:rsid w:val="00F07D27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07D27"/>
  </w:style>
  <w:style w:type="character" w:customStyle="1" w:styleId="WW8Num10z0">
    <w:name w:val="WW8Num10z0"/>
    <w:rsid w:val="00F07D27"/>
    <w:rPr>
      <w:b w:val="0"/>
      <w:i w:val="0"/>
      <w:sz w:val="22"/>
      <w:szCs w:val="26"/>
    </w:rPr>
  </w:style>
  <w:style w:type="character" w:customStyle="1" w:styleId="WW8Num11z0">
    <w:name w:val="WW8Num11z0"/>
    <w:rsid w:val="00F07D27"/>
    <w:rPr>
      <w:b w:val="0"/>
      <w:i w:val="0"/>
      <w:sz w:val="20"/>
    </w:rPr>
  </w:style>
  <w:style w:type="character" w:customStyle="1" w:styleId="30">
    <w:name w:val="Основной шрифт абзаца3"/>
    <w:rsid w:val="00F07D27"/>
  </w:style>
  <w:style w:type="character" w:customStyle="1" w:styleId="WW-Absatz-Standardschriftart1111111111">
    <w:name w:val="WW-Absatz-Standardschriftart1111111111"/>
    <w:rsid w:val="00F07D27"/>
  </w:style>
  <w:style w:type="character" w:customStyle="1" w:styleId="WW8Num12z0">
    <w:name w:val="WW8Num12z0"/>
    <w:rsid w:val="00F07D27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07D27"/>
  </w:style>
  <w:style w:type="character" w:customStyle="1" w:styleId="WW8Num2z0">
    <w:name w:val="WW8Num2z0"/>
    <w:rsid w:val="00F07D27"/>
    <w:rPr>
      <w:b w:val="0"/>
      <w:i w:val="0"/>
      <w:sz w:val="20"/>
    </w:rPr>
  </w:style>
  <w:style w:type="character" w:customStyle="1" w:styleId="20">
    <w:name w:val="Основной шрифт абзаца2"/>
    <w:rsid w:val="00F07D27"/>
  </w:style>
  <w:style w:type="character" w:customStyle="1" w:styleId="WW-Absatz-Standardschriftart111111111111">
    <w:name w:val="WW-Absatz-Standardschriftart111111111111"/>
    <w:rsid w:val="00F07D27"/>
  </w:style>
  <w:style w:type="character" w:customStyle="1" w:styleId="WW-Absatz-Standardschriftart1111111111111">
    <w:name w:val="WW-Absatz-Standardschriftart1111111111111"/>
    <w:rsid w:val="00F07D27"/>
  </w:style>
  <w:style w:type="character" w:customStyle="1" w:styleId="WW8Num1z0">
    <w:name w:val="WW8Num1z0"/>
    <w:rsid w:val="00F07D27"/>
    <w:rPr>
      <w:b w:val="0"/>
      <w:i w:val="0"/>
      <w:sz w:val="20"/>
    </w:rPr>
  </w:style>
  <w:style w:type="character" w:customStyle="1" w:styleId="1">
    <w:name w:val="Основной шрифт абзаца1"/>
    <w:rsid w:val="00F07D27"/>
  </w:style>
  <w:style w:type="character" w:styleId="a3">
    <w:name w:val="page number"/>
    <w:basedOn w:val="1"/>
    <w:rsid w:val="00F07D27"/>
  </w:style>
  <w:style w:type="character" w:customStyle="1" w:styleId="a4">
    <w:name w:val="Символ нумерации"/>
    <w:rsid w:val="00F07D27"/>
  </w:style>
  <w:style w:type="character" w:customStyle="1" w:styleId="paragraph">
    <w:name w:val="paragraph"/>
    <w:rsid w:val="00F07D27"/>
  </w:style>
  <w:style w:type="paragraph" w:customStyle="1" w:styleId="a5">
    <w:name w:val="Заголовок"/>
    <w:basedOn w:val="a"/>
    <w:next w:val="a6"/>
    <w:rsid w:val="00F07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07D27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07D27"/>
    <w:rPr>
      <w:rFonts w:ascii="Arial" w:hAnsi="Arial" w:cs="Tahoma"/>
    </w:rPr>
  </w:style>
  <w:style w:type="paragraph" w:customStyle="1" w:styleId="41">
    <w:name w:val="Название4"/>
    <w:basedOn w:val="a"/>
    <w:rsid w:val="00F07D2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07D27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07D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07D2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07D2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07D27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07D27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07D27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F07D27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07D2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07D27"/>
    <w:pPr>
      <w:suppressLineNumbers/>
    </w:pPr>
  </w:style>
  <w:style w:type="paragraph" w:customStyle="1" w:styleId="af">
    <w:name w:val="Заголовок таблицы"/>
    <w:basedOn w:val="ae"/>
    <w:rsid w:val="00F07D27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07D27"/>
  </w:style>
  <w:style w:type="paragraph" w:styleId="af1">
    <w:name w:val="No Spacing"/>
    <w:qFormat/>
    <w:rsid w:val="00F07D27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07D27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07D27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07D27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8</cp:revision>
  <cp:lastPrinted>2012-11-30T11:02:00Z</cp:lastPrinted>
  <dcterms:created xsi:type="dcterms:W3CDTF">2018-05-29T06:58:00Z</dcterms:created>
  <dcterms:modified xsi:type="dcterms:W3CDTF">2019-02-15T06:28:00Z</dcterms:modified>
</cp:coreProperties>
</file>