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6BAD3" w14:textId="77777777" w:rsidR="000C7513" w:rsidRPr="001F4360" w:rsidRDefault="000C7513" w:rsidP="000C7513"/>
    <w:p w14:paraId="19EA14AF" w14:textId="77777777" w:rsidR="000C7513" w:rsidRPr="001F4360" w:rsidRDefault="000C7513" w:rsidP="000C7513"/>
    <w:p w14:paraId="442843DB" w14:textId="3F28403D" w:rsidR="0037580B" w:rsidRDefault="00D82DE5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DE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82DE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82DE5">
        <w:rPr>
          <w:rFonts w:ascii="Times New Roman" w:hAnsi="Times New Roman" w:cs="Times New Roman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23.08.2017 по делу № А40-121511/17-123-164Б конкурсным управляющим (ликвидатором) </w:t>
      </w:r>
      <w:r w:rsidRPr="00D82DE5">
        <w:rPr>
          <w:rFonts w:ascii="Times New Roman" w:hAnsi="Times New Roman" w:cs="Times New Roman"/>
          <w:b/>
          <w:bCs/>
          <w:sz w:val="24"/>
          <w:szCs w:val="24"/>
        </w:rPr>
        <w:t>Айви Банк (акционерное общество) (Айви Банк (АО))</w:t>
      </w:r>
      <w:r w:rsidRPr="00D82DE5">
        <w:rPr>
          <w:rFonts w:ascii="Times New Roman" w:hAnsi="Times New Roman" w:cs="Times New Roman"/>
          <w:sz w:val="24"/>
          <w:szCs w:val="24"/>
        </w:rPr>
        <w:t>, адрес регистрации: 125195 Москва Ленинградское шоссе 59, ОГРН: 1027739824881, ИНН: 7744002282, КПП: 774301001)</w:t>
      </w:r>
      <w:r w:rsidR="00CF0469" w:rsidRPr="00CF0469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CF0469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CF0469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(</w:t>
      </w:r>
      <w:r w:rsidRPr="00D82DE5">
        <w:rPr>
          <w:rFonts w:ascii="Times New Roman" w:hAnsi="Times New Roman" w:cs="Times New Roman"/>
          <w:sz w:val="24"/>
          <w:szCs w:val="24"/>
        </w:rPr>
        <w:t xml:space="preserve">сообщение 78030238502 в газете АО </w:t>
      </w:r>
      <w:r w:rsidRPr="00D82D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82D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82DE5">
        <w:rPr>
          <w:rFonts w:ascii="Times New Roman" w:hAnsi="Times New Roman" w:cs="Times New Roman"/>
          <w:sz w:val="24"/>
          <w:szCs w:val="24"/>
        </w:rPr>
      </w:r>
      <w:r w:rsidRPr="00D82DE5">
        <w:rPr>
          <w:rFonts w:ascii="Times New Roman" w:hAnsi="Times New Roman" w:cs="Times New Roman"/>
          <w:sz w:val="24"/>
          <w:szCs w:val="24"/>
        </w:rPr>
        <w:fldChar w:fldCharType="separate"/>
      </w:r>
      <w:r w:rsidRPr="00D82DE5">
        <w:rPr>
          <w:rFonts w:ascii="Times New Roman" w:hAnsi="Times New Roman" w:cs="Times New Roman"/>
          <w:sz w:val="24"/>
          <w:szCs w:val="24"/>
        </w:rPr>
        <w:t>«Коммерсантъ»</w:t>
      </w:r>
      <w:r w:rsidRPr="00D82DE5">
        <w:rPr>
          <w:rFonts w:ascii="Times New Roman" w:hAnsi="Times New Roman" w:cs="Times New Roman"/>
          <w:sz w:val="24"/>
          <w:szCs w:val="24"/>
        </w:rPr>
        <w:fldChar w:fldCharType="end"/>
      </w:r>
      <w:r w:rsidRPr="00D82DE5">
        <w:rPr>
          <w:rFonts w:ascii="Times New Roman" w:hAnsi="Times New Roman" w:cs="Times New Roman"/>
          <w:sz w:val="24"/>
          <w:szCs w:val="24"/>
        </w:rPr>
        <w:t xml:space="preserve"> №33(6512)от 22.02.2019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B46DF3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E5">
        <w:rPr>
          <w:rFonts w:ascii="Times New Roman" w:eastAsia="Times New Roman" w:hAnsi="Times New Roman" w:cs="Times New Roman"/>
          <w:sz w:val="24"/>
          <w:szCs w:val="24"/>
          <w:lang w:eastAsia="ru-RU"/>
        </w:rPr>
        <w:t>9 апреля 2019 г.</w:t>
      </w:r>
      <w:r w:rsidR="00DC2D3A" w:rsidRPr="00DC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6EFA332C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14:paraId="35736371" w14:textId="77777777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41E36B54" w:rsidR="0037580B" w:rsidRPr="001F4360" w:rsidRDefault="00D82DE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6E3E0C9C" w:rsidR="0037580B" w:rsidRPr="001F4360" w:rsidRDefault="00D82DE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2019-2300/43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392756D6" w:rsidR="0037580B" w:rsidRPr="001F4360" w:rsidRDefault="00D82DE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6CA2FBD0" w:rsidR="0037580B" w:rsidRPr="001F4360" w:rsidRDefault="00D82DE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14 015 058,00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21574D62" w:rsidR="0037580B" w:rsidRPr="001F4360" w:rsidRDefault="00D82DE5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Сергей Николаевич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82DE5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5</cp:revision>
  <cp:lastPrinted>2016-09-09T13:37:00Z</cp:lastPrinted>
  <dcterms:created xsi:type="dcterms:W3CDTF">2018-08-16T08:59:00Z</dcterms:created>
  <dcterms:modified xsi:type="dcterms:W3CDTF">2019-04-25T07:30:00Z</dcterms:modified>
</cp:coreProperties>
</file>