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B2" w:rsidRPr="00544A51" w:rsidRDefault="000D024C" w:rsidP="00E023B2">
      <w:r w:rsidRPr="000D024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280.8pt;margin-top:-2.8pt;width:187.95pt;height:85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q1uQIAAME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" filled="f" stroked="f">
            <v:textbox style="mso-next-textbox:#Text Box 3">
              <w:txbxContent>
                <w:p w:rsidR="00E023B2" w:rsidRPr="00E023B2" w:rsidRDefault="00E023B2" w:rsidP="00E023B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mallCaps/>
                    </w:rPr>
                  </w:pPr>
                  <w:r w:rsidRPr="00E023B2">
                    <w:rPr>
                      <w:rFonts w:ascii="Times New Roman" w:hAnsi="Times New Roman" w:cs="Times New Roman"/>
                      <w:b/>
                      <w:smallCaps/>
                    </w:rPr>
                    <w:t>Конкурсный управляющий</w:t>
                  </w:r>
                </w:p>
                <w:p w:rsidR="00E023B2" w:rsidRPr="00E023B2" w:rsidRDefault="00E023B2" w:rsidP="00E023B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mallCaps/>
                    </w:rPr>
                  </w:pPr>
                  <w:r w:rsidRPr="00E023B2">
                    <w:rPr>
                      <w:rFonts w:ascii="Times New Roman" w:hAnsi="Times New Roman" w:cs="Times New Roman"/>
                      <w:b/>
                      <w:smallCaps/>
                    </w:rPr>
                    <w:t>ООО «ПО «</w:t>
                  </w:r>
                  <w:proofErr w:type="spellStart"/>
                  <w:r w:rsidRPr="00E023B2">
                    <w:rPr>
                      <w:rFonts w:ascii="Times New Roman" w:hAnsi="Times New Roman" w:cs="Times New Roman"/>
                      <w:b/>
                      <w:smallCaps/>
                    </w:rPr>
                    <w:t>Гормаш</w:t>
                  </w:r>
                  <w:proofErr w:type="spellEnd"/>
                  <w:r w:rsidRPr="00E023B2">
                    <w:rPr>
                      <w:rFonts w:ascii="Times New Roman" w:hAnsi="Times New Roman" w:cs="Times New Roman"/>
                      <w:b/>
                      <w:smallCaps/>
                    </w:rPr>
                    <w:t>»</w:t>
                  </w:r>
                </w:p>
                <w:p w:rsidR="00E023B2" w:rsidRPr="00E023B2" w:rsidRDefault="00E023B2" w:rsidP="00E023B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mallCaps/>
                      <w:sz w:val="32"/>
                      <w:szCs w:val="36"/>
                    </w:rPr>
                  </w:pPr>
                  <w:r w:rsidRPr="00E023B2">
                    <w:rPr>
                      <w:rFonts w:ascii="Times New Roman" w:hAnsi="Times New Roman" w:cs="Times New Roman"/>
                      <w:b/>
                      <w:smallCaps/>
                      <w:sz w:val="32"/>
                      <w:szCs w:val="36"/>
                    </w:rPr>
                    <w:t xml:space="preserve">Хворостинин </w:t>
                  </w:r>
                </w:p>
                <w:p w:rsidR="00E023B2" w:rsidRPr="00315278" w:rsidRDefault="00E023B2" w:rsidP="00E023B2">
                  <w:pPr>
                    <w:spacing w:after="0"/>
                    <w:jc w:val="right"/>
                    <w:rPr>
                      <w:b/>
                      <w:smallCaps/>
                    </w:rPr>
                  </w:pPr>
                  <w:r w:rsidRPr="00E023B2">
                    <w:rPr>
                      <w:rFonts w:ascii="Times New Roman" w:hAnsi="Times New Roman" w:cs="Times New Roman"/>
                      <w:b/>
                      <w:smallCaps/>
                      <w:sz w:val="32"/>
                      <w:szCs w:val="36"/>
                    </w:rPr>
                    <w:t>Олег Владимирович</w:t>
                  </w:r>
                </w:p>
              </w:txbxContent>
            </v:textbox>
          </v:shape>
        </w:pict>
      </w:r>
      <w:r w:rsidR="00E023B2">
        <w:object w:dxaOrig="1422" w:dyaOrig="1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1.6pt" o:ole="">
            <v:imagedata r:id="rId4" o:title=""/>
          </v:shape>
          <o:OLEObject Type="Embed" ProgID="CorelDraw.Graphic.15" ShapeID="_x0000_i1025" DrawAspect="Content" ObjectID="_1616424186" r:id="rId5"/>
        </w:object>
      </w:r>
      <w:r w:rsidRPr="000D024C">
        <w:rPr>
          <w:sz w:val="24"/>
          <w:szCs w:val="24"/>
        </w:rPr>
        <w:pict>
          <v:shape id="_x0000_s1028" type="#_x0000_t75" style="position:absolute;margin-left:-25.05pt;margin-top:-18pt;width:119.25pt;height:6in;z-index:-251654144;mso-position-horizontal-relative:text;mso-position-vertical-relative:text">
            <v:imagedata r:id="rId6" o:title=""/>
          </v:shape>
          <o:OLEObject Type="Embed" ProgID="CorelDraw.Graphic.12" ShapeID="_x0000_s1028" DrawAspect="Content" ObjectID="_1616424188" r:id="rId7"/>
        </w:pict>
      </w:r>
      <w:r w:rsidRPr="000D024C">
        <w:rPr>
          <w:noProof/>
          <w:sz w:val="24"/>
          <w:szCs w:val="24"/>
        </w:rPr>
        <w:pict>
          <v:shape id="Text Box 2" o:spid="_x0000_s1026" type="#_x0000_t202" style="position:absolute;margin-left:94.2pt;margin-top:-8.7pt;width:234.3pt;height:74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3I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" filled="f" stroked="f">
            <v:textbox style="mso-next-textbox:#Text Box 2">
              <w:txbxContent>
                <w:p w:rsidR="00E023B2" w:rsidRPr="00073EC9" w:rsidRDefault="00E023B2" w:rsidP="00E023B2">
                  <w:pPr>
                    <w:pStyle w:val="a3"/>
                    <w:jc w:val="center"/>
                  </w:pPr>
                  <w:r w:rsidRPr="00073EC9">
                    <w:t>Ассоциация</w:t>
                  </w:r>
                </w:p>
                <w:p w:rsidR="00E023B2" w:rsidRPr="00073EC9" w:rsidRDefault="00E023B2" w:rsidP="00E023B2">
                  <w:pPr>
                    <w:pStyle w:val="a3"/>
                    <w:jc w:val="center"/>
                  </w:pPr>
                  <w:r w:rsidRPr="00073EC9">
                    <w:t>арбитражных управляющих</w:t>
                  </w:r>
                </w:p>
                <w:p w:rsidR="00E023B2" w:rsidRPr="00073EC9" w:rsidRDefault="00E023B2" w:rsidP="00E023B2">
                  <w:pPr>
                    <w:pStyle w:val="a3"/>
                    <w:jc w:val="center"/>
                    <w:rPr>
                      <w:spacing w:val="22"/>
                    </w:rPr>
                  </w:pPr>
                  <w:r w:rsidRPr="00073EC9">
                    <w:rPr>
                      <w:spacing w:val="22"/>
                    </w:rPr>
                    <w:t xml:space="preserve">«СИБИРСКИЙ ЦЕНТР </w:t>
                  </w:r>
                </w:p>
                <w:p w:rsidR="00E023B2" w:rsidRPr="00073EC9" w:rsidRDefault="00E023B2" w:rsidP="00E023B2">
                  <w:pPr>
                    <w:pStyle w:val="a3"/>
                    <w:jc w:val="center"/>
                    <w:rPr>
                      <w:spacing w:val="12"/>
                    </w:rPr>
                  </w:pPr>
                  <w:r w:rsidRPr="00073EC9">
                    <w:rPr>
                      <w:spacing w:val="22"/>
                    </w:rPr>
                    <w:t xml:space="preserve">ЭКСПЕРТОВ </w:t>
                  </w:r>
                  <w:r w:rsidRPr="00073EC9">
                    <w:t>АНТИКРИЗИСНОГО УПРАВЛЕНИЯ»</w:t>
                  </w:r>
                </w:p>
              </w:txbxContent>
            </v:textbox>
          </v:shape>
        </w:pict>
      </w:r>
    </w:p>
    <w:p w:rsidR="00E023B2" w:rsidRDefault="00E023B2" w:rsidP="00E023B2">
      <w:pPr>
        <w:spacing w:after="0"/>
        <w:rPr>
          <w:b/>
        </w:rPr>
      </w:pPr>
    </w:p>
    <w:tbl>
      <w:tblPr>
        <w:tblpPr w:leftFromText="180" w:rightFromText="180" w:vertAnchor="text" w:horzAnchor="margin" w:tblpY="-11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2"/>
      </w:tblGrid>
      <w:tr w:rsidR="00E023B2" w:rsidTr="00A955C6"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B2" w:rsidRPr="00D71447" w:rsidRDefault="00E023B2" w:rsidP="00A955C6">
            <w:pPr>
              <w:jc w:val="center"/>
              <w:rPr>
                <w:sz w:val="2"/>
                <w:szCs w:val="2"/>
              </w:rPr>
            </w:pPr>
            <w:r w:rsidRPr="007F279F">
              <w:rPr>
                <w:sz w:val="24"/>
                <w:szCs w:val="24"/>
              </w:rPr>
              <w:object w:dxaOrig="6320" w:dyaOrig="202">
                <v:shape id="_x0000_i1027" type="#_x0000_t75" style="width:471.55pt;height:11.05pt" o:ole="">
                  <v:imagedata r:id="rId8" o:title=""/>
                </v:shape>
                <o:OLEObject Type="Embed" ProgID="CorelDraw.Graphic.12" ShapeID="_x0000_i1027" DrawAspect="Content" ObjectID="_1616424187" r:id="rId9"/>
              </w:object>
            </w:r>
          </w:p>
        </w:tc>
      </w:tr>
    </w:tbl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3"/>
        <w:gridCol w:w="4703"/>
      </w:tblGrid>
      <w:tr w:rsidR="00E023B2" w:rsidTr="00A955C6"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3B2" w:rsidRPr="008D3756" w:rsidRDefault="00E023B2" w:rsidP="00A955C6">
            <w:pPr>
              <w:pStyle w:val="a3"/>
              <w:rPr>
                <w:sz w:val="20"/>
              </w:rPr>
            </w:pPr>
            <w:r w:rsidRPr="008D3756">
              <w:rPr>
                <w:sz w:val="20"/>
              </w:rPr>
              <w:t xml:space="preserve">630102, г. Новосибирск, ул. </w:t>
            </w:r>
            <w:proofErr w:type="gramStart"/>
            <w:r w:rsidRPr="008D3756">
              <w:rPr>
                <w:sz w:val="20"/>
              </w:rPr>
              <w:t>Нижегородская</w:t>
            </w:r>
            <w:proofErr w:type="gramEnd"/>
            <w:r w:rsidRPr="008D3756">
              <w:rPr>
                <w:sz w:val="20"/>
              </w:rPr>
              <w:t>, д. 6, подъезд 31А</w:t>
            </w:r>
          </w:p>
          <w:p w:rsidR="00E023B2" w:rsidRDefault="00E023B2" w:rsidP="00A955C6">
            <w:pPr>
              <w:pStyle w:val="a3"/>
              <w:rPr>
                <w:sz w:val="18"/>
                <w:szCs w:val="18"/>
              </w:rPr>
            </w:pPr>
            <w:r w:rsidRPr="008D3756">
              <w:rPr>
                <w:sz w:val="20"/>
              </w:rPr>
              <w:t>т. (383) 383-01-08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E023B2" w:rsidRPr="006473B1" w:rsidRDefault="00E023B2" w:rsidP="00A955C6">
            <w:pPr>
              <w:jc w:val="right"/>
              <w:rPr>
                <w:b/>
              </w:rPr>
            </w:pPr>
          </w:p>
        </w:tc>
      </w:tr>
    </w:tbl>
    <w:p w:rsidR="00E023B2" w:rsidRDefault="00E023B2" w:rsidP="00E023B2">
      <w:pPr>
        <w:rPr>
          <w:b/>
        </w:rPr>
      </w:pPr>
    </w:p>
    <w:p w:rsidR="00E023B2" w:rsidRPr="00E023B2" w:rsidRDefault="00E023B2" w:rsidP="00E023B2">
      <w:pPr>
        <w:spacing w:after="0" w:line="240" w:lineRule="auto"/>
        <w:rPr>
          <w:rFonts w:ascii="Times New Roman" w:hAnsi="Times New Roman" w:cs="Times New Roman"/>
        </w:rPr>
      </w:pPr>
      <w:r w:rsidRPr="00E023B2">
        <w:rPr>
          <w:rFonts w:ascii="Times New Roman" w:hAnsi="Times New Roman" w:cs="Times New Roman"/>
          <w:b/>
        </w:rPr>
        <w:t>«05» апреля 2019г.</w:t>
      </w:r>
      <w:r w:rsidRPr="00E023B2">
        <w:rPr>
          <w:rFonts w:ascii="Times New Roman" w:hAnsi="Times New Roman" w:cs="Times New Roman"/>
        </w:rPr>
        <w:t xml:space="preserve"> </w:t>
      </w:r>
    </w:p>
    <w:p w:rsidR="00E023B2" w:rsidRDefault="00E023B2" w:rsidP="00BF4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643" w:rsidRPr="0074592B" w:rsidRDefault="00BF4643" w:rsidP="0074592B">
      <w:pPr>
        <w:spacing w:line="240" w:lineRule="auto"/>
        <w:jc w:val="both"/>
      </w:pPr>
      <w:proofErr w:type="gramStart"/>
      <w:r w:rsidRPr="00517D0A">
        <w:rPr>
          <w:rFonts w:ascii="Times New Roman" w:hAnsi="Times New Roman" w:cs="Times New Roman"/>
        </w:rPr>
        <w:t xml:space="preserve">Настоящим, Организатор торгов – </w:t>
      </w:r>
      <w:r w:rsidRPr="0074592B">
        <w:rPr>
          <w:rFonts w:ascii="Times New Roman" w:hAnsi="Times New Roman" w:cs="Times New Roman"/>
        </w:rPr>
        <w:t>конкурсный управляющий ООО «ПО «</w:t>
      </w:r>
      <w:proofErr w:type="spellStart"/>
      <w:r w:rsidRPr="0074592B">
        <w:rPr>
          <w:rFonts w:ascii="Times New Roman" w:hAnsi="Times New Roman" w:cs="Times New Roman"/>
        </w:rPr>
        <w:t>Гормаш</w:t>
      </w:r>
      <w:proofErr w:type="spellEnd"/>
      <w:r w:rsidRPr="0074592B">
        <w:rPr>
          <w:rFonts w:ascii="Times New Roman" w:hAnsi="Times New Roman" w:cs="Times New Roman"/>
        </w:rPr>
        <w:t>» Хворостинин Олег Владимирович (ИНН 540806661911, СНИЛС 006-891-825-71, адрес для направления корреспонденции: 630102, г. Новосибирск, ул. Нижегородская, д. 6, под. 31А, тел./факс 8(383)383-01-08;</w:t>
      </w:r>
      <w:proofErr w:type="gramEnd"/>
      <w:r w:rsidRPr="0074592B">
        <w:rPr>
          <w:rFonts w:ascii="Times New Roman" w:hAnsi="Times New Roman" w:cs="Times New Roman"/>
        </w:rPr>
        <w:t xml:space="preserve"> </w:t>
      </w:r>
      <w:r w:rsidRPr="0074592B">
        <w:rPr>
          <w:rFonts w:ascii="Times New Roman" w:hAnsi="Times New Roman" w:cs="Times New Roman"/>
          <w:lang w:val="en-US"/>
        </w:rPr>
        <w:t>p</w:t>
      </w:r>
      <w:r w:rsidRPr="0074592B">
        <w:rPr>
          <w:rFonts w:ascii="Times New Roman" w:hAnsi="Times New Roman" w:cs="Times New Roman"/>
        </w:rPr>
        <w:t>.</w:t>
      </w:r>
      <w:proofErr w:type="spellStart"/>
      <w:r w:rsidRPr="0074592B">
        <w:rPr>
          <w:rFonts w:ascii="Times New Roman" w:hAnsi="Times New Roman" w:cs="Times New Roman"/>
          <w:lang w:val="en-US"/>
        </w:rPr>
        <w:t>miheev</w:t>
      </w:r>
      <w:proofErr w:type="spellEnd"/>
      <w:r w:rsidRPr="0074592B">
        <w:rPr>
          <w:rFonts w:ascii="Times New Roman" w:hAnsi="Times New Roman" w:cs="Times New Roman"/>
        </w:rPr>
        <w:t>_2010@mail.</w:t>
      </w:r>
      <w:proofErr w:type="spellStart"/>
      <w:r w:rsidRPr="0074592B">
        <w:rPr>
          <w:rFonts w:ascii="Times New Roman" w:hAnsi="Times New Roman" w:cs="Times New Roman"/>
          <w:lang w:val="en-US"/>
        </w:rPr>
        <w:t>ru</w:t>
      </w:r>
      <w:proofErr w:type="spellEnd"/>
      <w:r w:rsidRPr="0074592B">
        <w:rPr>
          <w:rFonts w:ascii="Times New Roman" w:hAnsi="Times New Roman" w:cs="Times New Roman"/>
        </w:rPr>
        <w:t xml:space="preserve">), член ААУ «СЦЭАУ» (ИНН 5406245522, ОГРН 1035402470036, адрес: 630132, г. Новосибирск, ул. </w:t>
      </w:r>
      <w:proofErr w:type="gramStart"/>
      <w:r w:rsidRPr="0074592B">
        <w:rPr>
          <w:rFonts w:ascii="Times New Roman" w:hAnsi="Times New Roman" w:cs="Times New Roman"/>
        </w:rPr>
        <w:t>Советская, 77в), действующий на основании Решения Арбитражного суда Кемеровской области от 13.06.2018г. по делу № А27-17184/2017</w:t>
      </w:r>
      <w:r w:rsidR="0074592B" w:rsidRPr="0074592B">
        <w:rPr>
          <w:rFonts w:ascii="Times New Roman" w:hAnsi="Times New Roman" w:cs="Times New Roman"/>
        </w:rPr>
        <w:t>,</w:t>
      </w:r>
      <w:r w:rsidRPr="0074592B">
        <w:rPr>
          <w:rFonts w:ascii="Times New Roman" w:hAnsi="Times New Roman" w:cs="Times New Roman"/>
        </w:rPr>
        <w:t xml:space="preserve"> сообщает о заключении 08.04.2019г. с Победителем аукциона (Протокол о результатах проведения в электронной форме аукциона открытого по составу участников и открытого по форме подачи приложений по цене имущества по продаже имущества должника № РАД-15969</w:t>
      </w:r>
      <w:r w:rsidR="0074592B" w:rsidRPr="0074592B">
        <w:rPr>
          <w:rFonts w:ascii="Times New Roman" w:hAnsi="Times New Roman" w:cs="Times New Roman"/>
        </w:rPr>
        <w:t>4</w:t>
      </w:r>
      <w:r w:rsidRPr="0074592B">
        <w:rPr>
          <w:rFonts w:ascii="Times New Roman" w:hAnsi="Times New Roman" w:cs="Times New Roman"/>
        </w:rPr>
        <w:t xml:space="preserve">) по Лоту № </w:t>
      </w:r>
      <w:r w:rsidR="0074592B" w:rsidRPr="0074592B">
        <w:rPr>
          <w:rFonts w:ascii="Times New Roman" w:hAnsi="Times New Roman" w:cs="Times New Roman"/>
        </w:rPr>
        <w:t>4</w:t>
      </w:r>
      <w:r w:rsidRPr="0074592B">
        <w:rPr>
          <w:rFonts w:ascii="Times New Roman" w:hAnsi="Times New Roman" w:cs="Times New Roman"/>
        </w:rPr>
        <w:t xml:space="preserve"> (</w:t>
      </w:r>
      <w:r w:rsidR="0074592B" w:rsidRPr="0074592B">
        <w:rPr>
          <w:rFonts w:ascii="Times New Roman" w:hAnsi="Times New Roman" w:cs="Times New Roman"/>
          <w:color w:val="000000"/>
          <w:shd w:val="clear" w:color="auto" w:fill="FFFFFF"/>
        </w:rPr>
        <w:t xml:space="preserve">Лом черных металлов, общий вес </w:t>
      </w:r>
      <w:r w:rsidR="0074592B" w:rsidRPr="0074592B">
        <w:rPr>
          <w:rFonts w:ascii="Times New Roman" w:hAnsi="Times New Roman" w:cs="Times New Roman"/>
        </w:rPr>
        <w:t>8</w:t>
      </w:r>
      <w:proofErr w:type="gramEnd"/>
      <w:r w:rsidR="0074592B" w:rsidRPr="0074592B">
        <w:rPr>
          <w:rFonts w:ascii="Times New Roman" w:hAnsi="Times New Roman" w:cs="Times New Roman"/>
        </w:rPr>
        <w:t xml:space="preserve"> </w:t>
      </w:r>
      <w:proofErr w:type="gramStart"/>
      <w:r w:rsidR="0074592B" w:rsidRPr="0074592B">
        <w:rPr>
          <w:rFonts w:ascii="Times New Roman" w:hAnsi="Times New Roman" w:cs="Times New Roman"/>
        </w:rPr>
        <w:t>787,5 кг</w:t>
      </w:r>
      <w:r w:rsidRPr="0074592B">
        <w:rPr>
          <w:rFonts w:ascii="Times New Roman" w:hAnsi="Times New Roman" w:cs="Times New Roman"/>
        </w:rPr>
        <w:t>.)</w:t>
      </w:r>
      <w:proofErr w:type="gramEnd"/>
      <w:r w:rsidRPr="0074592B">
        <w:rPr>
          <w:rFonts w:ascii="Times New Roman" w:hAnsi="Times New Roman" w:cs="Times New Roman"/>
        </w:rPr>
        <w:t xml:space="preserve"> Кондратьевым Александром Викторовичем (ИНН 540540326253, адрес места регистрации: 630083, г. Новосибирск, ул. </w:t>
      </w:r>
      <w:proofErr w:type="gramStart"/>
      <w:r w:rsidRPr="0074592B">
        <w:rPr>
          <w:rFonts w:ascii="Times New Roman" w:hAnsi="Times New Roman" w:cs="Times New Roman"/>
        </w:rPr>
        <w:t>Большевистская</w:t>
      </w:r>
      <w:proofErr w:type="gramEnd"/>
      <w:r w:rsidRPr="0074592B">
        <w:rPr>
          <w:rFonts w:ascii="Times New Roman" w:hAnsi="Times New Roman" w:cs="Times New Roman"/>
        </w:rPr>
        <w:t xml:space="preserve">, д. 151, кв. 34) Договора купли-продажи № </w:t>
      </w:r>
      <w:r w:rsidR="0074592B" w:rsidRPr="0074592B">
        <w:rPr>
          <w:rFonts w:ascii="Times New Roman" w:hAnsi="Times New Roman" w:cs="Times New Roman"/>
        </w:rPr>
        <w:t>4</w:t>
      </w:r>
      <w:r w:rsidRPr="0074592B">
        <w:rPr>
          <w:rFonts w:ascii="Times New Roman" w:hAnsi="Times New Roman" w:cs="Times New Roman"/>
        </w:rPr>
        <w:t xml:space="preserve">. Цена продаваемого имущества – </w:t>
      </w:r>
      <w:r w:rsidR="0074592B" w:rsidRPr="0074592B">
        <w:rPr>
          <w:rFonts w:ascii="Times New Roman" w:hAnsi="Times New Roman" w:cs="Times New Roman"/>
        </w:rPr>
        <w:t>158 702,40 руб</w:t>
      </w:r>
      <w:r w:rsidRPr="0074592B">
        <w:rPr>
          <w:rFonts w:ascii="Times New Roman" w:hAnsi="Times New Roman" w:cs="Times New Roman"/>
        </w:rPr>
        <w:t>.</w:t>
      </w:r>
    </w:p>
    <w:p w:rsidR="00BF4643" w:rsidRDefault="00BF4643"/>
    <w:p w:rsidR="00E023B2" w:rsidRPr="00E023B2" w:rsidRDefault="00E023B2" w:rsidP="00E023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23B2">
        <w:rPr>
          <w:rFonts w:ascii="Times New Roman" w:hAnsi="Times New Roman" w:cs="Times New Roman"/>
          <w:b/>
        </w:rPr>
        <w:t>Конкурсный управляющий</w:t>
      </w:r>
    </w:p>
    <w:p w:rsidR="00E023B2" w:rsidRDefault="00E023B2" w:rsidP="00E023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Общества</w:t>
      </w:r>
      <w:r w:rsidRPr="00E023B2">
        <w:rPr>
          <w:rFonts w:ascii="Times New Roman" w:hAnsi="Times New Roman" w:cs="Times New Roman"/>
          <w:b/>
        </w:rPr>
        <w:t xml:space="preserve"> с ограниченной ответственностью </w:t>
      </w:r>
    </w:p>
    <w:p w:rsidR="00E023B2" w:rsidRPr="00E023B2" w:rsidRDefault="00E023B2" w:rsidP="00E023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23B2">
        <w:rPr>
          <w:rFonts w:ascii="Times New Roman" w:hAnsi="Times New Roman" w:cs="Times New Roman"/>
          <w:b/>
        </w:rPr>
        <w:t>«Производственное объединение «</w:t>
      </w:r>
      <w:proofErr w:type="spellStart"/>
      <w:r w:rsidRPr="00E023B2">
        <w:rPr>
          <w:rFonts w:ascii="Times New Roman" w:hAnsi="Times New Roman" w:cs="Times New Roman"/>
          <w:b/>
        </w:rPr>
        <w:t>Гормаш</w:t>
      </w:r>
      <w:proofErr w:type="spellEnd"/>
      <w:r w:rsidRPr="00E023B2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         </w:t>
      </w:r>
      <w:r w:rsidRPr="00E023B2">
        <w:rPr>
          <w:rFonts w:ascii="Times New Roman" w:hAnsi="Times New Roman" w:cs="Times New Roman"/>
          <w:b/>
        </w:rPr>
        <w:t>______________________ /Хворостинин О.В./</w:t>
      </w:r>
    </w:p>
    <w:sectPr w:rsidR="00E023B2" w:rsidRPr="00E023B2" w:rsidSect="00AF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F4643"/>
    <w:rsid w:val="000D024C"/>
    <w:rsid w:val="0074592B"/>
    <w:rsid w:val="00AF6285"/>
    <w:rsid w:val="00BF4643"/>
    <w:rsid w:val="00E0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023B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No Spacing"/>
    <w:uiPriority w:val="1"/>
    <w:qFormat/>
    <w:rsid w:val="00E02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2019-04-10T10:42:00Z</dcterms:created>
  <dcterms:modified xsi:type="dcterms:W3CDTF">2019-04-10T10:56:00Z</dcterms:modified>
</cp:coreProperties>
</file>