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37" w:rsidRPr="00756B8A" w:rsidRDefault="009E3137" w:rsidP="0092395F">
      <w:pPr>
        <w:ind w:firstLine="0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6B8A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</w:p>
    <w:p w:rsidR="009E3137" w:rsidRPr="00756B8A" w:rsidRDefault="009E3137" w:rsidP="009E3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8A">
        <w:rPr>
          <w:rFonts w:ascii="Times New Roman" w:hAnsi="Times New Roman" w:cs="Times New Roman"/>
          <w:b/>
          <w:sz w:val="24"/>
          <w:szCs w:val="24"/>
        </w:rPr>
        <w:t>ДОГОВОР КУПЛИ-ПРОДАЖИ ИМУЩЕСТВА</w:t>
      </w:r>
    </w:p>
    <w:p w:rsidR="009E3137" w:rsidRPr="00756B8A" w:rsidRDefault="009E3137" w:rsidP="009E3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Лот № 1</w:t>
      </w:r>
    </w:p>
    <w:p w:rsidR="009E3137" w:rsidRPr="00756B8A" w:rsidRDefault="009E3137" w:rsidP="009E3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137" w:rsidRPr="00756B8A" w:rsidRDefault="009E3137" w:rsidP="009E31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г. Дзержинск Нижегородской области                                        «___»____________ 201</w:t>
      </w:r>
      <w:r w:rsidR="001A2B36">
        <w:rPr>
          <w:rFonts w:ascii="Times New Roman" w:hAnsi="Times New Roman" w:cs="Times New Roman"/>
          <w:sz w:val="24"/>
          <w:szCs w:val="24"/>
        </w:rPr>
        <w:t>9</w:t>
      </w:r>
      <w:r w:rsidRPr="00756B8A">
        <w:rPr>
          <w:rFonts w:ascii="Times New Roman" w:hAnsi="Times New Roman" w:cs="Times New Roman"/>
          <w:sz w:val="24"/>
          <w:szCs w:val="24"/>
        </w:rPr>
        <w:t xml:space="preserve"> год           </w:t>
      </w:r>
    </w:p>
    <w:p w:rsidR="009E3137" w:rsidRPr="00756B8A" w:rsidRDefault="009E3137" w:rsidP="009E313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E3137" w:rsidRPr="001A2B36" w:rsidRDefault="001A2B36" w:rsidP="001A2B3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1A2B36">
        <w:rPr>
          <w:rFonts w:ascii="Times New Roman" w:hAnsi="Times New Roman" w:cs="Times New Roman"/>
          <w:b/>
          <w:sz w:val="24"/>
          <w:szCs w:val="24"/>
        </w:rPr>
        <w:t>Акционерное общество «Дзержинское оргстекло»</w:t>
      </w:r>
      <w:r>
        <w:rPr>
          <w:rFonts w:ascii="Times New Roman" w:hAnsi="Times New Roman" w:cs="Times New Roman"/>
          <w:sz w:val="24"/>
          <w:szCs w:val="24"/>
        </w:rPr>
        <w:t xml:space="preserve"> (ИНН 5249058752,</w:t>
      </w:r>
      <w:r w:rsidRPr="001A2B36">
        <w:rPr>
          <w:rFonts w:ascii="Times New Roman" w:hAnsi="Times New Roman" w:cs="Times New Roman"/>
          <w:sz w:val="24"/>
          <w:szCs w:val="24"/>
        </w:rPr>
        <w:t xml:space="preserve"> ОГРН 1025201740684) </w:t>
      </w:r>
      <w:r w:rsidR="009E3137" w:rsidRPr="00756B8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E3137" w:rsidRPr="00756B8A">
        <w:rPr>
          <w:rFonts w:ascii="Times New Roman" w:hAnsi="Times New Roman"/>
          <w:sz w:val="24"/>
          <w:szCs w:val="24"/>
        </w:rPr>
        <w:t xml:space="preserve">конкурсного управляющего </w:t>
      </w:r>
      <w:proofErr w:type="spellStart"/>
      <w:r w:rsidRPr="001A2B36">
        <w:rPr>
          <w:rFonts w:ascii="Times New Roman" w:hAnsi="Times New Roman"/>
          <w:sz w:val="24"/>
          <w:szCs w:val="24"/>
        </w:rPr>
        <w:t>Мисливца</w:t>
      </w:r>
      <w:proofErr w:type="spellEnd"/>
      <w:r w:rsidRPr="001A2B36">
        <w:rPr>
          <w:rFonts w:ascii="Times New Roman" w:hAnsi="Times New Roman"/>
          <w:sz w:val="24"/>
          <w:szCs w:val="24"/>
        </w:rPr>
        <w:t xml:space="preserve"> А.В., действующего на основании решения Арбитражного суда Нижегородской области от 02.11.2015 г. </w:t>
      </w:r>
      <w:r>
        <w:rPr>
          <w:rFonts w:ascii="Times New Roman" w:hAnsi="Times New Roman"/>
          <w:sz w:val="24"/>
          <w:szCs w:val="24"/>
        </w:rPr>
        <w:t>по</w:t>
      </w:r>
      <w:r w:rsidRPr="001A2B36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>у</w:t>
      </w:r>
      <w:r w:rsidRPr="001A2B3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B36">
        <w:rPr>
          <w:rFonts w:ascii="Times New Roman" w:hAnsi="Times New Roman"/>
          <w:sz w:val="24"/>
          <w:szCs w:val="24"/>
        </w:rPr>
        <w:t>А43-31669/2014</w:t>
      </w:r>
      <w:r w:rsidR="009E3137" w:rsidRPr="00756B8A">
        <w:rPr>
          <w:rFonts w:ascii="Times New Roman" w:hAnsi="Times New Roman" w:cs="Times New Roman"/>
          <w:sz w:val="24"/>
          <w:szCs w:val="24"/>
        </w:rPr>
        <w:t>, именуемый в дальнейшем «Продавец» с одной стороны, и _____________________________ именуем__ в дальнейшем «Покупатель», с другой стороны, а при совместном упоминании именуемые «Стороны»,</w:t>
      </w:r>
      <w:proofErr w:type="gramEnd"/>
    </w:p>
    <w:p w:rsidR="009E3137" w:rsidRPr="00756B8A" w:rsidRDefault="009E3137" w:rsidP="009E3137">
      <w:pPr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26.10.2002 г. № 127-ФЗ «О несостоятельности (банкротстве)», протоколом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1A2B36" w:rsidRPr="001A2B36">
        <w:rPr>
          <w:rFonts w:ascii="Times New Roman" w:hAnsi="Times New Roman" w:cs="Times New Roman"/>
          <w:sz w:val="24"/>
          <w:szCs w:val="24"/>
        </w:rPr>
        <w:t xml:space="preserve">АО «Дзержинское оргстекло» </w:t>
      </w:r>
      <w:r w:rsidRPr="00756B8A">
        <w:rPr>
          <w:rFonts w:ascii="Times New Roman" w:hAnsi="Times New Roman" w:cs="Times New Roman"/>
          <w:sz w:val="24"/>
          <w:szCs w:val="24"/>
        </w:rPr>
        <w:t>от __</w:t>
      </w:r>
      <w:r w:rsidR="001A2B36">
        <w:rPr>
          <w:rFonts w:ascii="Times New Roman" w:hAnsi="Times New Roman" w:cs="Times New Roman"/>
          <w:sz w:val="24"/>
          <w:szCs w:val="24"/>
        </w:rPr>
        <w:t>____</w:t>
      </w:r>
      <w:r w:rsidRPr="00756B8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56B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6B8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9E3137" w:rsidRPr="00756B8A" w:rsidRDefault="009E3137" w:rsidP="009E3137">
      <w:pPr>
        <w:rPr>
          <w:rFonts w:ascii="Times New Roman" w:hAnsi="Times New Roman" w:cs="Times New Roman"/>
          <w:sz w:val="24"/>
          <w:szCs w:val="24"/>
        </w:rPr>
      </w:pPr>
    </w:p>
    <w:p w:rsidR="009E3137" w:rsidRPr="00756B8A" w:rsidRDefault="009E3137" w:rsidP="009E3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8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E3137" w:rsidRPr="00756B8A" w:rsidRDefault="009E3137" w:rsidP="009E31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1.1 Продавец передает в собственность Покупателя, а Покупатель принимает и оплачивает в соответствии с условиями настоящего договора </w:t>
      </w:r>
      <w:r w:rsidR="001A2B36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1A2B36" w:rsidRPr="001A2B36">
        <w:rPr>
          <w:rFonts w:ascii="Times New Roman" w:hAnsi="Times New Roman" w:cs="Times New Roman"/>
          <w:sz w:val="24"/>
          <w:szCs w:val="24"/>
        </w:rPr>
        <w:t>указанное в  Прил</w:t>
      </w:r>
      <w:r w:rsidR="001A2B36">
        <w:rPr>
          <w:rFonts w:ascii="Times New Roman" w:hAnsi="Times New Roman" w:cs="Times New Roman"/>
          <w:sz w:val="24"/>
          <w:szCs w:val="24"/>
        </w:rPr>
        <w:t xml:space="preserve">ожении № 1 к настоящему Договору </w:t>
      </w:r>
      <w:r w:rsidRPr="00756B8A">
        <w:rPr>
          <w:rFonts w:ascii="Times New Roman" w:hAnsi="Times New Roman" w:cs="Times New Roman"/>
          <w:sz w:val="24"/>
          <w:szCs w:val="24"/>
        </w:rPr>
        <w:t>(Далее по тексту – «Имущество»).</w:t>
      </w:r>
    </w:p>
    <w:p w:rsidR="009E3137" w:rsidRDefault="009E3137" w:rsidP="009E313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eastAsia="TimesNewRomanPSMT" w:hAnsi="Times New Roman" w:cs="Times New Roman"/>
          <w:sz w:val="24"/>
          <w:szCs w:val="24"/>
        </w:rPr>
        <w:t>1.2. Имущество</w:t>
      </w: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указанное в п. 1.1. настоящего Договора, принадлежит Продавцу на </w:t>
      </w:r>
      <w:r w:rsidRPr="00756B8A">
        <w:rPr>
          <w:rFonts w:ascii="Times New Roman" w:hAnsi="Times New Roman" w:cs="Times New Roman"/>
          <w:sz w:val="24"/>
          <w:szCs w:val="24"/>
        </w:rPr>
        <w:t>праве собственности.</w:t>
      </w:r>
    </w:p>
    <w:p w:rsidR="001A2B36" w:rsidRPr="00756B8A" w:rsidRDefault="001A2B36" w:rsidP="009E313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A2B36">
        <w:rPr>
          <w:rFonts w:ascii="Times New Roman" w:hAnsi="Times New Roman" w:cs="Times New Roman"/>
          <w:sz w:val="24"/>
          <w:szCs w:val="24"/>
        </w:rPr>
        <w:t>Покупатель осведомлен, что часть Имущества, указанного в п.1.1. настоящего Договора,  являлась предметом залога и/или сдана в аренду. Сведения об обременениях (ипотеке, залоге, аренде, иных обременениях) Имущества опубликованы на  сайте Единого федерального реестра сведений о банкротстве - http://bankrot.fedresurs.ru/ и электронной торговой площадки ОАО «Российский аукционный дом» - www.lot-online.ru.</w:t>
      </w:r>
    </w:p>
    <w:p w:rsidR="009E3137" w:rsidRDefault="009E3137" w:rsidP="009E313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1.3. Покупатель подтверждает, что до подписания настоящего Договора ознакомлен с  состоянием приобретаемого имущества, состоянием имущества удовлетворен, осмотр приобретаемого имущества произведен,</w:t>
      </w:r>
      <w:r w:rsidR="001A2B36">
        <w:rPr>
          <w:rFonts w:ascii="Times New Roman" w:hAnsi="Times New Roman" w:cs="Times New Roman"/>
          <w:sz w:val="24"/>
          <w:szCs w:val="24"/>
        </w:rPr>
        <w:t xml:space="preserve"> </w:t>
      </w:r>
      <w:r w:rsidRPr="00756B8A">
        <w:rPr>
          <w:rFonts w:ascii="Times New Roman" w:hAnsi="Times New Roman" w:cs="Times New Roman"/>
          <w:sz w:val="24"/>
          <w:szCs w:val="24"/>
        </w:rPr>
        <w:t>претензий не имеет, согласен приобрести  Имущество в том состоянии, в котором оно находится на момент заключения настоящего Договора.</w:t>
      </w:r>
    </w:p>
    <w:p w:rsidR="009E3137" w:rsidRDefault="00255E29" w:rsidP="009E313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1.</w:t>
      </w:r>
      <w:r w:rsidR="00337DF1">
        <w:rPr>
          <w:rFonts w:ascii="Times New Roman" w:hAnsi="Times New Roman" w:cs="Times New Roman"/>
          <w:sz w:val="24"/>
          <w:szCs w:val="24"/>
        </w:rPr>
        <w:t>4</w:t>
      </w:r>
      <w:r w:rsidRPr="00756B8A">
        <w:rPr>
          <w:rFonts w:ascii="Times New Roman" w:hAnsi="Times New Roman" w:cs="Times New Roman"/>
          <w:sz w:val="24"/>
          <w:szCs w:val="24"/>
        </w:rPr>
        <w:t>. Покупатель подтверждает, что до подписания настоящего Договора ознакомлен с документами на имущество, в том числе подтверждающими право Продавца на продаваемое Имущество, сведениями о наличии обременения, иными документами необходимыми для оформления настоящего Договора и перехода права собственности, и претензий к ним не имеет.</w:t>
      </w:r>
    </w:p>
    <w:p w:rsidR="001A2B36" w:rsidRPr="001A2B36" w:rsidRDefault="001A2B36" w:rsidP="001A2B36">
      <w:pPr>
        <w:ind w:firstLine="540"/>
        <w:rPr>
          <w:rFonts w:ascii="Times New Roman" w:eastAsia="Arial" w:hAnsi="Times New Roman" w:cs="Times New Roman"/>
          <w:sz w:val="24"/>
          <w:szCs w:val="24"/>
        </w:rPr>
      </w:pPr>
      <w:r w:rsidRPr="001A2B36">
        <w:rPr>
          <w:rFonts w:ascii="Times New Roman" w:eastAsia="Arial" w:hAnsi="Times New Roman" w:cs="Times New Roman"/>
          <w:sz w:val="24"/>
          <w:szCs w:val="24"/>
        </w:rPr>
        <w:t>1.5.  Настоящим Покупатель подтверждает, что до его сведения доведена информация о том, что Имущество использовалось для производства синильной кислоты</w:t>
      </w:r>
      <w:r>
        <w:rPr>
          <w:rFonts w:ascii="Times New Roman" w:eastAsia="Arial" w:hAnsi="Times New Roman" w:cs="Times New Roman"/>
          <w:sz w:val="24"/>
          <w:szCs w:val="24"/>
        </w:rPr>
        <w:t>, а так</w:t>
      </w:r>
      <w:r w:rsidRPr="001A2B36">
        <w:rPr>
          <w:rFonts w:ascii="Times New Roman" w:eastAsia="Arial" w:hAnsi="Times New Roman" w:cs="Times New Roman"/>
          <w:sz w:val="24"/>
          <w:szCs w:val="24"/>
        </w:rPr>
        <w:t>же Покупатель подтверждает, что  он ознакомлен с документами и ин</w:t>
      </w:r>
      <w:r>
        <w:rPr>
          <w:rFonts w:ascii="Times New Roman" w:eastAsia="Arial" w:hAnsi="Times New Roman" w:cs="Times New Roman"/>
          <w:sz w:val="24"/>
          <w:szCs w:val="24"/>
        </w:rPr>
        <w:t xml:space="preserve">формацией об Имуществе, </w:t>
      </w:r>
      <w:r w:rsidRPr="001A2B36">
        <w:rPr>
          <w:rFonts w:ascii="Times New Roman" w:eastAsia="Arial" w:hAnsi="Times New Roman" w:cs="Times New Roman"/>
          <w:sz w:val="24"/>
          <w:szCs w:val="24"/>
        </w:rPr>
        <w:t xml:space="preserve">поименованными в Перечне документов для ознакомления, являющемся неотъемлемой частью настоящего Договора. </w:t>
      </w:r>
    </w:p>
    <w:p w:rsidR="001A2B36" w:rsidRPr="00756B8A" w:rsidRDefault="001A2B36" w:rsidP="009E313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E3137" w:rsidRPr="00756B8A" w:rsidRDefault="009E3137" w:rsidP="009E313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756B8A">
        <w:rPr>
          <w:rFonts w:ascii="Times New Roman" w:hAnsi="Times New Roman" w:cs="Times New Roman"/>
          <w:color w:val="auto"/>
          <w:sz w:val="24"/>
          <w:szCs w:val="24"/>
        </w:rPr>
        <w:t>2. ЦЕНА И ПОРЯДОК РАСЧЕТОВ</w:t>
      </w:r>
    </w:p>
    <w:p w:rsidR="009E3137" w:rsidRPr="00756B8A" w:rsidRDefault="009E3137" w:rsidP="009E3137">
      <w:pPr>
        <w:numPr>
          <w:ilvl w:val="1"/>
          <w:numId w:val="2"/>
        </w:numPr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56B8A">
        <w:rPr>
          <w:rFonts w:ascii="Times New Roman" w:hAnsi="Times New Roman" w:cs="Times New Roman"/>
          <w:color w:val="000000"/>
          <w:sz w:val="24"/>
          <w:szCs w:val="24"/>
        </w:rPr>
        <w:t>Общая стоимость Имущества, отчуждаемого (приобретаемого) по настоящему Договору (Цена договора) составляет ___________</w:t>
      </w:r>
      <w:r w:rsidR="0092395F" w:rsidRPr="00756B8A">
        <w:rPr>
          <w:rFonts w:ascii="Times New Roman" w:hAnsi="Times New Roman" w:cs="Times New Roman"/>
          <w:sz w:val="24"/>
          <w:szCs w:val="24"/>
        </w:rPr>
        <w:t xml:space="preserve"> (_______) руб</w:t>
      </w:r>
      <w:r w:rsidRPr="00756B8A">
        <w:rPr>
          <w:rFonts w:ascii="Times New Roman" w:hAnsi="Times New Roman" w:cs="Times New Roman"/>
          <w:sz w:val="24"/>
          <w:szCs w:val="24"/>
        </w:rPr>
        <w:t>.</w:t>
      </w:r>
      <w:r w:rsidR="0092395F" w:rsidRPr="00756B8A">
        <w:rPr>
          <w:rFonts w:ascii="Times New Roman" w:hAnsi="Times New Roman" w:cs="Times New Roman"/>
          <w:sz w:val="24"/>
          <w:szCs w:val="24"/>
        </w:rPr>
        <w:t>___ коп.</w:t>
      </w:r>
      <w:proofErr w:type="gramEnd"/>
      <w:r w:rsidR="0092395F" w:rsidRPr="00756B8A">
        <w:rPr>
          <w:rFonts w:ascii="Times New Roman" w:hAnsi="Times New Roman" w:cs="Times New Roman"/>
          <w:sz w:val="24"/>
          <w:szCs w:val="24"/>
        </w:rPr>
        <w:t xml:space="preserve"> </w:t>
      </w:r>
      <w:r w:rsidRPr="00756B8A">
        <w:rPr>
          <w:rFonts w:ascii="Times New Roman" w:hAnsi="Times New Roman" w:cs="Times New Roman"/>
          <w:sz w:val="24"/>
          <w:szCs w:val="24"/>
        </w:rPr>
        <w:t xml:space="preserve">НДС не облагается </w:t>
      </w:r>
      <w:hyperlink r:id="rId8" w:anchor="block_1462" w:tgtFrame="_blank" w:history="1">
        <w:proofErr w:type="spellStart"/>
        <w:r w:rsidRPr="00756B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пп</w:t>
        </w:r>
        <w:proofErr w:type="spellEnd"/>
        <w:r w:rsidRPr="00756B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 15 п. 2 ст. 146</w:t>
        </w:r>
      </w:hyperlink>
      <w:r w:rsidRPr="00756B8A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9E3137" w:rsidRPr="00756B8A" w:rsidRDefault="009E3137" w:rsidP="009E3137">
      <w:pPr>
        <w:numPr>
          <w:ilvl w:val="1"/>
          <w:numId w:val="2"/>
        </w:numPr>
        <w:shd w:val="clear" w:color="auto" w:fill="FFFFFF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>Цена Договора является окончательной и изменению не подлежит.</w:t>
      </w:r>
    </w:p>
    <w:p w:rsidR="009E3137" w:rsidRPr="00756B8A" w:rsidRDefault="009E3137" w:rsidP="009E3137">
      <w:pPr>
        <w:numPr>
          <w:ilvl w:val="1"/>
          <w:numId w:val="2"/>
        </w:numPr>
        <w:shd w:val="clear" w:color="auto" w:fill="FFFFFF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Задаток, перечисленный Покупателем на расчетный счет Ор</w:t>
      </w:r>
      <w:r w:rsidR="0092395F" w:rsidRPr="00756B8A">
        <w:rPr>
          <w:rFonts w:ascii="Times New Roman" w:hAnsi="Times New Roman" w:cs="Times New Roman"/>
          <w:sz w:val="24"/>
          <w:szCs w:val="24"/>
        </w:rPr>
        <w:t xml:space="preserve">ганизатора торгов – ООО «Сервис </w:t>
      </w:r>
      <w:r w:rsidRPr="00756B8A">
        <w:rPr>
          <w:rFonts w:ascii="Times New Roman" w:hAnsi="Times New Roman" w:cs="Times New Roman"/>
          <w:sz w:val="24"/>
          <w:szCs w:val="24"/>
        </w:rPr>
        <w:t>Д» (</w:t>
      </w:r>
      <w:r w:rsidRPr="00756B8A">
        <w:rPr>
          <w:rFonts w:ascii="Times New Roman" w:hAnsi="Times New Roman" w:cs="Times New Roman"/>
          <w:sz w:val="24"/>
          <w:szCs w:val="24"/>
          <w:shd w:val="clear" w:color="auto" w:fill="FFFFFF"/>
        </w:rPr>
        <w:t>ИНН/КПП 5249152508/524901001, ОГРН 1165275057144)</w:t>
      </w:r>
      <w:r w:rsidRPr="00756B8A">
        <w:rPr>
          <w:rFonts w:ascii="Times New Roman" w:hAnsi="Times New Roman" w:cs="Times New Roman"/>
          <w:sz w:val="24"/>
          <w:szCs w:val="24"/>
        </w:rPr>
        <w:t xml:space="preserve"> </w:t>
      </w:r>
      <w:r w:rsidRPr="00756B8A">
        <w:rPr>
          <w:rFonts w:ascii="Times New Roman" w:hAnsi="Times New Roman" w:cs="Times New Roman"/>
          <w:color w:val="000000"/>
          <w:sz w:val="24"/>
          <w:szCs w:val="24"/>
        </w:rPr>
        <w:t>платежным поручением № ___ от ______ 201_</w:t>
      </w:r>
      <w:r w:rsidR="0092395F"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756B8A">
        <w:rPr>
          <w:rFonts w:ascii="Times New Roman" w:hAnsi="Times New Roman" w:cs="Times New Roman"/>
          <w:sz w:val="24"/>
          <w:szCs w:val="24"/>
        </w:rPr>
        <w:t>в размере</w:t>
      </w:r>
      <w:r w:rsidR="0092395F" w:rsidRPr="00756B8A">
        <w:rPr>
          <w:rFonts w:ascii="Times New Roman" w:hAnsi="Times New Roman" w:cs="Times New Roman"/>
          <w:sz w:val="24"/>
          <w:szCs w:val="24"/>
        </w:rPr>
        <w:t xml:space="preserve"> </w:t>
      </w:r>
      <w:r w:rsidRPr="00756B8A">
        <w:rPr>
          <w:rFonts w:ascii="Times New Roman" w:hAnsi="Times New Roman" w:cs="Times New Roman"/>
          <w:sz w:val="24"/>
          <w:szCs w:val="24"/>
        </w:rPr>
        <w:t>_____</w:t>
      </w:r>
      <w:r w:rsidRPr="00756B8A">
        <w:rPr>
          <w:rFonts w:ascii="Times New Roman" w:hAnsi="Times New Roman"/>
          <w:sz w:val="24"/>
          <w:szCs w:val="24"/>
        </w:rPr>
        <w:t xml:space="preserve"> (_________) руб. __ коп</w:t>
      </w:r>
      <w:proofErr w:type="gramStart"/>
      <w:r w:rsidRPr="00756B8A">
        <w:rPr>
          <w:rFonts w:ascii="Times New Roman" w:hAnsi="Times New Roman"/>
          <w:sz w:val="24"/>
          <w:szCs w:val="24"/>
        </w:rPr>
        <w:t>.</w:t>
      </w:r>
      <w:proofErr w:type="gramEnd"/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6B8A">
        <w:rPr>
          <w:rFonts w:ascii="Times New Roman" w:hAnsi="Times New Roman" w:cs="Times New Roman"/>
          <w:bCs/>
          <w:sz w:val="24"/>
          <w:szCs w:val="24"/>
        </w:rPr>
        <w:lastRenderedPageBreak/>
        <w:t>з</w:t>
      </w:r>
      <w:proofErr w:type="gramEnd"/>
      <w:r w:rsidRPr="00756B8A">
        <w:rPr>
          <w:rFonts w:ascii="Times New Roman" w:hAnsi="Times New Roman" w:cs="Times New Roman"/>
          <w:bCs/>
          <w:sz w:val="24"/>
          <w:szCs w:val="24"/>
        </w:rPr>
        <w:t>асчитывается в счет платежей</w:t>
      </w:r>
      <w:r w:rsidRPr="00756B8A">
        <w:rPr>
          <w:rFonts w:ascii="Times New Roman" w:hAnsi="Times New Roman" w:cs="Times New Roman"/>
          <w:sz w:val="24"/>
          <w:szCs w:val="24"/>
        </w:rPr>
        <w:t>, причитающихся с Покупателя по настоящему Договору.</w:t>
      </w:r>
    </w:p>
    <w:p w:rsidR="00337DF1" w:rsidRDefault="00255E29" w:rsidP="00255E2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  2.4. </w:t>
      </w:r>
      <w:r w:rsidR="00C82479" w:rsidRPr="00C82479">
        <w:rPr>
          <w:rFonts w:ascii="Times New Roman" w:hAnsi="Times New Roman" w:cs="Times New Roman"/>
          <w:sz w:val="24"/>
          <w:szCs w:val="24"/>
        </w:rPr>
        <w:t xml:space="preserve">Окончательный расчет за приобретаемое Имущество в размере </w:t>
      </w:r>
      <w:r w:rsidRPr="00756B8A">
        <w:rPr>
          <w:rFonts w:ascii="Times New Roman" w:hAnsi="Times New Roman" w:cs="Times New Roman"/>
          <w:sz w:val="24"/>
          <w:szCs w:val="24"/>
        </w:rPr>
        <w:t>__________ (________) руб</w:t>
      </w:r>
      <w:r w:rsidR="0092395F" w:rsidRPr="00756B8A">
        <w:rPr>
          <w:rFonts w:ascii="Times New Roman" w:hAnsi="Times New Roman" w:cs="Times New Roman"/>
          <w:sz w:val="24"/>
          <w:szCs w:val="24"/>
        </w:rPr>
        <w:t>.</w:t>
      </w:r>
      <w:r w:rsidRPr="00756B8A">
        <w:rPr>
          <w:rFonts w:ascii="Times New Roman" w:hAnsi="Times New Roman" w:cs="Times New Roman"/>
          <w:sz w:val="24"/>
          <w:szCs w:val="24"/>
        </w:rPr>
        <w:t xml:space="preserve"> ___</w:t>
      </w:r>
      <w:r w:rsidR="00C82479">
        <w:rPr>
          <w:rFonts w:ascii="Times New Roman" w:hAnsi="Times New Roman" w:cs="Times New Roman"/>
          <w:sz w:val="24"/>
          <w:szCs w:val="24"/>
        </w:rPr>
        <w:t xml:space="preserve"> </w:t>
      </w:r>
      <w:r w:rsidRPr="00756B8A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92395F" w:rsidRPr="00756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79" w:rsidRPr="00C824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2479" w:rsidRPr="00C82479">
        <w:rPr>
          <w:rFonts w:ascii="Times New Roman" w:hAnsi="Times New Roman" w:cs="Times New Roman"/>
          <w:sz w:val="24"/>
          <w:szCs w:val="24"/>
        </w:rPr>
        <w:t>роизводится Покупателем в срок не позднее 30 (Тридцати) дней с даты подписания настоящего Договора Сторонами.</w:t>
      </w:r>
      <w:r w:rsidR="00C82479">
        <w:rPr>
          <w:rFonts w:ascii="Times New Roman" w:hAnsi="Times New Roman" w:cs="Times New Roman"/>
          <w:sz w:val="24"/>
          <w:szCs w:val="24"/>
        </w:rPr>
        <w:t xml:space="preserve">   </w:t>
      </w:r>
      <w:r w:rsidRPr="0075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29" w:rsidRPr="00756B8A" w:rsidRDefault="00255E29" w:rsidP="00255E2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Расчеты по настоящему Договору осуществляются в безналичном порядке,  путем перечисления Покупателем денежных средств на расчетный счет Продавца, указанный в </w:t>
      </w:r>
      <w:r w:rsidR="0092395F" w:rsidRPr="00756B8A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756B8A">
        <w:rPr>
          <w:rFonts w:ascii="Times New Roman" w:hAnsi="Times New Roman" w:cs="Times New Roman"/>
          <w:sz w:val="24"/>
          <w:szCs w:val="24"/>
        </w:rPr>
        <w:t>8 настоящего Договора. Датой оплаты считается календарная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2.5. Покупатель несет все расходы, связанные с оформлением настоящего Договора, в том числе государственной регистрацией перехода права собственности на Имущество к Покупателю в соответствии с действующим законодательством РФ.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9E3137" w:rsidRPr="00756B8A" w:rsidRDefault="009E3137" w:rsidP="009E3137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ПЕРЕДАЧА ИМУЩЕСТВА</w:t>
      </w:r>
    </w:p>
    <w:p w:rsidR="009E3137" w:rsidRPr="00756B8A" w:rsidRDefault="009E3137" w:rsidP="003B205A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3.1. </w:t>
      </w:r>
      <w:r w:rsidR="003B205A" w:rsidRPr="00756B8A">
        <w:rPr>
          <w:rFonts w:ascii="Times New Roman" w:hAnsi="Times New Roman" w:cs="Times New Roman"/>
          <w:sz w:val="24"/>
          <w:szCs w:val="24"/>
        </w:rPr>
        <w:t xml:space="preserve">После полной оплаты стоимости </w:t>
      </w:r>
      <w:r w:rsidR="00383734" w:rsidRPr="00756B8A">
        <w:rPr>
          <w:rFonts w:ascii="Times New Roman" w:hAnsi="Times New Roman" w:cs="Times New Roman"/>
          <w:sz w:val="24"/>
          <w:szCs w:val="24"/>
        </w:rPr>
        <w:t>И</w:t>
      </w:r>
      <w:r w:rsidR="003B205A" w:rsidRPr="00756B8A">
        <w:rPr>
          <w:rFonts w:ascii="Times New Roman" w:hAnsi="Times New Roman" w:cs="Times New Roman"/>
          <w:sz w:val="24"/>
          <w:szCs w:val="24"/>
        </w:rPr>
        <w:t>мущества должника Продавец передает, а Покупатель принимает Имущество, указанное в п. 1.1 настоящего Договора, по акту приема-передачи, являющемуся неотъемлемой частью настоящего Договора</w:t>
      </w:r>
      <w:r w:rsidR="00383734" w:rsidRPr="00756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3.2. С момента подписания </w:t>
      </w:r>
      <w:r w:rsidR="00383734" w:rsidRPr="00756B8A">
        <w:rPr>
          <w:rFonts w:ascii="Times New Roman" w:hAnsi="Times New Roman" w:cs="Times New Roman"/>
          <w:sz w:val="24"/>
          <w:szCs w:val="24"/>
        </w:rPr>
        <w:t>акта приема-передачи</w:t>
      </w:r>
      <w:r w:rsidR="00383734"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B8A">
        <w:rPr>
          <w:rFonts w:ascii="Times New Roman" w:hAnsi="Times New Roman" w:cs="Times New Roman"/>
          <w:color w:val="000000"/>
          <w:sz w:val="24"/>
          <w:szCs w:val="24"/>
        </w:rPr>
        <w:t>ответственность за сохранность Имущества, риск случайной гибели или повреждения несет Покупатель.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3.3. Обязательство Продавца передать Имущество считается исполненным после подписания Сторонами </w:t>
      </w:r>
      <w:r w:rsidR="003B205A" w:rsidRPr="00756B8A">
        <w:rPr>
          <w:rFonts w:ascii="Times New Roman" w:hAnsi="Times New Roman" w:cs="Times New Roman"/>
          <w:color w:val="000000"/>
          <w:sz w:val="24"/>
          <w:szCs w:val="24"/>
        </w:rPr>
        <w:t>акта приема-передачи.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9E3137" w:rsidRPr="00756B8A" w:rsidRDefault="009E3137" w:rsidP="009E3137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</w:t>
      </w:r>
    </w:p>
    <w:p w:rsidR="009E3137" w:rsidRPr="00756B8A" w:rsidRDefault="009E3137" w:rsidP="009E31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4.1. Государственная регистрация перехода права собственности на недвижимое Имущество производится после выполнения Покупателем обязательства по </w:t>
      </w:r>
      <w:r w:rsidRPr="00756B8A">
        <w:rPr>
          <w:rFonts w:ascii="Times New Roman" w:hAnsi="Times New Roman" w:cs="Times New Roman"/>
          <w:sz w:val="24"/>
          <w:szCs w:val="24"/>
        </w:rPr>
        <w:t xml:space="preserve">оплате приобретаемого Имущества в полном объеме и подписания Сторонами </w:t>
      </w:r>
      <w:r w:rsidR="00DA1CF6" w:rsidRPr="00756B8A">
        <w:rPr>
          <w:rFonts w:ascii="Times New Roman" w:hAnsi="Times New Roman" w:cs="Times New Roman"/>
          <w:sz w:val="24"/>
          <w:szCs w:val="24"/>
        </w:rPr>
        <w:t>акта приема-передачи.</w:t>
      </w:r>
    </w:p>
    <w:p w:rsidR="009E3137" w:rsidRPr="00756B8A" w:rsidRDefault="009E3137" w:rsidP="009E313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4.2. </w:t>
      </w:r>
      <w:r w:rsidR="001E5917" w:rsidRPr="001E5917">
        <w:rPr>
          <w:rFonts w:ascii="Times New Roman" w:hAnsi="Times New Roman" w:cs="Times New Roman"/>
          <w:sz w:val="24"/>
          <w:szCs w:val="24"/>
        </w:rPr>
        <w:t>В случае если, государственная регистрация перехода права собственности не требуется, право собственности на Имущество по настоящему Договору переходит к Покупателю после полной оплаты цены Имущества в  порядке и в сроки, предусмотренные  разделом 2 настоящего Договора.</w:t>
      </w:r>
    </w:p>
    <w:p w:rsidR="009E3137" w:rsidRPr="00756B8A" w:rsidRDefault="009E3137" w:rsidP="009E31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E3137" w:rsidRPr="00756B8A" w:rsidRDefault="009E3137" w:rsidP="009E313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B8A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СТОРОН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Продавец обязан: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5.1.1. </w:t>
      </w:r>
      <w:r w:rsidR="00651127" w:rsidRPr="00756B8A">
        <w:rPr>
          <w:rFonts w:ascii="Times New Roman" w:hAnsi="Times New Roman" w:cs="Times New Roman"/>
          <w:color w:val="000000"/>
          <w:sz w:val="24"/>
          <w:szCs w:val="24"/>
        </w:rPr>
        <w:t>Передать Имущество Покупателю по акту приема-передачи в течение 10 (Десяти) календарных дней с момента надлежащего исполнения Покупателем своего обязательства по оплате Имущества.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Покупатель обязан: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>5.2.1. Произвести оплату за приобретаемое Имущество по цене и в сроки, установленные настоящим Договором.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 xml:space="preserve">5.2.2. Принять от Продавца Имущество в сроки, установленные в п. 5.1.1. настоящего Договора, и подписать </w:t>
      </w:r>
      <w:r w:rsidR="00651127" w:rsidRPr="00756B8A">
        <w:rPr>
          <w:rFonts w:ascii="Times New Roman" w:hAnsi="Times New Roman" w:cs="Times New Roman"/>
          <w:sz w:val="24"/>
          <w:szCs w:val="24"/>
        </w:rPr>
        <w:t>акт приема-передачи.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9E3137" w:rsidRPr="00756B8A" w:rsidRDefault="009E3137" w:rsidP="009E3137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6. ОТВЕТСТВЕННОСТЬ СТОРОН И ПОРЯДОК РАССМОТРЕНИЯ СПОРОВ</w:t>
      </w:r>
    </w:p>
    <w:p w:rsidR="00337DF1" w:rsidRPr="00337DF1" w:rsidRDefault="00337DF1" w:rsidP="00337DF1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 xml:space="preserve">6.1. </w:t>
      </w:r>
      <w:r w:rsidRPr="00337DF1">
        <w:rPr>
          <w:rFonts w:ascii="Times New Roman" w:hAnsi="Times New Roman" w:cs="Times New Roman"/>
          <w:sz w:val="24"/>
          <w:szCs w:val="24"/>
        </w:rPr>
        <w:tab/>
        <w:t>В случае отказа или уклонения Покупателя от оплаты приобретаемого имущества в срок, установленный настоящим Договором задаток, указанный в пункте 2.3. настоящего Договора Покупателю не возвращается.</w:t>
      </w:r>
    </w:p>
    <w:p w:rsidR="00337DF1" w:rsidRPr="00337DF1" w:rsidRDefault="00337DF1" w:rsidP="00337DF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>6.2.</w:t>
      </w:r>
      <w:r w:rsidRPr="00337DF1">
        <w:rPr>
          <w:rFonts w:ascii="Times New Roman" w:hAnsi="Times New Roman" w:cs="Times New Roman"/>
          <w:sz w:val="24"/>
          <w:szCs w:val="24"/>
        </w:rPr>
        <w:tab/>
        <w:t>За просрочку оплаты приобретаемого имущества Покупатель уплачивает Продавцу штрафную пеню в размере 0,5% от суммы просроченных платежей за каждый день просрочки.</w:t>
      </w:r>
    </w:p>
    <w:p w:rsidR="00337DF1" w:rsidRPr="00337DF1" w:rsidRDefault="00337DF1" w:rsidP="00337DF1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337D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неисполнения или ненадлежащего исполнения одной из сторон обязательств по настоящему Договору виновная сторона возмещает другой стороне все убытки, причиненные неисполнением или ненадлежащим исполнением обязательств в </w:t>
      </w:r>
      <w:r w:rsidRPr="00337D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соответствии с действующим </w:t>
      </w:r>
      <w:r w:rsidRPr="00337DF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337DF1" w:rsidRPr="00337DF1" w:rsidRDefault="00337DF1" w:rsidP="00337DF1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37DF1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337DF1">
        <w:rPr>
          <w:rFonts w:ascii="Times New Roman" w:hAnsi="Times New Roman" w:cs="Times New Roman"/>
          <w:color w:val="000000"/>
          <w:sz w:val="24"/>
          <w:szCs w:val="24"/>
        </w:rPr>
        <w:tab/>
        <w:t>Отношения 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разрешаются путем переговоров, в случае недостигнутой договоренности - в судебном порядке.</w:t>
      </w:r>
    </w:p>
    <w:p w:rsidR="00337DF1" w:rsidRPr="00756B8A" w:rsidRDefault="00337DF1" w:rsidP="009E3137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137" w:rsidRPr="00756B8A" w:rsidRDefault="009E3137" w:rsidP="009E3137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7.1. Настоящий Договор считается заключенным с момента подписания его Сторонами и действует до полного исполнения Сторонами принятых на себя обязательств.</w:t>
      </w:r>
    </w:p>
    <w:p w:rsidR="009E3137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56B8A">
        <w:rPr>
          <w:rFonts w:ascii="Times New Roman" w:hAnsi="Times New Roman" w:cs="Times New Roman"/>
          <w:sz w:val="24"/>
          <w:szCs w:val="24"/>
        </w:rPr>
        <w:t>7.2. Изменение и расторжение настоящего Договора могут осуществляться Сторонами по основаниям и в порядке, установленным гражданским законодательством РФ.</w:t>
      </w:r>
    </w:p>
    <w:p w:rsidR="00337DF1" w:rsidRPr="00756B8A" w:rsidRDefault="00337DF1" w:rsidP="009E313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>7.3. В случае неисполнения Покупателем обязательств по оплате приобретаемого Имущества в срок, предусмотренный п. 2.4 настоящего Договора, Продавец вправе отказаться от исполнения Договора. При этом договор будет считаться расторгнутым с даты, указанной в заявлении Продавца об одностороннем отказе от исполнения договора, направленном в адрес Покупателя, а задаток, указанный в пункте 2.3 настоящего Договора Покупателю не возвращается.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56B8A">
        <w:rPr>
          <w:rFonts w:ascii="Times New Roman" w:hAnsi="Times New Roman" w:cs="Times New Roman"/>
          <w:color w:val="000000"/>
          <w:sz w:val="24"/>
          <w:szCs w:val="24"/>
        </w:rPr>
        <w:t>7.4. Настоящий Договор составлен в 3-х (</w:t>
      </w:r>
      <w:r w:rsidR="00651127" w:rsidRPr="00756B8A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756B8A">
        <w:rPr>
          <w:rFonts w:ascii="Times New Roman" w:hAnsi="Times New Roman" w:cs="Times New Roman"/>
          <w:color w:val="000000"/>
          <w:sz w:val="24"/>
          <w:szCs w:val="24"/>
        </w:rPr>
        <w:t xml:space="preserve">) экземплярах, имеющих одинаковую юридическую силу. </w:t>
      </w:r>
    </w:p>
    <w:p w:rsidR="009E3137" w:rsidRPr="00756B8A" w:rsidRDefault="009E3137" w:rsidP="009E3137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E3137" w:rsidRPr="00577BAA" w:rsidRDefault="00756B8A" w:rsidP="00756B8A">
      <w:pPr>
        <w:tabs>
          <w:tab w:val="left" w:pos="2775"/>
          <w:tab w:val="center" w:pos="5037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3137" w:rsidRPr="00577BAA"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961"/>
      </w:tblGrid>
      <w:tr w:rsidR="009E3137" w:rsidRPr="005A32E4" w:rsidTr="004E66DF">
        <w:tc>
          <w:tcPr>
            <w:tcW w:w="4933" w:type="dxa"/>
            <w:shd w:val="clear" w:color="auto" w:fill="auto"/>
          </w:tcPr>
          <w:p w:rsidR="009E3137" w:rsidRPr="00B9096F" w:rsidRDefault="009E3137" w:rsidP="004E66D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E3137" w:rsidRPr="005A32E4" w:rsidRDefault="009E3137" w:rsidP="004E66D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1127" w:rsidRPr="00651127" w:rsidTr="004E66DF">
        <w:tc>
          <w:tcPr>
            <w:tcW w:w="4785" w:type="dxa"/>
          </w:tcPr>
          <w:p w:rsidR="00651127" w:rsidRPr="00756B8A" w:rsidRDefault="00651127" w:rsidP="00651127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A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E96702" w:rsidRPr="00E96702" w:rsidRDefault="00E96702" w:rsidP="00E96702">
            <w:pPr>
              <w:autoSpaceDN w:val="0"/>
              <w:adjustRightInd w:val="0"/>
              <w:ind w:firstLine="5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67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АО «Дзержинское оргстекло»</w:t>
            </w:r>
          </w:p>
          <w:p w:rsidR="00E96702" w:rsidRPr="00E96702" w:rsidRDefault="00E96702" w:rsidP="00E96702">
            <w:pPr>
              <w:autoSpaceDN w:val="0"/>
              <w:adjustRightInd w:val="0"/>
              <w:ind w:firstLine="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606000, Нижегородская </w:t>
            </w:r>
            <w:proofErr w:type="spellStart"/>
            <w:proofErr w:type="gramStart"/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Дзержинск, Восточный промрайон</w:t>
            </w:r>
          </w:p>
          <w:p w:rsidR="00E96702" w:rsidRPr="00E96702" w:rsidRDefault="00E96702" w:rsidP="00E96702">
            <w:pPr>
              <w:autoSpaceDN w:val="0"/>
              <w:adjustRightInd w:val="0"/>
              <w:ind w:firstLine="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5249058752,</w:t>
            </w:r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 524901001, ОГРН 1025201740684</w:t>
            </w:r>
          </w:p>
          <w:p w:rsidR="00E96702" w:rsidRDefault="00E96702" w:rsidP="00E96702">
            <w:pPr>
              <w:autoSpaceDN w:val="0"/>
              <w:adjustRightInd w:val="0"/>
              <w:ind w:firstLine="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асчетный счет № 40702810300000001365 в ПАО Комбанк «Химик» </w:t>
            </w:r>
            <w:proofErr w:type="spellStart"/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зержинск</w:t>
            </w:r>
            <w:proofErr w:type="spellEnd"/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к/</w:t>
            </w:r>
            <w:proofErr w:type="spellStart"/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</w:t>
            </w:r>
            <w:proofErr w:type="spellEnd"/>
            <w:r w:rsidRPr="00E96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30101810222020000727 БИК 042202727</w:t>
            </w:r>
          </w:p>
          <w:p w:rsidR="00E96702" w:rsidRDefault="00E96702" w:rsidP="00E96702">
            <w:pPr>
              <w:widowControl/>
              <w:shd w:val="clear" w:color="auto" w:fill="FFFFFF"/>
              <w:suppressAutoHyphens w:val="0"/>
              <w:autoSpaceDE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651127" w:rsidRPr="00E96702" w:rsidRDefault="00756B8A" w:rsidP="00E96702">
            <w:pPr>
              <w:widowControl/>
              <w:shd w:val="clear" w:color="auto" w:fill="FFFFFF"/>
              <w:suppressAutoHyphens w:val="0"/>
              <w:autoSpaceDE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651127" w:rsidRPr="00756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 </w:t>
            </w:r>
            <w:r w:rsidR="00E96702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E96702" w:rsidRPr="00E9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="00E96702" w:rsidRPr="00E96702">
              <w:rPr>
                <w:rFonts w:ascii="Times New Roman" w:hAnsi="Times New Roman" w:cs="Times New Roman"/>
                <w:bCs/>
                <w:sz w:val="24"/>
                <w:szCs w:val="24"/>
              </w:rPr>
              <w:t>Мисливец</w:t>
            </w:r>
            <w:proofErr w:type="spellEnd"/>
          </w:p>
        </w:tc>
        <w:tc>
          <w:tcPr>
            <w:tcW w:w="4786" w:type="dxa"/>
          </w:tcPr>
          <w:p w:rsidR="00651127" w:rsidRPr="00756B8A" w:rsidRDefault="00651127" w:rsidP="00651127">
            <w:pPr>
              <w:snapToGrid w:val="0"/>
              <w:ind w:left="1" w:right="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Покупатель: </w:t>
            </w:r>
          </w:p>
          <w:p w:rsidR="00651127" w:rsidRPr="00756B8A" w:rsidRDefault="00651127" w:rsidP="00651127">
            <w:pPr>
              <w:autoSpaceDE/>
              <w:ind w:firstLine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37" w:rsidRDefault="009E3137" w:rsidP="009E31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93" w:rsidRDefault="00FC0693"/>
    <w:p w:rsidR="00970C7B" w:rsidRDefault="00970C7B"/>
    <w:p w:rsidR="00970C7B" w:rsidRDefault="00970C7B"/>
    <w:p w:rsidR="00970C7B" w:rsidRDefault="00970C7B"/>
    <w:p w:rsidR="00970C7B" w:rsidRDefault="00970C7B"/>
    <w:p w:rsidR="00970C7B" w:rsidRDefault="00970C7B"/>
    <w:p w:rsidR="00970C7B" w:rsidRDefault="00970C7B"/>
    <w:p w:rsidR="00970C7B" w:rsidRDefault="00970C7B" w:rsidP="0008636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70C7B" w:rsidRPr="00970C7B" w:rsidRDefault="00970C7B" w:rsidP="00970C7B">
      <w:pPr>
        <w:jc w:val="right"/>
        <w:rPr>
          <w:i/>
        </w:rPr>
      </w:pPr>
    </w:p>
    <w:sectPr w:rsidR="00970C7B" w:rsidRPr="00970C7B" w:rsidSect="00756B8A">
      <w:footerReference w:type="default" r:id="rId9"/>
      <w:pgSz w:w="11906" w:h="16838"/>
      <w:pgMar w:top="851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8B" w:rsidRDefault="00E9338B" w:rsidP="00756B8A">
      <w:r>
        <w:separator/>
      </w:r>
    </w:p>
  </w:endnote>
  <w:endnote w:type="continuationSeparator" w:id="0">
    <w:p w:rsidR="00E9338B" w:rsidRDefault="00E9338B" w:rsidP="0075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17953304"/>
      <w:docPartObj>
        <w:docPartGallery w:val="Page Numbers (Bottom of Page)"/>
        <w:docPartUnique/>
      </w:docPartObj>
    </w:sdtPr>
    <w:sdtEndPr/>
    <w:sdtContent>
      <w:p w:rsidR="00756B8A" w:rsidRPr="00756B8A" w:rsidRDefault="00756B8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B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B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B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36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56B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6B8A" w:rsidRPr="00756B8A" w:rsidRDefault="00756B8A" w:rsidP="00756B8A">
    <w:pPr>
      <w:tabs>
        <w:tab w:val="center" w:pos="4677"/>
        <w:tab w:val="right" w:pos="9355"/>
      </w:tabs>
      <w:ind w:firstLine="0"/>
      <w:jc w:val="left"/>
      <w:rPr>
        <w:rFonts w:ascii="Times New Roman" w:hAnsi="Times New Roman" w:cs="Times New Roman"/>
        <w:sz w:val="24"/>
        <w:szCs w:val="24"/>
      </w:rPr>
    </w:pPr>
    <w:r w:rsidRPr="00756B8A">
      <w:rPr>
        <w:rFonts w:ascii="Times New Roman" w:hAnsi="Times New Roman" w:cs="Times New Roman"/>
        <w:sz w:val="24"/>
        <w:szCs w:val="24"/>
      </w:rPr>
      <w:t>Продавец __________________                                           Покупатель __________________</w:t>
    </w:r>
  </w:p>
  <w:p w:rsidR="00756B8A" w:rsidRPr="00756B8A" w:rsidRDefault="00756B8A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8B" w:rsidRDefault="00E9338B" w:rsidP="00756B8A">
      <w:r>
        <w:separator/>
      </w:r>
    </w:p>
  </w:footnote>
  <w:footnote w:type="continuationSeparator" w:id="0">
    <w:p w:rsidR="00E9338B" w:rsidRDefault="00E9338B" w:rsidP="0075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B3C6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37"/>
    <w:rsid w:val="000774E8"/>
    <w:rsid w:val="0008636A"/>
    <w:rsid w:val="001A2B36"/>
    <w:rsid w:val="001E5917"/>
    <w:rsid w:val="00255E29"/>
    <w:rsid w:val="00337DF1"/>
    <w:rsid w:val="00383734"/>
    <w:rsid w:val="003B205A"/>
    <w:rsid w:val="00651127"/>
    <w:rsid w:val="00756B8A"/>
    <w:rsid w:val="008116D8"/>
    <w:rsid w:val="00870D2B"/>
    <w:rsid w:val="0092395F"/>
    <w:rsid w:val="00970C7B"/>
    <w:rsid w:val="009E3137"/>
    <w:rsid w:val="00B33A61"/>
    <w:rsid w:val="00C82479"/>
    <w:rsid w:val="00D60A02"/>
    <w:rsid w:val="00DA1CF6"/>
    <w:rsid w:val="00E9338B"/>
    <w:rsid w:val="00E96702"/>
    <w:rsid w:val="00ED5240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313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3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paragraph">
    <w:name w:val="paragraph"/>
    <w:basedOn w:val="a0"/>
    <w:uiPriority w:val="99"/>
    <w:rsid w:val="009E3137"/>
  </w:style>
  <w:style w:type="paragraph" w:customStyle="1" w:styleId="a3">
    <w:name w:val="Таблицы (моноширинный)"/>
    <w:basedOn w:val="a"/>
    <w:next w:val="a"/>
    <w:rsid w:val="009E3137"/>
    <w:pPr>
      <w:ind w:firstLine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9E3137"/>
    <w:pPr>
      <w:spacing w:before="1" w:after="1"/>
      <w:ind w:left="1" w:right="1" w:firstLine="284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E3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313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character" w:styleId="a5">
    <w:name w:val="Hyperlink"/>
    <w:basedOn w:val="a0"/>
    <w:uiPriority w:val="99"/>
    <w:unhideWhenUsed/>
    <w:rsid w:val="009E31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b-articletext">
    <w:name w:val="b-article__text"/>
    <w:basedOn w:val="a"/>
    <w:rsid w:val="009E313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127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127"/>
    <w:rPr>
      <w:rFonts w:ascii="Consolas" w:eastAsia="Times New Roman" w:hAnsi="Consolas" w:cs="Consolas"/>
      <w:sz w:val="20"/>
      <w:szCs w:val="20"/>
      <w:lang w:eastAsia="ar-SA"/>
    </w:rPr>
  </w:style>
  <w:style w:type="table" w:styleId="a6">
    <w:name w:val="Table Grid"/>
    <w:basedOn w:val="a1"/>
    <w:uiPriority w:val="59"/>
    <w:rsid w:val="0065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6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8A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56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8A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C82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313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3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paragraph">
    <w:name w:val="paragraph"/>
    <w:basedOn w:val="a0"/>
    <w:uiPriority w:val="99"/>
    <w:rsid w:val="009E3137"/>
  </w:style>
  <w:style w:type="paragraph" w:customStyle="1" w:styleId="a3">
    <w:name w:val="Таблицы (моноширинный)"/>
    <w:basedOn w:val="a"/>
    <w:next w:val="a"/>
    <w:rsid w:val="009E3137"/>
    <w:pPr>
      <w:ind w:firstLine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9E3137"/>
    <w:pPr>
      <w:spacing w:before="1" w:after="1"/>
      <w:ind w:left="1" w:right="1" w:firstLine="284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E3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313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character" w:styleId="a5">
    <w:name w:val="Hyperlink"/>
    <w:basedOn w:val="a0"/>
    <w:uiPriority w:val="99"/>
    <w:unhideWhenUsed/>
    <w:rsid w:val="009E31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b-articletext">
    <w:name w:val="b-article__text"/>
    <w:basedOn w:val="a"/>
    <w:rsid w:val="009E313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127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127"/>
    <w:rPr>
      <w:rFonts w:ascii="Consolas" w:eastAsia="Times New Roman" w:hAnsi="Consolas" w:cs="Consolas"/>
      <w:sz w:val="20"/>
      <w:szCs w:val="20"/>
      <w:lang w:eastAsia="ar-SA"/>
    </w:rPr>
  </w:style>
  <w:style w:type="table" w:styleId="a6">
    <w:name w:val="Table Grid"/>
    <w:basedOn w:val="a1"/>
    <w:uiPriority w:val="59"/>
    <w:rsid w:val="0065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6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8A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56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8A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C8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2019-02-25T11:08:00Z</dcterms:created>
  <dcterms:modified xsi:type="dcterms:W3CDTF">2019-02-25T11:33:00Z</dcterms:modified>
</cp:coreProperties>
</file>