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68FC">
        <w:rPr>
          <w:sz w:val="28"/>
          <w:szCs w:val="28"/>
        </w:rPr>
        <w:t>83955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68FC">
        <w:rPr>
          <w:rFonts w:ascii="Times New Roman" w:hAnsi="Times New Roman" w:cs="Times New Roman"/>
          <w:sz w:val="28"/>
          <w:szCs w:val="28"/>
        </w:rPr>
        <w:t>11.04.2019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728B">
              <w:rPr>
                <w:sz w:val="28"/>
                <w:szCs w:val="28"/>
              </w:rPr>
              <w:t>ООО «Холмогорское ЖКХ»</w:t>
            </w:r>
            <w:r w:rsidR="00D342DA" w:rsidRPr="00CE728B">
              <w:rPr>
                <w:sz w:val="28"/>
                <w:szCs w:val="28"/>
              </w:rPr>
              <w:t xml:space="preserve">, </w:t>
            </w:r>
          </w:p>
          <w:p w:rsidR="00D342DA" w:rsidRPr="001D2D62" w:rsidRDefault="008D68F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E728B">
              <w:rPr>
                <w:sz w:val="28"/>
                <w:szCs w:val="28"/>
              </w:rPr>
              <w:t xml:space="preserve">164530 Архангельская область, с. Холмогоры, ул. </w:t>
            </w:r>
            <w:proofErr w:type="spellStart"/>
            <w:r>
              <w:rPr>
                <w:sz w:val="28"/>
                <w:szCs w:val="28"/>
                <w:lang w:val="en-US"/>
              </w:rPr>
              <w:t>Октябрьская</w:t>
            </w:r>
            <w:proofErr w:type="spellEnd"/>
            <w:r>
              <w:rPr>
                <w:sz w:val="28"/>
                <w:szCs w:val="28"/>
                <w:lang w:val="en-US"/>
              </w:rPr>
              <w:t>, д. 36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1112903000781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2923006598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E728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D68FC" w:rsidRPr="00CE728B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</w:p>
          <w:p w:rsidR="00D342DA" w:rsidRPr="00CE728B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CE728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728B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CE728B">
              <w:rPr>
                <w:sz w:val="28"/>
                <w:szCs w:val="28"/>
              </w:rPr>
              <w:t xml:space="preserve">, дело о банкротстве </w:t>
            </w:r>
            <w:r w:rsidRPr="00CE728B">
              <w:rPr>
                <w:sz w:val="28"/>
                <w:szCs w:val="28"/>
              </w:rPr>
              <w:t>А05-10616/2016</w:t>
            </w:r>
          </w:p>
        </w:tc>
      </w:tr>
      <w:tr w:rsidR="00D342DA" w:rsidRPr="00CE728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28.04.2017</w:t>
            </w:r>
            <w:r w:rsidR="00D342DA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8D68FC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гаража общей площадью 398,2 кв. м, расположенное по адресу: Архангельская область, с. Холмогоры, ул. Парухина, д. 25 А;</w:t>
            </w:r>
          </w:p>
          <w:p w:rsidR="00D342DA" w:rsidRPr="001D2D62" w:rsidRDefault="008D68F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опорной базы, общей площадью 2320,5 кв. м, расположенное по адресу: Архангельская область, с. Холмогоры, ул. Октябрьская, д. 36.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D68FC">
              <w:rPr>
                <w:sz w:val="28"/>
                <w:szCs w:val="28"/>
              </w:rPr>
              <w:t>04.03.2019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68FC">
              <w:rPr>
                <w:sz w:val="28"/>
                <w:szCs w:val="28"/>
              </w:rPr>
              <w:t>09.04.2019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8F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электронную заявку в соответствии с приказом Минэкономразвития №495 от 23.07.2015 года с приложением документов, предусмотренных п. 11 ст. 110 ФЗ «О несостоятельности (банкротстве)». Претендент обязан акцептировать с оферту договора о задатке, заполнить свои реквизиты.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E728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D68F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D68FC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164 160.00 руб.</w:t>
            </w:r>
          </w:p>
          <w:p w:rsidR="008D68FC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895 140.00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E728B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72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обязан акцептировать с оферту договора о задатке, проект которого опубликован на ЭТП. Задаток вносится в течение срока приема заявок в размере 20% от начальной цены. Возврат в течение 5 </w:t>
            </w:r>
            <w:proofErr w:type="gramStart"/>
            <w:r w:rsidRPr="00CE72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дней.</w:t>
            </w:r>
            <w:r w:rsidR="00D342DA" w:rsidRPr="00CE72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E728B" w:rsidRDefault="008D68F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E728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«Холмогорское ЖКХ», ИНН </w:t>
            </w:r>
            <w:proofErr w:type="gramStart"/>
            <w:r w:rsidRPr="00CE728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2923006598 ,</w:t>
            </w:r>
            <w:proofErr w:type="gramEnd"/>
            <w:r w:rsidRPr="00CE728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КПП 292301001, р/с 40702810948130000025, Архангельский РФ АО «</w:t>
            </w:r>
            <w:proofErr w:type="spellStart"/>
            <w:r w:rsidRPr="00CE728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CE728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30101810000000000772, БИК 041117772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D68FC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820 800.00 руб.</w:t>
            </w:r>
          </w:p>
          <w:p w:rsidR="008D68FC" w:rsidRDefault="008D68F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4 475 700.00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D68FC" w:rsidRDefault="008D68F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41 040.00 руб.</w:t>
            </w:r>
          </w:p>
          <w:p w:rsidR="008D68FC" w:rsidRDefault="008D68F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223 785.00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 требования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8D68F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цессии.</w:t>
            </w:r>
          </w:p>
        </w:tc>
      </w:tr>
      <w:tr w:rsidR="00D342DA" w:rsidRPr="00CE728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E728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292600041654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г.Архангельск, </w:t>
            </w:r>
            <w:proofErr w:type="spellStart"/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</w:t>
            </w:r>
            <w:proofErr w:type="spellEnd"/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д.26, кв.51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D68FC"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89642997003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D68F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azts</w:t>
              </w:r>
              <w:r w:rsidR="008D68FC" w:rsidRPr="00CE728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D68F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D68FC" w:rsidRPr="00CE728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D68F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E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8D68F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19.01.2019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CE728B" w:rsidRPr="00CE728B" w:rsidRDefault="00CE728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01.03.2019 года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68FC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728B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0B25427"/>
  <w15:chartTrackingRefBased/>
  <w15:docId w15:val="{AB5FD0B8-27E9-4E7B-9B35-6033346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5700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2019-03-04T08:58:00Z</dcterms:created>
  <dcterms:modified xsi:type="dcterms:W3CDTF">2019-03-04T08:58:00Z</dcterms:modified>
</cp:coreProperties>
</file>