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37" w:rsidRDefault="00006A37" w:rsidP="00006A37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3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06A3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006A37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</w:t>
      </w:r>
      <w:proofErr w:type="spellStart"/>
      <w:r w:rsidRPr="00006A37">
        <w:rPr>
          <w:rFonts w:ascii="Times New Roman" w:hAnsi="Times New Roman" w:cs="Times New Roman"/>
          <w:sz w:val="24"/>
          <w:szCs w:val="24"/>
          <w:lang w:val="en-US"/>
        </w:rPr>
        <w:t>kaupinen</w:t>
      </w:r>
      <w:proofErr w:type="spellEnd"/>
      <w:r w:rsidRPr="00006A37">
        <w:rPr>
          <w:rFonts w:ascii="Times New Roman" w:hAnsi="Times New Roman" w:cs="Times New Roman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006A37">
        <w:rPr>
          <w:rFonts w:ascii="Times New Roman" w:hAnsi="Times New Roman" w:cs="Times New Roman"/>
          <w:bCs/>
          <w:sz w:val="24"/>
          <w:szCs w:val="24"/>
        </w:rPr>
        <w:t>решения Арбитражного суда</w:t>
      </w:r>
      <w:r w:rsidRPr="00006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A37">
        <w:rPr>
          <w:rFonts w:ascii="Times New Roman" w:hAnsi="Times New Roman" w:cs="Times New Roman"/>
          <w:bCs/>
          <w:sz w:val="24"/>
          <w:szCs w:val="24"/>
        </w:rPr>
        <w:t>г. Москвы от 24 апреля 2018 г. по делу № А40-21587/18-103-17</w:t>
      </w:r>
      <w:r w:rsidRPr="00006A37">
        <w:rPr>
          <w:rFonts w:ascii="Times New Roman" w:hAnsi="Times New Roman" w:cs="Times New Roman"/>
          <w:sz w:val="24"/>
          <w:szCs w:val="24"/>
        </w:rPr>
        <w:t xml:space="preserve"> конкурсным управляющим (ликвидатором) </w:t>
      </w:r>
      <w:r w:rsidRPr="00006A37">
        <w:rPr>
          <w:rFonts w:ascii="Times New Roman" w:hAnsi="Times New Roman" w:cs="Times New Roman"/>
          <w:b/>
          <w:bCs/>
          <w:sz w:val="24"/>
          <w:szCs w:val="24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Pr="00006A37">
        <w:rPr>
          <w:rFonts w:ascii="Times New Roman" w:hAnsi="Times New Roman" w:cs="Times New Roman"/>
          <w:sz w:val="24"/>
          <w:szCs w:val="24"/>
        </w:rPr>
        <w:t xml:space="preserve">, адрес регистрации: 123007, г. Москва, 2-й Силикатный проезд,д.8 ИНН 7734028813, ОГРН 1027700412893, КПП 773401001), сообщает </w:t>
      </w:r>
      <w:r>
        <w:rPr>
          <w:rFonts w:ascii="Times New Roman" w:hAnsi="Times New Roman" w:cs="Times New Roman"/>
          <w:sz w:val="24"/>
          <w:szCs w:val="24"/>
        </w:rPr>
        <w:t>что по итогам</w:t>
      </w:r>
      <w:r w:rsidRPr="00006A37">
        <w:rPr>
          <w:rFonts w:ascii="Times New Roman" w:hAnsi="Times New Roman" w:cs="Times New Roman"/>
          <w:sz w:val="24"/>
          <w:szCs w:val="24"/>
        </w:rPr>
        <w:t xml:space="preserve"> </w:t>
      </w:r>
      <w:r w:rsidRPr="00006A37">
        <w:rPr>
          <w:rFonts w:ascii="Times New Roman" w:hAnsi="Times New Roman" w:cs="Times New Roman"/>
          <w:b/>
          <w:sz w:val="24"/>
          <w:szCs w:val="24"/>
        </w:rPr>
        <w:t>первых</w:t>
      </w:r>
      <w:r w:rsidRPr="00006A37">
        <w:rPr>
          <w:rFonts w:ascii="Times New Roman" w:hAnsi="Times New Roman" w:cs="Times New Roman"/>
          <w:sz w:val="24"/>
          <w:szCs w:val="24"/>
        </w:rPr>
        <w:t xml:space="preserve"> электр</w:t>
      </w:r>
      <w:r>
        <w:rPr>
          <w:rFonts w:ascii="Times New Roman" w:hAnsi="Times New Roman" w:cs="Times New Roman"/>
          <w:sz w:val="24"/>
          <w:szCs w:val="24"/>
        </w:rPr>
        <w:t xml:space="preserve">онных торгов, в форме аукциона </w:t>
      </w:r>
      <w:r w:rsidRPr="00006A37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цене, (сообщение </w:t>
      </w:r>
      <w:r w:rsidRPr="00006A37">
        <w:rPr>
          <w:rFonts w:ascii="Times New Roman" w:hAnsi="Times New Roman" w:cs="Times New Roman"/>
          <w:b/>
          <w:bCs/>
          <w:sz w:val="24"/>
          <w:szCs w:val="24"/>
        </w:rPr>
        <w:t xml:space="preserve">78030234542 </w:t>
      </w:r>
      <w:r w:rsidRPr="00006A37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Pr="00006A3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06A37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006A37">
        <w:rPr>
          <w:rFonts w:ascii="Times New Roman" w:hAnsi="Times New Roman" w:cs="Times New Roman"/>
          <w:sz w:val="24"/>
          <w:szCs w:val="24"/>
        </w:rPr>
      </w:r>
      <w:r w:rsidRPr="00006A37">
        <w:rPr>
          <w:rFonts w:ascii="Times New Roman" w:hAnsi="Times New Roman" w:cs="Times New Roman"/>
          <w:sz w:val="24"/>
          <w:szCs w:val="24"/>
        </w:rPr>
        <w:fldChar w:fldCharType="separate"/>
      </w:r>
      <w:r w:rsidRPr="00006A37">
        <w:rPr>
          <w:rFonts w:ascii="Times New Roman" w:hAnsi="Times New Roman" w:cs="Times New Roman"/>
          <w:sz w:val="24"/>
          <w:szCs w:val="24"/>
        </w:rPr>
        <w:t>«Коммерсантъ»</w:t>
      </w:r>
      <w:r w:rsidRPr="00006A37">
        <w:rPr>
          <w:rFonts w:ascii="Times New Roman" w:hAnsi="Times New Roman" w:cs="Times New Roman"/>
          <w:sz w:val="24"/>
          <w:szCs w:val="24"/>
        </w:rPr>
        <w:fldChar w:fldCharType="end"/>
      </w:r>
      <w:r w:rsidRPr="00006A37">
        <w:rPr>
          <w:rFonts w:ascii="Times New Roman" w:hAnsi="Times New Roman" w:cs="Times New Roman"/>
          <w:sz w:val="24"/>
          <w:szCs w:val="24"/>
        </w:rPr>
        <w:t xml:space="preserve"> №9(6489) от 19.01.2019 (далее – Сообщение в Коммерсанте)) на электронной площадке АО «Российский аукционный дом», по адресу в сети интернет: bankruptcy.lot-online.ru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06A37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FD3F18">
        <w:rPr>
          <w:rFonts w:ascii="Times New Roman" w:hAnsi="Times New Roman" w:cs="Times New Roman"/>
          <w:sz w:val="24"/>
          <w:szCs w:val="24"/>
        </w:rPr>
        <w:t>22 апреля</w:t>
      </w:r>
      <w:r w:rsidRPr="00006A37">
        <w:rPr>
          <w:rFonts w:ascii="Times New Roman" w:hAnsi="Times New Roman" w:cs="Times New Roman"/>
          <w:sz w:val="24"/>
          <w:szCs w:val="24"/>
        </w:rPr>
        <w:t xml:space="preserve"> 2019 г. </w:t>
      </w:r>
      <w:r w:rsidRPr="00DC2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заключены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77D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006A37" w:rsidRPr="001F4360" w:rsidTr="009F2D9E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37" w:rsidRPr="001F4360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06A37" w:rsidRPr="001F4360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006A37" w:rsidRPr="001F4360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37" w:rsidRPr="001F4360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06A37" w:rsidRPr="001F4360" w:rsidRDefault="00006A37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06A37" w:rsidRPr="001F4360" w:rsidTr="009F2D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Pr="001F4360" w:rsidRDefault="00FD3F18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6A37" w:rsidRPr="001F4360" w:rsidRDefault="00006A37" w:rsidP="00FD3F1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FD3F18"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6A37" w:rsidRPr="001F4360" w:rsidRDefault="00FD3F18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006A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Pr="001F4360" w:rsidRDefault="00FD3F18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717 725,59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Pr="001F4360" w:rsidRDefault="00FD3F18" w:rsidP="009F2D9E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Цветков Сергей Николаевич</w:t>
            </w:r>
          </w:p>
        </w:tc>
      </w:tr>
      <w:tr w:rsidR="00006A37" w:rsidRPr="001F4360" w:rsidTr="009F2D9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Default="00006A37" w:rsidP="00FD3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3F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6A37" w:rsidRDefault="00006A37" w:rsidP="00FD3F1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</w:t>
            </w:r>
            <w:r w:rsidR="00FD3F18">
              <w:rPr>
                <w:rFonts w:ascii="Times New Roman" w:hAnsi="Times New Roman" w:cs="Times New Roman"/>
                <w:sz w:val="24"/>
                <w:szCs w:val="24"/>
              </w:rPr>
              <w:t>2333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/37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006A37" w:rsidRDefault="00FD3F18" w:rsidP="009F2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  <w:r w:rsidR="00006A3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Default="00FD3F18" w:rsidP="009F2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539 046,62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6A37" w:rsidRDefault="00FD3F18" w:rsidP="009F2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 Михаил Владимирович</w:t>
            </w:r>
          </w:p>
        </w:tc>
      </w:tr>
    </w:tbl>
    <w:p w:rsidR="00006A37" w:rsidRDefault="00006A37" w:rsidP="00006A37">
      <w:pPr>
        <w:pStyle w:val="a3"/>
        <w:jc w:val="both"/>
      </w:pP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59"/>
    <w:rsid w:val="00006A37"/>
    <w:rsid w:val="00045F59"/>
    <w:rsid w:val="001776ED"/>
    <w:rsid w:val="00DB361C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890E9-0DD0-406E-9371-EFF3C2AB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6A37"/>
    <w:pPr>
      <w:spacing w:after="0" w:line="240" w:lineRule="auto"/>
    </w:pPr>
  </w:style>
  <w:style w:type="character" w:customStyle="1" w:styleId="2">
    <w:name w:val="Стиль2"/>
    <w:basedOn w:val="a0"/>
    <w:uiPriority w:val="1"/>
    <w:rsid w:val="00006A37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2019-03-14T09:26:00Z</dcterms:created>
  <dcterms:modified xsi:type="dcterms:W3CDTF">2019-04-29T12:22:00Z</dcterms:modified>
</cp:coreProperties>
</file>