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6C" w:rsidRDefault="005F32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лит.В,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5F3270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«Владпромбанк»)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5F3270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>, ОГРН 1023300000052) (далее – КУ) (далее – финансовая организация)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CF5F6F" w:rsidRPr="00EE3F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1 - Сооружение (блочная автоматическая АЗС) - 97 кв. м, земельный участок - 1 598 кв. м, адрес: Владимирская обл., р-н Кольчугинский, МО г. Кольчугино (городское поселение), ул. Мира, д. 84 В, кадастровые номера 33:18:000201:59, 33:18:000201:23, земли населенных пунктов - под автозаправочные станции для заправки грузового и легкового автотранспорта, в процессе заключения договор аренды сооружения сроком на 11 мес., ограничения и обременения: сервитут, постоянный публичный сервитут на часть земельного участка, адрес: Владимирская обл., Кольчугинский р-н, г. Кольчугино, ул. Мира, в 100 м по направлению на юг от дома 84Б, кадастровый номер 33:18:000201:23, земли населенных пунктов - для размещения объектов торговли, общественного питания и бытового обслуживания, общая площадь 1 598 кв. м, со сферой действия сервитута 172 кв. м в целях проведения ремонтных работ на электрических сетях соответствующим предприятием, организацией, физическим лицом - 4 898 520,00 руб.;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2 - Нежилое здание (3-этажное, 1 подземный этаж) - 500,8 кв. м, земельный участок - 466 кв. м, адрес: Владимирская обл., р-н Вязниковский, МО г. Вязники (городское поселение), ул. Советская, д. 68, кадастровые номера 33:21:020301:266, 33:21:020301:52, земли населенных пунктов - под объекты административного назначения для оказания услуг населению: офисы, кредитно-финансовые учреждения, объекты коммерческо-торгового назначения, малого и среднего бизнеса, торговые центры, офисные центры, имущество (32 поз.) - 16 387 851,13 руб.;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3 - Нежилое здание (2-этажное, 1 подземный этаж, мансарда) - 521,6 кв. м, земельный участок - 346 кв. м, адрес: г. Владимир, ул. Большая Нижегородская, д. 9, кадастровые номера 33:22:032052:36, 33:22:032052:6, земли населенных пунктов - под содержание административного здания, имущество (103 поз.) - 29 114 989,54 руб.;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4 - Нежилое помещение - 243,1 кв. м, адрес: Владимирская обл., г. Гусь-Хрустальный, ул. Интернациональная, д. 11, 1 этаж, кадастровый номер 33:25:000084:281 - 6 082 627,12 руб.;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5 - Земельный участок - 11 800 кв. м, адрес: Владимирская обл., р-н Суздальский, МО Селецкое (сельское поселение), с. Сельцо, ул. Суздальская, д. 38, 40, 42, 44, кадастровый номер 33:05:050102:433, земли населенных пунктов - под административные здания, офисы, конторы различных организаций, фирм, компаний, банки, научные, проектные и конструкторские организации за исключением лабораторий биологического профиля или индустриальных технологий при условии использования первого или нижних этажей под объекты коммерческого и некоммерческого назначения, обслуживающие население, гостиницы, дома приема гостей, центры обслуживания туристов, спортзалы, бассейны открытые и закрытые, банно-оздоровительные комплексы, рестораны, бары (с предложением алкогольных напитков), кафе, закусочные, столовые - 33 858 000,00 руб.;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 xml:space="preserve">Лот 6 - Нежилое здание - 355,7 кв. м, адрес: Владимирская обл., Суздальский р-н, с. Старый Двор, ул. Дорожная, д. 17а, 1-этажное, кадастровый номер 33:05:150101:907, земельный участок находится в муниципальной собственности, договор аренды не заключен </w:t>
      </w:r>
      <w:r w:rsidRPr="00F70D98">
        <w:rPr>
          <w:rFonts w:ascii="Times New Roman" w:hAnsi="Times New Roman" w:cs="Times New Roman"/>
          <w:sz w:val="24"/>
          <w:szCs w:val="24"/>
        </w:rPr>
        <w:lastRenderedPageBreak/>
        <w:t>- 4 835 803,50 руб.;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7 - Нежилые помещения - 182,4 кв. м, нежилое помещение - 45</w:t>
      </w:r>
      <w:r w:rsidR="003F41A6">
        <w:rPr>
          <w:rFonts w:ascii="Times New Roman" w:hAnsi="Times New Roman" w:cs="Times New Roman"/>
          <w:sz w:val="24"/>
          <w:szCs w:val="24"/>
        </w:rPr>
        <w:t xml:space="preserve"> кв. м, 472/31142 доли в праве </w:t>
      </w:r>
      <w:r w:rsidRPr="00F70D98">
        <w:rPr>
          <w:rFonts w:ascii="Times New Roman" w:hAnsi="Times New Roman" w:cs="Times New Roman"/>
          <w:sz w:val="24"/>
          <w:szCs w:val="24"/>
        </w:rPr>
        <w:t>общей долевой собственности на земельный участок - 31 142 кв. м, адрес: г. Владимир, ул. Мещерская, д. 9, 1 этаж, кадастровые номера 33:22:016009:339, 33:22:016009:341, 33:22:016009:83, земли населенных пунктов - под содержание производственной базы - 3 893 201,24 руб.;</w:t>
      </w:r>
    </w:p>
    <w:p w:rsidR="00427546" w:rsidRPr="00F70D98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8 - Специализированный ИНДЕЕЦ-294591-01, бронированный, бежевый, 2010, пробег - нет данных, 1.8 МТ (89,8 л. с.), дизель, передний, VIN X89294593A0AK5021, не на ходу (сел аккумулятор), спущено 2 ко</w:t>
      </w:r>
      <w:r w:rsidR="003F41A6">
        <w:rPr>
          <w:rFonts w:ascii="Times New Roman" w:hAnsi="Times New Roman" w:cs="Times New Roman"/>
          <w:sz w:val="24"/>
          <w:szCs w:val="24"/>
        </w:rPr>
        <w:t xml:space="preserve">леса, г. Суджа </w:t>
      </w:r>
      <w:r w:rsidRPr="00F70D98">
        <w:rPr>
          <w:rFonts w:ascii="Times New Roman" w:hAnsi="Times New Roman" w:cs="Times New Roman"/>
          <w:sz w:val="24"/>
          <w:szCs w:val="24"/>
        </w:rPr>
        <w:t>- 171 991,48 руб.;</w:t>
      </w:r>
    </w:p>
    <w:p w:rsidR="00651D54" w:rsidRDefault="00427546" w:rsidP="004275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0D98">
        <w:rPr>
          <w:rFonts w:ascii="Times New Roman" w:hAnsi="Times New Roman" w:cs="Times New Roman"/>
          <w:sz w:val="24"/>
          <w:szCs w:val="24"/>
        </w:rPr>
        <w:t>Лот 9 - Инвестиционные паи ЗПИФ долгосрочных прямых инвестиций "Бизнес Активы", 198 500 000 шт. (49,63 % паев), под управлением ООО "ИнтерФинанс УА", ИНН 7707628890, рег. номер 2508, ограничения и обременения: для квалифицированных инвесторов, г. Москва - 111 334 680,00 руб.</w:t>
      </w:r>
    </w:p>
    <w:p w:rsidR="00452A51" w:rsidRPr="00452A51" w:rsidRDefault="00452A51" w:rsidP="00452A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Лот 9 реализуется с учетом ограничений, предусмотренных ст. 14.1 Федерального закона от 29.11.2001 №156-ФЗ «Об инвестиционных фондах».</w:t>
      </w:r>
    </w:p>
    <w:p w:rsidR="00CF5F6F" w:rsidRPr="00360DC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4186C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</w:t>
      </w:r>
      <w:r w:rsidR="00651D54" w:rsidRPr="00360DC6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360DC6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360DC6">
          <w:rPr>
            <w:color w:val="000000"/>
            <w:u w:val="single"/>
          </w:rPr>
          <w:t>http://lot-online.ru</w:t>
        </w:r>
      </w:hyperlink>
      <w:r w:rsidR="00651D54" w:rsidRPr="00360DC6">
        <w:rPr>
          <w:color w:val="000000"/>
        </w:rPr>
        <w:t xml:space="preserve"> (далее – ЭТП)</w:t>
      </w:r>
      <w:r w:rsidR="0004186C">
        <w:rPr>
          <w:color w:val="000000"/>
          <w:shd w:val="clear" w:color="auto" w:fill="FFFFFF"/>
        </w:rPr>
        <w:t>:</w:t>
      </w:r>
    </w:p>
    <w:p w:rsidR="0004186C" w:rsidRDefault="0042754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</w:t>
      </w:r>
      <w:r w:rsidR="0004186C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 xml:space="preserve"> </w:t>
      </w:r>
      <w:r w:rsidR="0004186C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13 марта 2019</w:t>
      </w:r>
      <w:r w:rsidR="0004186C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15 июня 2019</w:t>
      </w:r>
      <w:r w:rsidR="0004186C">
        <w:rPr>
          <w:b/>
          <w:bCs/>
          <w:color w:val="000000"/>
        </w:rPr>
        <w:t xml:space="preserve"> г.;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427546">
        <w:rPr>
          <w:b/>
          <w:bCs/>
          <w:color w:val="000000"/>
        </w:rPr>
        <w:t>2-4,6,7,9</w:t>
      </w:r>
      <w:r>
        <w:rPr>
          <w:b/>
          <w:bCs/>
          <w:color w:val="000000"/>
        </w:rPr>
        <w:t xml:space="preserve"> - с </w:t>
      </w:r>
      <w:r w:rsidR="00427546">
        <w:rPr>
          <w:b/>
          <w:bCs/>
          <w:color w:val="000000"/>
        </w:rPr>
        <w:t>13 марта 2019</w:t>
      </w:r>
      <w:r>
        <w:rPr>
          <w:b/>
          <w:bCs/>
          <w:color w:val="000000"/>
        </w:rPr>
        <w:t xml:space="preserve"> г. по </w:t>
      </w:r>
      <w:r w:rsidR="00427546">
        <w:rPr>
          <w:b/>
          <w:bCs/>
          <w:color w:val="000000"/>
        </w:rPr>
        <w:t>25 мая 2019</w:t>
      </w:r>
      <w:r>
        <w:rPr>
          <w:b/>
          <w:bCs/>
          <w:color w:val="000000"/>
        </w:rPr>
        <w:t xml:space="preserve"> г.;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427546">
        <w:rPr>
          <w:b/>
          <w:bCs/>
          <w:color w:val="000000"/>
        </w:rPr>
        <w:t>5,8</w:t>
      </w:r>
      <w:r>
        <w:rPr>
          <w:b/>
          <w:bCs/>
          <w:color w:val="000000"/>
        </w:rPr>
        <w:t xml:space="preserve"> - с </w:t>
      </w:r>
      <w:r w:rsidR="00427546">
        <w:rPr>
          <w:b/>
          <w:bCs/>
          <w:color w:val="000000"/>
        </w:rPr>
        <w:t>13 марта 2019</w:t>
      </w:r>
      <w:r>
        <w:rPr>
          <w:b/>
          <w:bCs/>
          <w:color w:val="000000"/>
        </w:rPr>
        <w:t xml:space="preserve"> г. по </w:t>
      </w:r>
      <w:r w:rsidR="00427546">
        <w:rPr>
          <w:b/>
          <w:bCs/>
          <w:color w:val="000000"/>
        </w:rPr>
        <w:t>22 июня 2019</w:t>
      </w:r>
      <w:r>
        <w:rPr>
          <w:b/>
          <w:bCs/>
          <w:color w:val="000000"/>
        </w:rPr>
        <w:t xml:space="preserve"> г.</w:t>
      </w:r>
    </w:p>
    <w:p w:rsidR="00220317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60DC6">
        <w:rPr>
          <w:color w:val="000000"/>
        </w:rPr>
        <w:t>Оператор ЭТП (далее – Оператор) обеспечивает проведение Торгов</w:t>
      </w:r>
      <w:r>
        <w:rPr>
          <w:color w:val="000000"/>
        </w:rPr>
        <w:t>.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07714">
        <w:rPr>
          <w:color w:val="000000"/>
        </w:rPr>
        <w:t>а</w:t>
      </w:r>
      <w:r w:rsidR="00B93A5E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427546">
        <w:rPr>
          <w:color w:val="000000"/>
        </w:rPr>
        <w:t>13</w:t>
      </w:r>
      <w:r>
        <w:rPr>
          <w:color w:val="000000"/>
        </w:rPr>
        <w:t xml:space="preserve"> </w:t>
      </w:r>
      <w:r w:rsidR="00CF5F6F">
        <w:rPr>
          <w:color w:val="000000"/>
        </w:rPr>
        <w:t>марта</w:t>
      </w:r>
      <w:r w:rsidR="00427546">
        <w:rPr>
          <w:color w:val="000000"/>
        </w:rPr>
        <w:t xml:space="preserve"> 2019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5F6F" w:rsidRPr="00D16130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707F65" w:rsidRP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04186C" w:rsidRDefault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="00707F65" w:rsidRPr="00707F65">
        <w:rPr>
          <w:b/>
          <w:color w:val="000000"/>
        </w:rPr>
        <w:t xml:space="preserve"> 1: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987225">
        <w:rPr>
          <w:color w:val="000000"/>
        </w:rPr>
        <w:t>13 марта 2019</w:t>
      </w:r>
      <w:r>
        <w:rPr>
          <w:color w:val="000000"/>
        </w:rPr>
        <w:t xml:space="preserve"> г. по </w:t>
      </w:r>
      <w:r w:rsidR="00987225">
        <w:rPr>
          <w:color w:val="000000"/>
        </w:rPr>
        <w:t>23 апреля 2019</w:t>
      </w:r>
      <w:r>
        <w:rPr>
          <w:color w:val="000000"/>
        </w:rPr>
        <w:t xml:space="preserve"> г. - в размере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987225">
        <w:rPr>
          <w:color w:val="000000"/>
        </w:rPr>
        <w:t>24 апреля 2019</w:t>
      </w:r>
      <w:r>
        <w:rPr>
          <w:color w:val="000000"/>
        </w:rPr>
        <w:t xml:space="preserve"> г. по </w:t>
      </w:r>
      <w:r w:rsidR="00987225">
        <w:rPr>
          <w:color w:val="000000"/>
        </w:rPr>
        <w:t>30 апреля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90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987225">
        <w:rPr>
          <w:color w:val="000000"/>
        </w:rPr>
        <w:t>01 мая 2019</w:t>
      </w:r>
      <w:r>
        <w:rPr>
          <w:color w:val="000000"/>
        </w:rPr>
        <w:t xml:space="preserve"> г. по </w:t>
      </w:r>
      <w:r w:rsidR="00987225">
        <w:rPr>
          <w:color w:val="000000"/>
        </w:rPr>
        <w:t>11 мая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80</w:t>
      </w:r>
      <w:r>
        <w:rPr>
          <w:color w:val="000000"/>
        </w:rPr>
        <w:t>,00% от начальной цены продажи лотов;</w:t>
      </w:r>
    </w:p>
    <w:p w:rsidR="0004186C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987225">
        <w:rPr>
          <w:color w:val="000000"/>
        </w:rPr>
        <w:t>12 мая 2019</w:t>
      </w:r>
      <w:r>
        <w:rPr>
          <w:color w:val="000000"/>
        </w:rPr>
        <w:t xml:space="preserve"> г. по </w:t>
      </w:r>
      <w:r w:rsidR="00987225">
        <w:rPr>
          <w:color w:val="000000"/>
        </w:rPr>
        <w:t>18 мая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70</w:t>
      </w:r>
      <w:r>
        <w:rPr>
          <w:color w:val="000000"/>
        </w:rPr>
        <w:t>,00% от начальной цены продажи лотов;</w:t>
      </w:r>
    </w:p>
    <w:p w:rsidR="00707F65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987225">
        <w:rPr>
          <w:color w:val="000000"/>
        </w:rPr>
        <w:t>19 мая 2019</w:t>
      </w:r>
      <w:r>
        <w:rPr>
          <w:color w:val="000000"/>
        </w:rPr>
        <w:t xml:space="preserve"> г. по </w:t>
      </w:r>
      <w:r w:rsidR="00987225">
        <w:rPr>
          <w:color w:val="000000"/>
        </w:rPr>
        <w:t>25 мая 2019</w:t>
      </w:r>
      <w:r>
        <w:rPr>
          <w:color w:val="000000"/>
        </w:rPr>
        <w:t xml:space="preserve"> г. - в размере </w:t>
      </w:r>
      <w:r w:rsidR="00987225">
        <w:rPr>
          <w:color w:val="000000"/>
        </w:rPr>
        <w:t>60</w:t>
      </w:r>
      <w:r>
        <w:rPr>
          <w:color w:val="000000"/>
        </w:rPr>
        <w:t xml:space="preserve">,00% </w:t>
      </w:r>
      <w:r w:rsidR="00987225">
        <w:rPr>
          <w:color w:val="000000"/>
        </w:rPr>
        <w:t>от начальной цены продажи лотов;</w:t>
      </w:r>
    </w:p>
    <w:p w:rsidR="00987225" w:rsidRDefault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26 мая 2019 г. по 01 июня 2019 г. - в размере 50,00% от начальной цены продажи лотов;</w:t>
      </w:r>
    </w:p>
    <w:p w:rsidR="00987225" w:rsidRDefault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02 июня 2019 г. по 08 июня 2019 г. - в размере 40,00% от начальной цены продажи лотов;</w:t>
      </w:r>
    </w:p>
    <w:p w:rsidR="00987225" w:rsidRPr="00707F65" w:rsidRDefault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с 09 июня 2019 г. по 15 июня 2019 г. - в размере 30,00% от начальной цены продажи лотов.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987225">
        <w:rPr>
          <w:b/>
          <w:color w:val="000000"/>
        </w:rPr>
        <w:t>2-4,6,7,9</w:t>
      </w:r>
      <w:r w:rsidRPr="00707F65">
        <w:rPr>
          <w:b/>
          <w:color w:val="000000"/>
        </w:rPr>
        <w:t>:</w:t>
      </w:r>
    </w:p>
    <w:p w:rsid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13 марта 2019 г. по 23 апреля 2019 г. - в размере начальной цены продажи лотов;</w:t>
      </w:r>
    </w:p>
    <w:p w:rsid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24 апреля 2019 г. по 30 апреля 2019 г. - в размере 90,00% от начальной цены продажи лотов;</w:t>
      </w:r>
    </w:p>
    <w:p w:rsid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мая 2019 г. по 11 мая 2019 г. - в размере 80,00% от начальной цены продажи лотов;</w:t>
      </w:r>
    </w:p>
    <w:p w:rsid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12 мая 2019 г. по 18 мая 2019 г. - в размере 70,00% от начальной цены продажи лотов;</w:t>
      </w:r>
    </w:p>
    <w:p w:rsidR="00707F6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мая 2019 г. по 25 мая 2019 г. - в размере 60,00% от начальной цены продажи лотов</w:t>
      </w:r>
      <w:r w:rsidR="0004186C">
        <w:rPr>
          <w:color w:val="000000"/>
        </w:rPr>
        <w:t>.</w:t>
      </w:r>
    </w:p>
    <w:p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7F65">
        <w:rPr>
          <w:b/>
          <w:color w:val="000000"/>
        </w:rPr>
        <w:t xml:space="preserve">Для лотов </w:t>
      </w:r>
      <w:r w:rsidR="00987225">
        <w:rPr>
          <w:b/>
          <w:color w:val="000000"/>
        </w:rPr>
        <w:t>5,8</w:t>
      </w:r>
      <w:r w:rsidRPr="00707F65">
        <w:rPr>
          <w:b/>
          <w:color w:val="000000"/>
        </w:rPr>
        <w:t>:</w:t>
      </w:r>
    </w:p>
    <w:p w:rsidR="0098722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225">
        <w:rPr>
          <w:color w:val="000000"/>
        </w:rPr>
        <w:t>с 13 марта 2019 г. по 23 апреля 2019 г. - в размере начальной цены продажи лотов;</w:t>
      </w:r>
    </w:p>
    <w:p w:rsidR="0098722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24 апреля 2019 г. по 30 апреля 2019 г. - в размере </w:t>
      </w:r>
      <w:r>
        <w:rPr>
          <w:color w:val="000000"/>
        </w:rPr>
        <w:t>90</w:t>
      </w:r>
      <w:r w:rsidRPr="00987225">
        <w:rPr>
          <w:color w:val="000000"/>
        </w:rPr>
        <w:t>,00% от начальной цены продажи лотов;</w:t>
      </w:r>
    </w:p>
    <w:p w:rsidR="0098722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01 мая 2019 г. по 11 мая 2019 г. - в размере </w:t>
      </w:r>
      <w:r>
        <w:rPr>
          <w:color w:val="000000"/>
        </w:rPr>
        <w:t>80</w:t>
      </w:r>
      <w:r w:rsidRPr="00987225">
        <w:rPr>
          <w:color w:val="000000"/>
        </w:rPr>
        <w:t>,00% от начальной цены продажи лотов;</w:t>
      </w:r>
    </w:p>
    <w:p w:rsidR="0098722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12 мая 2019 г. по 18 мая 2019 г. - в размере </w:t>
      </w:r>
      <w:r>
        <w:rPr>
          <w:color w:val="000000"/>
        </w:rPr>
        <w:t>70</w:t>
      </w:r>
      <w:r w:rsidRPr="00987225">
        <w:rPr>
          <w:color w:val="000000"/>
        </w:rPr>
        <w:t>,00% от начальной цены продажи лотов;</w:t>
      </w:r>
    </w:p>
    <w:p w:rsidR="0098722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19 мая 2019 г. по 25 мая 2019 г. - в размере </w:t>
      </w:r>
      <w:r>
        <w:rPr>
          <w:color w:val="000000"/>
        </w:rPr>
        <w:t>60</w:t>
      </w:r>
      <w:r w:rsidRPr="00987225">
        <w:rPr>
          <w:color w:val="000000"/>
        </w:rPr>
        <w:t>,00% от начальной цены продажи лотов;</w:t>
      </w:r>
    </w:p>
    <w:p w:rsidR="0098722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26 мая 2019 г. по 01 июня 2019 г. - в размере </w:t>
      </w:r>
      <w:r>
        <w:rPr>
          <w:color w:val="000000"/>
        </w:rPr>
        <w:t>50</w:t>
      </w:r>
      <w:r w:rsidRPr="00987225">
        <w:rPr>
          <w:color w:val="000000"/>
        </w:rPr>
        <w:t>,00% от начальной цены продажи лотов;</w:t>
      </w:r>
    </w:p>
    <w:p w:rsidR="00987225" w:rsidRP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02 июня 2019 г. по 08 июня 2019 г. - в размере </w:t>
      </w:r>
      <w:r>
        <w:rPr>
          <w:color w:val="000000"/>
        </w:rPr>
        <w:t>40</w:t>
      </w:r>
      <w:r w:rsidRPr="00987225">
        <w:rPr>
          <w:color w:val="000000"/>
        </w:rPr>
        <w:t>,00% от начальной цены продажи лотов;</w:t>
      </w:r>
    </w:p>
    <w:p w:rsidR="0004186C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09 июня 2019 г. по 15 </w:t>
      </w:r>
      <w:r w:rsidR="003F41A6" w:rsidRPr="00987225">
        <w:rPr>
          <w:color w:val="000000"/>
        </w:rPr>
        <w:t>июня 2019</w:t>
      </w:r>
      <w:r w:rsidRPr="00987225">
        <w:rPr>
          <w:color w:val="000000"/>
        </w:rPr>
        <w:t xml:space="preserve"> г. - в размере </w:t>
      </w:r>
      <w:r>
        <w:rPr>
          <w:color w:val="000000"/>
        </w:rPr>
        <w:t>30</w:t>
      </w:r>
      <w:r w:rsidRPr="00987225">
        <w:rPr>
          <w:color w:val="000000"/>
        </w:rPr>
        <w:t xml:space="preserve">,00% </w:t>
      </w:r>
      <w:r>
        <w:rPr>
          <w:color w:val="000000"/>
        </w:rPr>
        <w:t>от начальной цены продажи лотов;</w:t>
      </w:r>
    </w:p>
    <w:p w:rsidR="00987225" w:rsidRDefault="00987225" w:rsidP="00987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7225">
        <w:rPr>
          <w:color w:val="000000"/>
        </w:rPr>
        <w:t xml:space="preserve">с </w:t>
      </w:r>
      <w:r>
        <w:rPr>
          <w:color w:val="000000"/>
        </w:rPr>
        <w:t>16</w:t>
      </w:r>
      <w:r w:rsidRPr="00987225">
        <w:rPr>
          <w:color w:val="000000"/>
        </w:rPr>
        <w:t xml:space="preserve"> июня 2019 г. по </w:t>
      </w:r>
      <w:r>
        <w:rPr>
          <w:color w:val="000000"/>
        </w:rPr>
        <w:t>22</w:t>
      </w:r>
      <w:r w:rsidRPr="00987225">
        <w:rPr>
          <w:color w:val="000000"/>
        </w:rPr>
        <w:t xml:space="preserve"> </w:t>
      </w:r>
      <w:r w:rsidR="003F41A6" w:rsidRPr="00987225">
        <w:rPr>
          <w:color w:val="000000"/>
        </w:rPr>
        <w:t>июня 2019</w:t>
      </w:r>
      <w:r w:rsidRPr="00987225">
        <w:rPr>
          <w:color w:val="000000"/>
        </w:rPr>
        <w:t xml:space="preserve"> г. - в размере </w:t>
      </w:r>
      <w:r>
        <w:rPr>
          <w:color w:val="000000"/>
        </w:rPr>
        <w:t>2</w:t>
      </w:r>
      <w:r w:rsidRPr="00987225">
        <w:rPr>
          <w:color w:val="000000"/>
        </w:rPr>
        <w:t xml:space="preserve">0,00% </w:t>
      </w:r>
      <w:r>
        <w:rPr>
          <w:color w:val="000000"/>
        </w:rPr>
        <w:t>от начальной цены продажи лотов.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:rsidR="00FA4A78" w:rsidRPr="005F3270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F3270">
        <w:rPr>
          <w:rFonts w:ascii="Times New Roman" w:hAnsi="Times New Roman" w:cs="Times New Roman"/>
          <w:sz w:val="24"/>
          <w:szCs w:val="24"/>
        </w:rPr>
        <w:t>капитале Заявителя конкурсного управляющего (ликвидатора), предложение о цене имущества.</w:t>
      </w:r>
      <w:r w:rsidR="00FA4A78" w:rsidRPr="005F327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5F3270" w:rsidRDefault="005F3270" w:rsidP="005F32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Pr="005F32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</w:t>
      </w:r>
    </w:p>
    <w:p w:rsidR="005F3270" w:rsidRPr="005F3270" w:rsidRDefault="005F3270" w:rsidP="005F327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F6F" w:rsidRPr="0020386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:rsidR="0004186C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04186C" w:rsidRPr="002A020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предложение заключить Договор с приложением проекта Договора.</w:t>
      </w:r>
    </w:p>
    <w:p w:rsidR="00CF5F6F" w:rsidRPr="00E645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:rsidR="00CF5F6F" w:rsidRPr="00E645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270" w:rsidRPr="005F3270" w:rsidRDefault="005F3270" w:rsidP="00427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09:00 по 18:00 часов по адресу: г. Москва, ул. Лесная, д.59, стр.2, тел. +7(495) 961-25-26, доб. 65-26,65-47,65-30 и у ОТ: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1-7: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 +7(930)805-20-00 </w:t>
      </w:r>
      <w:hyperlink r:id="rId7" w:history="1">
        <w:r w:rsidRPr="005F3270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Pr="005F3270">
        <w:rPr>
          <w:rFonts w:ascii="Times New Roman" w:hAnsi="Times New Roman" w:cs="Times New Roman"/>
          <w:color w:val="000000"/>
          <w:sz w:val="24"/>
          <w:szCs w:val="24"/>
        </w:rPr>
        <w:t xml:space="preserve"> Рождественский Дмитрий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 лотам 8,9: +7 (915)230-03-52 </w:t>
      </w:r>
      <w:hyperlink r:id="rId8" w:history="1">
        <w:r w:rsidR="00427546" w:rsidRPr="00DA68C9">
          <w:rPr>
            <w:rStyle w:val="a4"/>
            <w:rFonts w:ascii="Times New Roman" w:hAnsi="Times New Roman"/>
            <w:sz w:val="24"/>
            <w:szCs w:val="24"/>
          </w:rPr>
          <w:t>orlova@auction-house.ru</w:t>
        </w:r>
      </w:hyperlink>
      <w:r w:rsidR="00427546">
        <w:rPr>
          <w:rFonts w:ascii="Times New Roman" w:hAnsi="Times New Roman" w:cs="Times New Roman"/>
          <w:color w:val="000000"/>
          <w:sz w:val="24"/>
          <w:szCs w:val="24"/>
        </w:rPr>
        <w:t xml:space="preserve"> Орлова Ольга</w:t>
      </w:r>
      <w:r w:rsidRPr="005F32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3270" w:rsidRPr="005F3270" w:rsidRDefault="005F3270" w:rsidP="005F3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327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p w:rsidR="0004186C" w:rsidRDefault="0004186C" w:rsidP="005F3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5"/>
    <w:rsid w:val="00026840"/>
    <w:rsid w:val="0004186C"/>
    <w:rsid w:val="000A087A"/>
    <w:rsid w:val="00107714"/>
    <w:rsid w:val="00203862"/>
    <w:rsid w:val="00210DA5"/>
    <w:rsid w:val="00220317"/>
    <w:rsid w:val="002A0202"/>
    <w:rsid w:val="002C2BDE"/>
    <w:rsid w:val="00302B0F"/>
    <w:rsid w:val="00360DC6"/>
    <w:rsid w:val="003F41A6"/>
    <w:rsid w:val="00427546"/>
    <w:rsid w:val="00452A51"/>
    <w:rsid w:val="004C1C61"/>
    <w:rsid w:val="005F3270"/>
    <w:rsid w:val="00651D54"/>
    <w:rsid w:val="00670BCD"/>
    <w:rsid w:val="00707F65"/>
    <w:rsid w:val="007A7460"/>
    <w:rsid w:val="00987225"/>
    <w:rsid w:val="00B93A5E"/>
    <w:rsid w:val="00CF5F6F"/>
    <w:rsid w:val="00D16130"/>
    <w:rsid w:val="00DA68C9"/>
    <w:rsid w:val="00E645EC"/>
    <w:rsid w:val="00EE3F19"/>
    <w:rsid w:val="00F16092"/>
    <w:rsid w:val="00F70D98"/>
    <w:rsid w:val="00FA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217F58-0556-4C7C-84A3-3E2C969B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2019-03-05T09:12:00Z</dcterms:created>
  <dcterms:modified xsi:type="dcterms:W3CDTF">2019-03-05T09:12:00Z</dcterms:modified>
</cp:coreProperties>
</file>